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76" w:rsidRPr="004D4776" w:rsidRDefault="004D4776" w:rsidP="004D4776">
      <w:pPr>
        <w:spacing w:after="0" w:line="269" w:lineRule="auto"/>
        <w:ind w:left="5521" w:right="67" w:hanging="10"/>
        <w:jc w:val="right"/>
        <w:rPr>
          <w:sz w:val="24"/>
          <w:szCs w:val="24"/>
          <w:shd w:val="clear" w:color="auto" w:fill="FFFFFF"/>
          <w:lang w:val="en-US"/>
        </w:rPr>
      </w:pPr>
      <w:r w:rsidRPr="004D4776">
        <w:rPr>
          <w:sz w:val="24"/>
          <w:szCs w:val="24"/>
          <w:shd w:val="clear" w:color="auto" w:fill="FFFFFF"/>
        </w:rPr>
        <w:t>Шаньгина Милена Александровна</w:t>
      </w:r>
    </w:p>
    <w:p w:rsidR="004D4776" w:rsidRPr="004D4776" w:rsidRDefault="004D4776" w:rsidP="004D4776">
      <w:pPr>
        <w:spacing w:after="0" w:line="269" w:lineRule="auto"/>
        <w:ind w:left="5521" w:right="67" w:hanging="10"/>
        <w:jc w:val="right"/>
        <w:rPr>
          <w:sz w:val="24"/>
          <w:szCs w:val="24"/>
          <w:shd w:val="clear" w:color="auto" w:fill="FFFFFF"/>
          <w:lang w:val="en-US"/>
        </w:rPr>
      </w:pPr>
      <w:proofErr w:type="spellStart"/>
      <w:r w:rsidRPr="004D4776">
        <w:rPr>
          <w:sz w:val="24"/>
          <w:szCs w:val="24"/>
          <w:shd w:val="clear" w:color="auto" w:fill="FFFFFF"/>
        </w:rPr>
        <w:t>Камышловский</w:t>
      </w:r>
      <w:proofErr w:type="spellEnd"/>
      <w:r w:rsidRPr="004D4776">
        <w:rPr>
          <w:sz w:val="24"/>
          <w:szCs w:val="24"/>
          <w:shd w:val="clear" w:color="auto" w:fill="FFFFFF"/>
        </w:rPr>
        <w:t xml:space="preserve"> педагогический колледж</w:t>
      </w:r>
    </w:p>
    <w:p w:rsidR="004D4776" w:rsidRPr="004D4776" w:rsidRDefault="004D4776" w:rsidP="004D4776">
      <w:pPr>
        <w:spacing w:after="0" w:line="269" w:lineRule="auto"/>
        <w:ind w:left="5521" w:right="67" w:hanging="1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Студентка</w:t>
      </w:r>
    </w:p>
    <w:p w:rsidR="004D4776" w:rsidRPr="004D4776" w:rsidRDefault="004D4776" w:rsidP="004D4776">
      <w:pPr>
        <w:spacing w:after="0" w:line="269" w:lineRule="auto"/>
        <w:ind w:left="5521" w:right="67" w:hanging="10"/>
        <w:jc w:val="right"/>
        <w:rPr>
          <w:sz w:val="24"/>
          <w:szCs w:val="24"/>
          <w:shd w:val="clear" w:color="auto" w:fill="FFFFFF"/>
          <w:lang w:val="en-US"/>
        </w:rPr>
      </w:pPr>
    </w:p>
    <w:p w:rsidR="00C553FF" w:rsidRPr="004D4776" w:rsidRDefault="00C553FF" w:rsidP="004D4776">
      <w:pPr>
        <w:spacing w:after="0" w:line="269" w:lineRule="auto"/>
        <w:ind w:left="0" w:right="67" w:hanging="10"/>
        <w:jc w:val="center"/>
        <w:rPr>
          <w:sz w:val="24"/>
          <w:szCs w:val="24"/>
        </w:rPr>
      </w:pPr>
      <w:r w:rsidRPr="004D4776">
        <w:rPr>
          <w:sz w:val="24"/>
          <w:szCs w:val="24"/>
        </w:rPr>
        <w:t>Конструкт виртуальной экскурсии</w:t>
      </w:r>
    </w:p>
    <w:p w:rsidR="00C553FF" w:rsidRPr="004D4776" w:rsidRDefault="003E5477" w:rsidP="004D4776">
      <w:pPr>
        <w:spacing w:after="0" w:line="259" w:lineRule="auto"/>
        <w:ind w:left="5961" w:hanging="10"/>
        <w:rPr>
          <w:sz w:val="24"/>
          <w:szCs w:val="24"/>
        </w:rPr>
      </w:pPr>
      <w:r w:rsidRPr="004D4776">
        <w:rPr>
          <w:b/>
          <w:sz w:val="24"/>
          <w:szCs w:val="24"/>
        </w:rPr>
        <w:t>«Экскурсия в музей</w:t>
      </w:r>
      <w:r w:rsidR="00C553FF" w:rsidRPr="004D4776">
        <w:rPr>
          <w:b/>
          <w:sz w:val="24"/>
          <w:szCs w:val="24"/>
        </w:rPr>
        <w:t xml:space="preserve">» </w:t>
      </w:r>
    </w:p>
    <w:p w:rsidR="00C553FF" w:rsidRPr="004D4776" w:rsidRDefault="00C553FF" w:rsidP="004D4776">
      <w:pPr>
        <w:spacing w:after="0" w:line="269" w:lineRule="auto"/>
        <w:ind w:left="4086" w:right="67" w:hanging="10"/>
        <w:jc w:val="left"/>
        <w:rPr>
          <w:sz w:val="24"/>
          <w:szCs w:val="24"/>
        </w:rPr>
      </w:pPr>
      <w:r w:rsidRPr="004D4776">
        <w:rPr>
          <w:sz w:val="24"/>
          <w:szCs w:val="24"/>
        </w:rPr>
        <w:t xml:space="preserve">44.05.02. Коррекционная педагогика в начальном образовании </w:t>
      </w:r>
    </w:p>
    <w:p w:rsidR="00C553FF" w:rsidRPr="004D4776" w:rsidRDefault="00C553FF" w:rsidP="004D4776">
      <w:pPr>
        <w:spacing w:after="0" w:line="259" w:lineRule="auto"/>
        <w:ind w:left="7285" w:firstLine="0"/>
        <w:jc w:val="left"/>
        <w:rPr>
          <w:sz w:val="24"/>
          <w:szCs w:val="24"/>
        </w:rPr>
      </w:pPr>
      <w:r w:rsidRPr="004D4776">
        <w:rPr>
          <w:sz w:val="24"/>
          <w:szCs w:val="24"/>
        </w:rPr>
        <w:t xml:space="preserve"> </w:t>
      </w:r>
    </w:p>
    <w:p w:rsidR="00C553FF" w:rsidRPr="004D4776" w:rsidRDefault="00C553FF" w:rsidP="004D4776">
      <w:pPr>
        <w:spacing w:after="0" w:line="259" w:lineRule="auto"/>
        <w:ind w:left="7285" w:firstLine="0"/>
        <w:jc w:val="left"/>
        <w:rPr>
          <w:sz w:val="24"/>
          <w:szCs w:val="24"/>
        </w:rPr>
      </w:pPr>
      <w:r w:rsidRPr="004D4776">
        <w:rPr>
          <w:sz w:val="24"/>
          <w:szCs w:val="24"/>
        </w:rPr>
        <w:t xml:space="preserve"> </w:t>
      </w:r>
    </w:p>
    <w:p w:rsidR="00C553FF" w:rsidRPr="004D4776" w:rsidRDefault="00C553FF" w:rsidP="004D4776">
      <w:pPr>
        <w:spacing w:after="0" w:line="259" w:lineRule="auto"/>
        <w:ind w:left="7285" w:firstLine="0"/>
        <w:jc w:val="left"/>
        <w:rPr>
          <w:sz w:val="24"/>
          <w:szCs w:val="24"/>
        </w:rPr>
      </w:pPr>
      <w:r w:rsidRPr="004D4776">
        <w:rPr>
          <w:sz w:val="24"/>
          <w:szCs w:val="24"/>
        </w:rPr>
        <w:t xml:space="preserve"> </w:t>
      </w:r>
    </w:p>
    <w:p w:rsidR="00C553FF" w:rsidRPr="004D4776" w:rsidRDefault="00C553FF" w:rsidP="004D4776">
      <w:pPr>
        <w:spacing w:after="0" w:line="269" w:lineRule="auto"/>
        <w:ind w:left="11325" w:right="780" w:hanging="10"/>
        <w:jc w:val="left"/>
        <w:rPr>
          <w:sz w:val="24"/>
          <w:szCs w:val="24"/>
        </w:rPr>
      </w:pPr>
      <w:r w:rsidRPr="004D4776">
        <w:rPr>
          <w:sz w:val="24"/>
          <w:szCs w:val="24"/>
        </w:rPr>
        <w:t xml:space="preserve">Исполнитель: Шаньгина М.А. </w:t>
      </w:r>
    </w:p>
    <w:p w:rsidR="00C553FF" w:rsidRPr="004D4776" w:rsidRDefault="00637E18" w:rsidP="004D4776">
      <w:pPr>
        <w:spacing w:after="0" w:line="269" w:lineRule="auto"/>
        <w:ind w:left="11325" w:right="67" w:hanging="10"/>
        <w:jc w:val="left"/>
        <w:rPr>
          <w:sz w:val="24"/>
          <w:szCs w:val="24"/>
        </w:rPr>
      </w:pPr>
      <w:r w:rsidRPr="004D4776">
        <w:rPr>
          <w:sz w:val="24"/>
          <w:szCs w:val="24"/>
        </w:rPr>
        <w:t>студентка 4</w:t>
      </w:r>
      <w:r w:rsidR="00C553FF" w:rsidRPr="004D4776">
        <w:rPr>
          <w:sz w:val="24"/>
          <w:szCs w:val="24"/>
        </w:rPr>
        <w:t xml:space="preserve">КП группы Руководитель: </w:t>
      </w:r>
    </w:p>
    <w:p w:rsidR="00C553FF" w:rsidRPr="004D4776" w:rsidRDefault="00C553FF" w:rsidP="004D4776">
      <w:pPr>
        <w:spacing w:after="0" w:line="269" w:lineRule="auto"/>
        <w:ind w:left="11325" w:right="67" w:hanging="10"/>
        <w:jc w:val="left"/>
        <w:rPr>
          <w:sz w:val="24"/>
          <w:szCs w:val="24"/>
        </w:rPr>
      </w:pPr>
      <w:proofErr w:type="spellStart"/>
      <w:r w:rsidRPr="004D4776">
        <w:rPr>
          <w:sz w:val="24"/>
          <w:szCs w:val="24"/>
        </w:rPr>
        <w:t>Порсина</w:t>
      </w:r>
      <w:proofErr w:type="spellEnd"/>
      <w:r w:rsidRPr="004D4776">
        <w:rPr>
          <w:sz w:val="24"/>
          <w:szCs w:val="24"/>
        </w:rPr>
        <w:t xml:space="preserve"> А.В., преподаватель информатики </w:t>
      </w:r>
    </w:p>
    <w:p w:rsidR="00C553FF" w:rsidRPr="004D4776" w:rsidRDefault="00C553FF" w:rsidP="004D4776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4D4776">
        <w:rPr>
          <w:sz w:val="24"/>
          <w:szCs w:val="24"/>
        </w:rPr>
        <w:t xml:space="preserve"> </w:t>
      </w:r>
    </w:p>
    <w:p w:rsidR="00C553FF" w:rsidRPr="004D4776" w:rsidRDefault="00C553FF" w:rsidP="004D4776">
      <w:pPr>
        <w:spacing w:after="0" w:line="259" w:lineRule="auto"/>
        <w:ind w:left="0" w:firstLine="0"/>
        <w:jc w:val="right"/>
        <w:rPr>
          <w:sz w:val="24"/>
          <w:szCs w:val="24"/>
        </w:rPr>
      </w:pPr>
      <w:bookmarkStart w:id="0" w:name="_GoBack"/>
      <w:bookmarkEnd w:id="0"/>
      <w:r w:rsidRPr="004D4776">
        <w:rPr>
          <w:sz w:val="24"/>
          <w:szCs w:val="24"/>
        </w:rPr>
        <w:t xml:space="preserve"> </w:t>
      </w:r>
    </w:p>
    <w:p w:rsidR="00DB6465" w:rsidRPr="004D4776" w:rsidRDefault="00DB6465" w:rsidP="004D4776">
      <w:pPr>
        <w:spacing w:after="0" w:line="259" w:lineRule="auto"/>
        <w:ind w:left="0" w:firstLine="0"/>
        <w:rPr>
          <w:sz w:val="24"/>
          <w:szCs w:val="24"/>
        </w:rPr>
      </w:pPr>
      <w:r w:rsidRPr="004D4776">
        <w:rPr>
          <w:b/>
          <w:sz w:val="24"/>
          <w:szCs w:val="24"/>
        </w:rPr>
        <w:t>Тема внеурочного занятия</w:t>
      </w:r>
      <w:proofErr w:type="gramStart"/>
      <w:r w:rsidRPr="004D4776">
        <w:rPr>
          <w:b/>
          <w:sz w:val="24"/>
          <w:szCs w:val="24"/>
        </w:rPr>
        <w:t xml:space="preserve"> –</w:t>
      </w:r>
      <w:r w:rsidRPr="004D4776">
        <w:rPr>
          <w:sz w:val="24"/>
          <w:szCs w:val="24"/>
        </w:rPr>
        <w:t xml:space="preserve">- </w:t>
      </w:r>
      <w:proofErr w:type="gramEnd"/>
      <w:r w:rsidRPr="004D4776">
        <w:rPr>
          <w:sz w:val="24"/>
          <w:szCs w:val="24"/>
        </w:rPr>
        <w:t xml:space="preserve">экскурсия в музей  </w:t>
      </w:r>
    </w:p>
    <w:p w:rsidR="00DB6465" w:rsidRPr="004D4776" w:rsidRDefault="00DB6465" w:rsidP="004D4776">
      <w:pPr>
        <w:spacing w:after="0" w:line="269" w:lineRule="auto"/>
        <w:ind w:left="10" w:right="67" w:hanging="10"/>
        <w:rPr>
          <w:sz w:val="24"/>
          <w:szCs w:val="24"/>
        </w:rPr>
      </w:pPr>
      <w:r w:rsidRPr="004D4776">
        <w:rPr>
          <w:b/>
          <w:sz w:val="24"/>
          <w:szCs w:val="24"/>
        </w:rPr>
        <w:t>Форма</w:t>
      </w:r>
      <w:r w:rsidRPr="004D4776">
        <w:rPr>
          <w:sz w:val="24"/>
          <w:szCs w:val="24"/>
        </w:rPr>
        <w:t xml:space="preserve"> – виртуальная экскурсия </w:t>
      </w:r>
    </w:p>
    <w:p w:rsidR="00DB6465" w:rsidRPr="004D4776" w:rsidRDefault="00DB6465" w:rsidP="004D4776">
      <w:pPr>
        <w:spacing w:after="0" w:line="269" w:lineRule="auto"/>
        <w:ind w:left="10" w:right="67" w:hanging="10"/>
        <w:rPr>
          <w:sz w:val="24"/>
          <w:szCs w:val="24"/>
        </w:rPr>
      </w:pPr>
      <w:r w:rsidRPr="004D4776">
        <w:rPr>
          <w:b/>
          <w:sz w:val="24"/>
          <w:szCs w:val="24"/>
        </w:rPr>
        <w:t xml:space="preserve">Цель </w:t>
      </w:r>
      <w:r w:rsidRPr="004D4776">
        <w:rPr>
          <w:sz w:val="24"/>
          <w:szCs w:val="24"/>
        </w:rPr>
        <w:t>(с позиции ребенка) – способствовать формированию гражданск</w:t>
      </w:r>
      <w:proofErr w:type="gramStart"/>
      <w:r w:rsidRPr="004D4776">
        <w:rPr>
          <w:sz w:val="24"/>
          <w:szCs w:val="24"/>
        </w:rPr>
        <w:t>о-</w:t>
      </w:r>
      <w:proofErr w:type="gramEnd"/>
      <w:r w:rsidRPr="004D4776">
        <w:rPr>
          <w:sz w:val="24"/>
          <w:szCs w:val="24"/>
        </w:rPr>
        <w:t xml:space="preserve"> патриотического сознания по средствам краеведенья, способствовать развитию нравственных позиций и самоопределения на основе расширения и систематизации общественно значимых преставлений ребенка о истории музея. </w:t>
      </w:r>
    </w:p>
    <w:tbl>
      <w:tblPr>
        <w:tblStyle w:val="TableGrid"/>
        <w:tblW w:w="15278" w:type="dxa"/>
        <w:tblInd w:w="-108" w:type="dxa"/>
        <w:tblCellMar>
          <w:top w:w="5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621"/>
        <w:gridCol w:w="7657"/>
      </w:tblGrid>
      <w:tr w:rsidR="00DB6465" w:rsidRPr="004D4776" w:rsidTr="00E737A3">
        <w:trPr>
          <w:trHeight w:val="46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 w:line="259" w:lineRule="auto"/>
              <w:rPr>
                <w:sz w:val="24"/>
                <w:szCs w:val="24"/>
              </w:rPr>
            </w:pPr>
            <w:r w:rsidRPr="004D4776">
              <w:rPr>
                <w:b/>
                <w:sz w:val="24"/>
                <w:szCs w:val="24"/>
              </w:rPr>
              <w:t>Задачи</w:t>
            </w:r>
            <w:r w:rsidRPr="004D4776">
              <w:rPr>
                <w:sz w:val="24"/>
                <w:szCs w:val="24"/>
              </w:rPr>
              <w:t xml:space="preserve"> (относящиеся к деятельности учителя):</w:t>
            </w:r>
            <w:r w:rsidRPr="004D47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4D4776">
              <w:rPr>
                <w:b/>
                <w:sz w:val="24"/>
                <w:szCs w:val="24"/>
              </w:rPr>
              <w:t>Планируемые результаты</w:t>
            </w:r>
            <w:r w:rsidRPr="004D4776">
              <w:rPr>
                <w:sz w:val="24"/>
                <w:szCs w:val="24"/>
              </w:rPr>
              <w:t xml:space="preserve"> (относящиеся к деятельности учащегося): </w:t>
            </w:r>
            <w:r w:rsidRPr="004D47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6465" w:rsidRPr="004D4776" w:rsidTr="00E737A3">
        <w:trPr>
          <w:trHeight w:val="136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 w:line="259" w:lineRule="auto"/>
              <w:ind w:right="63"/>
              <w:rPr>
                <w:sz w:val="24"/>
                <w:szCs w:val="24"/>
              </w:rPr>
            </w:pPr>
            <w:r w:rsidRPr="004D4776">
              <w:rPr>
                <w:sz w:val="24"/>
                <w:szCs w:val="24"/>
              </w:rPr>
              <w:t xml:space="preserve">Обучающая: содействовать формированию гражданско-патриотического сознания по средствам краеведенья, содействовать развитию нравственных позиций и самоопределения на основе расширения и систематизации общественно значимых преставлений ребенка </w:t>
            </w:r>
            <w:proofErr w:type="gramStart"/>
            <w:r w:rsidRPr="004D4776">
              <w:rPr>
                <w:sz w:val="24"/>
                <w:szCs w:val="24"/>
              </w:rPr>
              <w:t>о</w:t>
            </w:r>
            <w:proofErr w:type="gramEnd"/>
            <w:r w:rsidRPr="004D4776">
              <w:rPr>
                <w:sz w:val="24"/>
                <w:szCs w:val="24"/>
              </w:rPr>
              <w:t xml:space="preserve"> истории музея.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 w:line="259" w:lineRule="auto"/>
              <w:ind w:left="2" w:right="61"/>
              <w:rPr>
                <w:sz w:val="24"/>
                <w:szCs w:val="24"/>
              </w:rPr>
            </w:pPr>
            <w:r w:rsidRPr="004D4776">
              <w:rPr>
                <w:sz w:val="24"/>
                <w:szCs w:val="24"/>
              </w:rPr>
              <w:t xml:space="preserve">Предметные: формируют гражданско-патриотического сознания по средствам краеведенья, развивают нравственных позиций и самоопределения на основе расширения и систематизации общественно значимых преставлений ребенка </w:t>
            </w:r>
            <w:proofErr w:type="gramStart"/>
            <w:r w:rsidRPr="004D4776">
              <w:rPr>
                <w:sz w:val="24"/>
                <w:szCs w:val="24"/>
              </w:rPr>
              <w:t>о</w:t>
            </w:r>
            <w:proofErr w:type="gramEnd"/>
            <w:r w:rsidRPr="004D4776">
              <w:rPr>
                <w:sz w:val="24"/>
                <w:szCs w:val="24"/>
              </w:rPr>
              <w:t xml:space="preserve"> истории музея.</w:t>
            </w:r>
          </w:p>
        </w:tc>
      </w:tr>
      <w:tr w:rsidR="00DB6465" w:rsidRPr="004D4776" w:rsidTr="00E737A3">
        <w:trPr>
          <w:trHeight w:val="15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/>
              <w:rPr>
                <w:sz w:val="24"/>
                <w:szCs w:val="24"/>
              </w:rPr>
            </w:pPr>
            <w:proofErr w:type="gramStart"/>
            <w:r w:rsidRPr="004D4776">
              <w:rPr>
                <w:sz w:val="24"/>
                <w:szCs w:val="24"/>
              </w:rPr>
              <w:lastRenderedPageBreak/>
              <w:t>Развивающая</w:t>
            </w:r>
            <w:proofErr w:type="gramEnd"/>
            <w:r w:rsidRPr="004D4776">
              <w:rPr>
                <w:sz w:val="24"/>
                <w:szCs w:val="24"/>
              </w:rPr>
              <w:t xml:space="preserve">: способствовать развитию: устной речи, мышления, обобщать. Развивать умения контролировать и оценивать учебные действия. Овладение логическими действиями анализа, синтеза, обобщения, причинно-следственных связей, построения рассуждений. </w:t>
            </w:r>
          </w:p>
          <w:p w:rsidR="00DB6465" w:rsidRPr="004D4776" w:rsidRDefault="00DB6465" w:rsidP="004D4776">
            <w:pPr>
              <w:spacing w:after="0"/>
              <w:ind w:right="61"/>
              <w:rPr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/>
              <w:ind w:left="2"/>
              <w:rPr>
                <w:sz w:val="24"/>
                <w:szCs w:val="24"/>
              </w:rPr>
            </w:pPr>
            <w:proofErr w:type="spellStart"/>
            <w:r w:rsidRPr="004D4776">
              <w:rPr>
                <w:sz w:val="24"/>
                <w:szCs w:val="24"/>
              </w:rPr>
              <w:t>Метапредметные</w:t>
            </w:r>
            <w:proofErr w:type="spellEnd"/>
            <w:r w:rsidRPr="004D4776">
              <w:rPr>
                <w:sz w:val="24"/>
                <w:szCs w:val="24"/>
              </w:rPr>
              <w:t xml:space="preserve">: </w:t>
            </w:r>
          </w:p>
          <w:p w:rsidR="00DB6465" w:rsidRPr="004D4776" w:rsidRDefault="00DB6465" w:rsidP="004D4776">
            <w:pPr>
              <w:spacing w:after="0"/>
              <w:ind w:left="2"/>
              <w:rPr>
                <w:sz w:val="24"/>
                <w:szCs w:val="24"/>
              </w:rPr>
            </w:pPr>
            <w:r w:rsidRPr="004D4776">
              <w:rPr>
                <w:sz w:val="24"/>
                <w:szCs w:val="24"/>
              </w:rPr>
              <w:t>- формируется устная речь, мышление, обобщение.</w:t>
            </w:r>
          </w:p>
          <w:p w:rsidR="00DB6465" w:rsidRPr="004D4776" w:rsidRDefault="00DB6465" w:rsidP="004D4776">
            <w:pPr>
              <w:spacing w:after="0"/>
              <w:ind w:left="2"/>
              <w:rPr>
                <w:sz w:val="24"/>
                <w:szCs w:val="24"/>
              </w:rPr>
            </w:pPr>
            <w:r w:rsidRPr="004D4776">
              <w:rPr>
                <w:sz w:val="24"/>
                <w:szCs w:val="24"/>
              </w:rPr>
              <w:t>- формируется умение контролировать и оценивать учебные действия.</w:t>
            </w:r>
          </w:p>
          <w:p w:rsidR="00DB6465" w:rsidRPr="004D4776" w:rsidRDefault="00DB6465" w:rsidP="004D4776">
            <w:pPr>
              <w:spacing w:after="0"/>
              <w:ind w:left="2"/>
              <w:rPr>
                <w:sz w:val="24"/>
                <w:szCs w:val="24"/>
              </w:rPr>
            </w:pPr>
            <w:r w:rsidRPr="004D4776">
              <w:rPr>
                <w:sz w:val="24"/>
                <w:szCs w:val="24"/>
              </w:rPr>
              <w:t xml:space="preserve">- формируется умения </w:t>
            </w:r>
            <w:proofErr w:type="gramStart"/>
            <w:r w:rsidRPr="004D4776">
              <w:rPr>
                <w:sz w:val="24"/>
                <w:szCs w:val="24"/>
              </w:rPr>
              <w:t>логическим</w:t>
            </w:r>
            <w:proofErr w:type="gramEnd"/>
            <w:r w:rsidRPr="004D4776">
              <w:rPr>
                <w:sz w:val="24"/>
                <w:szCs w:val="24"/>
              </w:rPr>
              <w:t xml:space="preserve"> действия анализа, синтеза, обобщения, причинно-следственных связей, построения рассуждения.   </w:t>
            </w:r>
          </w:p>
        </w:tc>
      </w:tr>
      <w:tr w:rsidR="00DB6465" w:rsidRPr="004D4776" w:rsidTr="00E737A3">
        <w:trPr>
          <w:trHeight w:val="10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 w:line="259" w:lineRule="auto"/>
              <w:ind w:right="60"/>
              <w:rPr>
                <w:sz w:val="24"/>
                <w:szCs w:val="24"/>
              </w:rPr>
            </w:pPr>
            <w:proofErr w:type="gramStart"/>
            <w:r w:rsidRPr="004D4776">
              <w:rPr>
                <w:sz w:val="24"/>
                <w:szCs w:val="24"/>
              </w:rPr>
              <w:t>Воспитательная</w:t>
            </w:r>
            <w:proofErr w:type="gramEnd"/>
            <w:r w:rsidRPr="004D4776">
              <w:rPr>
                <w:sz w:val="24"/>
                <w:szCs w:val="24"/>
              </w:rPr>
              <w:t>: воспитывать положительное отношение к истории музея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65" w:rsidRPr="004D4776" w:rsidRDefault="00DB6465" w:rsidP="004D477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proofErr w:type="gramStart"/>
            <w:r w:rsidRPr="004D4776">
              <w:rPr>
                <w:sz w:val="24"/>
                <w:szCs w:val="24"/>
              </w:rPr>
              <w:t xml:space="preserve">Личностные: демонстрируют положительно отношение к истории музея. </w:t>
            </w:r>
            <w:proofErr w:type="gramEnd"/>
          </w:p>
        </w:tc>
      </w:tr>
    </w:tbl>
    <w:p w:rsidR="00DB6465" w:rsidRDefault="00DB6465" w:rsidP="00DB6465">
      <w:pPr>
        <w:spacing w:line="259" w:lineRule="auto"/>
        <w:ind w:right="61"/>
        <w:jc w:val="center"/>
        <w:rPr>
          <w:b/>
        </w:rPr>
      </w:pPr>
    </w:p>
    <w:p w:rsidR="001C17B4" w:rsidRDefault="00DB6465" w:rsidP="00DB6465">
      <w:pPr>
        <w:spacing w:line="259" w:lineRule="auto"/>
        <w:ind w:right="61"/>
        <w:rPr>
          <w:b/>
          <w:sz w:val="24"/>
        </w:rPr>
      </w:pPr>
      <w:r w:rsidRPr="00DB6465">
        <w:rPr>
          <w:b/>
          <w:sz w:val="24"/>
        </w:rPr>
        <w:t xml:space="preserve">Приемы виртуальных экскурсий: </w:t>
      </w:r>
      <w:r w:rsidRPr="00DB6465">
        <w:rPr>
          <w:sz w:val="24"/>
        </w:rPr>
        <w:t>Прием описания, приём предварительного осмотра, прием вопросов-ответов.</w:t>
      </w:r>
      <w:r w:rsidRPr="00DB6465">
        <w:rPr>
          <w:b/>
          <w:sz w:val="24"/>
        </w:rPr>
        <w:t xml:space="preserve"> </w:t>
      </w:r>
    </w:p>
    <w:p w:rsidR="00175533" w:rsidRDefault="00175533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</w:p>
    <w:p w:rsidR="00E01D8B" w:rsidRDefault="00E01D8B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  <w:r>
        <w:rPr>
          <w:b/>
          <w:sz w:val="24"/>
        </w:rPr>
        <w:t xml:space="preserve">Этапы занятия 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993"/>
        <w:gridCol w:w="8079"/>
        <w:gridCol w:w="4395"/>
      </w:tblGrid>
      <w:tr w:rsidR="00E01D8B" w:rsidTr="00403E08">
        <w:tc>
          <w:tcPr>
            <w:tcW w:w="426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17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урока</w:t>
            </w:r>
          </w:p>
        </w:tc>
        <w:tc>
          <w:tcPr>
            <w:tcW w:w="993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8079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4395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</w:t>
            </w:r>
          </w:p>
        </w:tc>
      </w:tr>
      <w:tr w:rsidR="00E01D8B" w:rsidTr="00403E08">
        <w:tc>
          <w:tcPr>
            <w:tcW w:w="426" w:type="dxa"/>
          </w:tcPr>
          <w:p w:rsidR="00E01D8B" w:rsidRP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 w:rsidRPr="00E01D8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01D8B" w:rsidRPr="00E01D8B" w:rsidRDefault="00E01D8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E01D8B">
              <w:rPr>
                <w:sz w:val="24"/>
              </w:rPr>
              <w:t xml:space="preserve">Вводный </w:t>
            </w:r>
          </w:p>
        </w:tc>
        <w:tc>
          <w:tcPr>
            <w:tcW w:w="993" w:type="dxa"/>
          </w:tcPr>
          <w:p w:rsidR="00E01D8B" w:rsidRPr="00E01D8B" w:rsidRDefault="00E01D8B" w:rsidP="00E01D8B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 w:rsidRPr="00E01D8B">
              <w:rPr>
                <w:sz w:val="24"/>
              </w:rPr>
              <w:t>5</w:t>
            </w:r>
            <w:r w:rsidR="00EF74AE">
              <w:rPr>
                <w:sz w:val="24"/>
              </w:rPr>
              <w:t xml:space="preserve"> мин</w:t>
            </w:r>
          </w:p>
        </w:tc>
        <w:tc>
          <w:tcPr>
            <w:tcW w:w="8079" w:type="dxa"/>
          </w:tcPr>
          <w:p w:rsidR="006A69B1" w:rsidRDefault="006A69B1" w:rsidP="001C17B4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2D2E86">
              <w:rPr>
                <w:sz w:val="24"/>
              </w:rPr>
              <w:t xml:space="preserve">Здравствуйте ребята! Сейчас я вам прочитаю стихотворение, а вы подумайте и скажите про какой город идет речь. 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D2E86">
              <w:rPr>
                <w:sz w:val="24"/>
              </w:rPr>
              <w:t>Я полюбил сей дивный град,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С его загадочной душою.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Эпохи царственно парят,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 xml:space="preserve">Над величавою </w:t>
            </w:r>
            <w:proofErr w:type="spellStart"/>
            <w:r w:rsidRPr="002D2E86">
              <w:rPr>
                <w:sz w:val="24"/>
              </w:rPr>
              <w:t>Невою</w:t>
            </w:r>
            <w:proofErr w:type="spellEnd"/>
            <w:r w:rsidRPr="002D2E86">
              <w:rPr>
                <w:sz w:val="24"/>
              </w:rPr>
              <w:t>.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Творенье чудное Петра,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Трёх революций отраженье.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Огни рострального костра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lastRenderedPageBreak/>
              <w:t>Горят врагам на усмиренье.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Мой Петербург, мой Петроград,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Моя весна, моя свобода!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Непокорённый … Ленинград -</w:t>
            </w:r>
          </w:p>
          <w:p w:rsidR="002D2E86" w:rsidRP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D2E86">
              <w:rPr>
                <w:sz w:val="24"/>
              </w:rPr>
              <w:t>Ты символ русского Народа!</w:t>
            </w:r>
          </w:p>
          <w:p w:rsidR="002D2E86" w:rsidRDefault="002D2E86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-О каком городе идет речь в стихотворении? </w:t>
            </w:r>
          </w:p>
          <w:p w:rsidR="006A69B1" w:rsidRDefault="006A69B1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Правильно! </w:t>
            </w:r>
          </w:p>
          <w:p w:rsidR="006A69B1" w:rsidRDefault="0063461D" w:rsidP="002D2E86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-Сейчас нам про этот расскажет одна из учениц.</w:t>
            </w:r>
          </w:p>
          <w:p w:rsidR="006A69B1" w:rsidRDefault="0063461D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-В Санкт-Петербурге много достопримечательностей. </w:t>
            </w:r>
          </w:p>
          <w:p w:rsidR="0063461D" w:rsidRDefault="004858D1" w:rsidP="0063461D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6A69B1">
              <w:rPr>
                <w:sz w:val="24"/>
              </w:rPr>
              <w:t>Сегодня я вам пре</w:t>
            </w:r>
            <w:r w:rsidR="0063461D">
              <w:rPr>
                <w:sz w:val="24"/>
              </w:rPr>
              <w:t>длагаю посетить одну из них, и это ЗИМНИЙ ДВОРЕЦ.</w:t>
            </w:r>
          </w:p>
          <w:p w:rsidR="00263820" w:rsidRDefault="00263820" w:rsidP="00CE568A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403E08" w:rsidRPr="00E01D8B" w:rsidRDefault="00263820" w:rsidP="00A57869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Правильно! Сегодня мы с вами посетим Зимний дворец. </w:t>
            </w:r>
            <w:r w:rsidR="00915D27">
              <w:rPr>
                <w:sz w:val="24"/>
              </w:rPr>
              <w:t>Посмотрим,</w:t>
            </w:r>
            <w:r>
              <w:rPr>
                <w:sz w:val="24"/>
              </w:rPr>
              <w:t xml:space="preserve"> что в нем нах</w:t>
            </w:r>
            <w:r w:rsidR="00915D27">
              <w:rPr>
                <w:sz w:val="24"/>
              </w:rPr>
              <w:t>одится и какие в нем есть залы.</w:t>
            </w:r>
            <w:r w:rsidR="00532D5C">
              <w:rPr>
                <w:sz w:val="24"/>
              </w:rPr>
              <w:t xml:space="preserve"> </w:t>
            </w:r>
          </w:p>
        </w:tc>
        <w:tc>
          <w:tcPr>
            <w:tcW w:w="4395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9D2DE6" w:rsidRDefault="009D2DE6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2C657B" w:rsidRDefault="002C657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2C657B" w:rsidRDefault="002C657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A69B1" w:rsidRDefault="006A69B1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Санкт-Петербург </w:t>
            </w:r>
          </w:p>
          <w:p w:rsidR="002C657B" w:rsidRDefault="002C657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2C657B" w:rsidRDefault="002C657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2C657B" w:rsidRPr="006A69B1" w:rsidRDefault="006A69B1" w:rsidP="00E01D8B">
            <w:pPr>
              <w:spacing w:after="0" w:line="259" w:lineRule="auto"/>
              <w:ind w:left="0" w:right="61" w:firstLine="0"/>
              <w:rPr>
                <w:i/>
                <w:sz w:val="24"/>
              </w:rPr>
            </w:pPr>
            <w:r w:rsidRPr="006A69B1">
              <w:rPr>
                <w:i/>
                <w:sz w:val="24"/>
              </w:rPr>
              <w:t>Ответы детей.</w:t>
            </w:r>
          </w:p>
          <w:p w:rsidR="00A57869" w:rsidRDefault="00A57869" w:rsidP="001C17B4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CE568A" w:rsidRDefault="00CE568A" w:rsidP="001C17B4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CE568A" w:rsidRDefault="00CE568A" w:rsidP="001C17B4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CE568A" w:rsidRPr="00E01D8B" w:rsidRDefault="00CE568A" w:rsidP="001C17B4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</w:tc>
      </w:tr>
      <w:tr w:rsidR="00E01D8B" w:rsidTr="00403E08">
        <w:tc>
          <w:tcPr>
            <w:tcW w:w="426" w:type="dxa"/>
          </w:tcPr>
          <w:p w:rsidR="00E01D8B" w:rsidRPr="00E01D8B" w:rsidRDefault="00403E08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E01D8B" w:rsidRPr="00E01D8B" w:rsidRDefault="00403E08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</w:p>
        </w:tc>
        <w:tc>
          <w:tcPr>
            <w:tcW w:w="993" w:type="dxa"/>
          </w:tcPr>
          <w:p w:rsidR="00E01D8B" w:rsidRPr="00E01D8B" w:rsidRDefault="00EF74AE" w:rsidP="00E11EED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8079" w:type="dxa"/>
          </w:tcPr>
          <w:p w:rsidR="00EF74AE" w:rsidRDefault="00EF74AE" w:rsidP="00EF74AE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2C672E">
              <w:rPr>
                <w:sz w:val="24"/>
              </w:rPr>
              <w:t xml:space="preserve">Зимний дворец (в 1918—1943 годах — Дворец Искусств[2][3]) — главный императорский дворец России, расположенный по адресу: Дворцовая площадь, 2 / Дворцовая набережная, 38, город Санкт-Петербург. Нынешнее здание дворца (пятое) построено в 1754—1762 годах русским архитектором итальянского происхождения </w:t>
            </w:r>
            <w:proofErr w:type="spellStart"/>
            <w:r w:rsidRPr="002C672E">
              <w:rPr>
                <w:sz w:val="24"/>
              </w:rPr>
              <w:t>Бартоломео</w:t>
            </w:r>
            <w:proofErr w:type="spellEnd"/>
            <w:r w:rsidRPr="002C672E">
              <w:rPr>
                <w:sz w:val="24"/>
              </w:rPr>
              <w:t xml:space="preserve"> </w:t>
            </w:r>
            <w:proofErr w:type="spellStart"/>
            <w:r w:rsidRPr="002C672E">
              <w:rPr>
                <w:sz w:val="24"/>
              </w:rPr>
              <w:t>Франческо</w:t>
            </w:r>
            <w:proofErr w:type="spellEnd"/>
            <w:r w:rsidRPr="002C672E">
              <w:rPr>
                <w:sz w:val="24"/>
              </w:rPr>
              <w:t xml:space="preserve"> Растрелли в стиле пышного елизаветинского барокко с элементами французского рококо в интерьерах. Начиная с советского времени в стенах дворца размещена основная экспозиция Государственного Эрмитажа.</w:t>
            </w:r>
          </w:p>
          <w:p w:rsidR="00EF74AE" w:rsidRDefault="00EF74AE" w:rsidP="00EF74AE">
            <w:pPr>
              <w:spacing w:line="259" w:lineRule="auto"/>
              <w:ind w:left="0" w:right="61" w:firstLine="0"/>
              <w:rPr>
                <w:sz w:val="24"/>
              </w:rPr>
            </w:pPr>
            <w:r w:rsidRPr="00263538">
              <w:rPr>
                <w:sz w:val="24"/>
              </w:rPr>
              <w:t>Давайте посмотрим</w:t>
            </w:r>
            <w:r>
              <w:rPr>
                <w:sz w:val="24"/>
              </w:rPr>
              <w:t>,</w:t>
            </w:r>
            <w:r w:rsidRPr="00263538">
              <w:rPr>
                <w:sz w:val="24"/>
              </w:rPr>
              <w:t xml:space="preserve"> как он выглядит.</w:t>
            </w:r>
          </w:p>
          <w:p w:rsidR="00403E08" w:rsidRDefault="004F129D" w:rsidP="00403E08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C4476E">
              <w:rPr>
                <w:sz w:val="24"/>
              </w:rPr>
              <w:t xml:space="preserve">Давайте переместимся в первый </w:t>
            </w:r>
            <w:r w:rsidR="00C4476E" w:rsidRPr="00C4476E">
              <w:rPr>
                <w:sz w:val="24"/>
              </w:rPr>
              <w:t>зал -</w:t>
            </w:r>
            <w:r w:rsidR="00C4476E">
              <w:rPr>
                <w:b/>
                <w:sz w:val="24"/>
              </w:rPr>
              <w:t xml:space="preserve"> </w:t>
            </w:r>
            <w:r w:rsidR="001C17B4" w:rsidRPr="001C17B4">
              <w:rPr>
                <w:b/>
                <w:sz w:val="24"/>
              </w:rPr>
              <w:t>Аванзалы Невской парадной анфилады.</w:t>
            </w:r>
          </w:p>
          <w:p w:rsidR="001C17B4" w:rsidRPr="001C17B4" w:rsidRDefault="001C17B4" w:rsidP="001C17B4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1C17B4">
              <w:rPr>
                <w:sz w:val="24"/>
              </w:rPr>
              <w:t xml:space="preserve">По задумке Растрелли между Иорданской лестницей и находившимся в северо-западном ризалите дворца Большим тронным залом (не сохранился) располагались пять аванзалов. Помещения выстроились параллельно набережной Невы и получили общее название «Невская анфилада». В конце XVIII века произошли </w:t>
            </w:r>
            <w:r w:rsidR="006B2C06" w:rsidRPr="001C17B4">
              <w:rPr>
                <w:sz w:val="24"/>
              </w:rPr>
              <w:t>перепланировки,</w:t>
            </w:r>
            <w:r w:rsidRPr="001C17B4">
              <w:rPr>
                <w:sz w:val="24"/>
              </w:rPr>
              <w:t xml:space="preserve"> и анфилада претерпела ряд </w:t>
            </w:r>
            <w:r w:rsidRPr="001C17B4">
              <w:rPr>
                <w:sz w:val="24"/>
              </w:rPr>
              <w:lastRenderedPageBreak/>
              <w:t xml:space="preserve">изменений. </w:t>
            </w:r>
          </w:p>
          <w:p w:rsidR="001C17B4" w:rsidRPr="00C254DF" w:rsidRDefault="001C17B4" w:rsidP="001C17B4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C254DF">
              <w:rPr>
                <w:b/>
                <w:sz w:val="24"/>
              </w:rPr>
              <w:t>Аванзал</w:t>
            </w:r>
          </w:p>
          <w:p w:rsidR="006B2C06" w:rsidRDefault="001C17B4" w:rsidP="0063461D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1C17B4">
              <w:rPr>
                <w:sz w:val="24"/>
              </w:rPr>
              <w:t xml:space="preserve">Аванзал — первое в Невской парадной анфиладе помещение. Создан в 1790 году по проекту Дж. Кваренги, после пожара 1837 года воссоздан В. П. Стасовым с небольшими изменениями. Аванзал использовали как парадную буфетную для шампанского, когда в соседнем Николаевском зале (№ 191) происходили балы. После Великой Отечественной войны Аванзал был реставрирован и открыт для посетителей в 1948 году. В мае 1958 года в нём установили «Малахитовый храм» — ротонду, декоративное сооружение из уральских самоцветов, поднесённое Николаю I владельцами Уральских горнорудных заводов Демидовыми в 1836 году. </w:t>
            </w:r>
          </w:p>
          <w:p w:rsidR="009E1375" w:rsidRPr="009E1375" w:rsidRDefault="006B2C06" w:rsidP="009E1375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Прейдем в следующий зал - </w:t>
            </w:r>
            <w:r w:rsidR="009E1375" w:rsidRPr="009E1375">
              <w:rPr>
                <w:b/>
                <w:sz w:val="24"/>
              </w:rPr>
              <w:t>Большой (Николаевский) зал.</w:t>
            </w:r>
            <w:r w:rsidR="009E1375">
              <w:rPr>
                <w:sz w:val="24"/>
              </w:rPr>
              <w:t xml:space="preserve"> </w:t>
            </w:r>
          </w:p>
          <w:p w:rsidR="006B2C06" w:rsidRDefault="009E1375" w:rsidP="009E1375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9E1375">
              <w:rPr>
                <w:sz w:val="24"/>
              </w:rPr>
              <w:t>Большой аванзал был создан архитектором Дж. Кваренги в 1790 г. на месте трёх центральных аванзалов Растрелли</w:t>
            </w:r>
            <w:proofErr w:type="gramStart"/>
            <w:r w:rsidRPr="009E1375">
              <w:rPr>
                <w:sz w:val="24"/>
              </w:rPr>
              <w:t xml:space="preserve">.. </w:t>
            </w:r>
            <w:proofErr w:type="gramEnd"/>
            <w:r w:rsidRPr="009E1375">
              <w:rPr>
                <w:sz w:val="24"/>
              </w:rPr>
              <w:t xml:space="preserve">Колонны и стены, облицованные цветным искусственным мрамором, по вечерам эффектно освещались фонарями из синего стекла, укреплёнными на стенах. При восстановлении дворца после пожара В. П. Стасов сохранил мощный коринфский ордер и пропорции интерьера, но, сняв портики у входов, удлинил зал. Зодчий придал Большому аванзалу более строгий и величавый вид, облицевав белым искусственным мрамором. Необычайный эффект давала Помпейская галерея (ныне Восточная), находившаяся за остеклёнными арочными проёмами внутренней стены, через которую проникал солнечный свет, преломляясь в полихромной росписи и алых шторах. </w:t>
            </w:r>
          </w:p>
          <w:p w:rsidR="009E1375" w:rsidRPr="001C17B4" w:rsidRDefault="004858D1" w:rsidP="009E1375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9E1375">
              <w:rPr>
                <w:sz w:val="24"/>
              </w:rPr>
              <w:t xml:space="preserve">Сейчас мы с вами посмотрим видео про этот зал ваша задача запомнить, что в этом зале размещено. </w:t>
            </w:r>
          </w:p>
          <w:p w:rsidR="00F4190D" w:rsidRDefault="00F4190D" w:rsidP="00F4190D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F4190D">
              <w:rPr>
                <w:sz w:val="24"/>
              </w:rPr>
              <w:t>Следующий зал</w:t>
            </w:r>
            <w:r>
              <w:rPr>
                <w:b/>
                <w:sz w:val="24"/>
              </w:rPr>
              <w:t xml:space="preserve"> - </w:t>
            </w:r>
            <w:r w:rsidRPr="00F4190D">
              <w:rPr>
                <w:b/>
                <w:sz w:val="24"/>
              </w:rPr>
              <w:t>Концертный зал</w:t>
            </w:r>
            <w:r>
              <w:rPr>
                <w:b/>
                <w:sz w:val="24"/>
              </w:rPr>
              <w:t>.</w:t>
            </w:r>
          </w:p>
          <w:p w:rsidR="00F4190D" w:rsidRDefault="004858D1" w:rsidP="00F4190D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F4190D" w:rsidRPr="00F4190D">
              <w:rPr>
                <w:sz w:val="24"/>
              </w:rPr>
              <w:t>Как вы понимаете, что такое концертный зал и что там делаю?</w:t>
            </w:r>
          </w:p>
          <w:p w:rsidR="00F4190D" w:rsidRDefault="004858D1" w:rsidP="00F4190D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F4190D">
              <w:rPr>
                <w:sz w:val="24"/>
              </w:rPr>
              <w:t xml:space="preserve">Давайте </w:t>
            </w:r>
            <w:r>
              <w:rPr>
                <w:sz w:val="24"/>
              </w:rPr>
              <w:t>посмотрим,</w:t>
            </w:r>
            <w:r w:rsidR="00F419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что такое концертный зал в Зимнем саду. </w:t>
            </w:r>
          </w:p>
          <w:p w:rsidR="00E27A4A" w:rsidRDefault="00F4190D" w:rsidP="00F4190D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F4190D">
              <w:rPr>
                <w:sz w:val="24"/>
              </w:rPr>
              <w:t xml:space="preserve">Как и первые парадные залы — Аванзал и Большой зал — Концертный зал трижды изменял свой вид. Его название объясняется тем, что после реконструкции конца XVIII века он предназначался для концертов. </w:t>
            </w:r>
            <w:r w:rsidRPr="00F4190D">
              <w:rPr>
                <w:sz w:val="24"/>
              </w:rPr>
              <w:lastRenderedPageBreak/>
              <w:t xml:space="preserve">Восстановлен архитектором В. П. Стасовым после пожара 1837 года. Назначение этого зала подсказывается его отделкой: во втором ярусе установлены изваяния античных муз и богинь работы скульптора И. Германа, а в декоративно </w:t>
            </w:r>
            <w:proofErr w:type="spellStart"/>
            <w:r w:rsidRPr="00F4190D">
              <w:rPr>
                <w:sz w:val="24"/>
              </w:rPr>
              <w:t>гризайльную</w:t>
            </w:r>
            <w:proofErr w:type="spellEnd"/>
            <w:r w:rsidRPr="00F4190D">
              <w:rPr>
                <w:sz w:val="24"/>
              </w:rPr>
              <w:t xml:space="preserve"> роспись падуги, соединяющей потолок и стены, включены аллегорические фигуры с атрибутами искусств. В концертном зале располагается богатая эрмитажная коллекция русского серебра XVII — начала XX века, центром которой является уникальный для России памятник середины XVIII столетия — серебряная рака Александра Невского, изготовленная в 1746 — 51 гг. на Санкт-Петербургском монетном дворе (что в Петропавловской крепости). </w:t>
            </w:r>
          </w:p>
          <w:p w:rsidR="00E27A4A" w:rsidRPr="00E27A4A" w:rsidRDefault="00E27A4A" w:rsidP="00E27A4A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Переместимся в </w:t>
            </w:r>
            <w:r w:rsidRPr="00E27A4A">
              <w:rPr>
                <w:b/>
                <w:sz w:val="24"/>
              </w:rPr>
              <w:t>Малахитовую гостиную.</w:t>
            </w:r>
            <w:r>
              <w:rPr>
                <w:sz w:val="24"/>
              </w:rPr>
              <w:t xml:space="preserve"> </w:t>
            </w:r>
          </w:p>
          <w:p w:rsidR="00E27A4A" w:rsidRDefault="00E27A4A" w:rsidP="00E27A4A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E27A4A">
              <w:rPr>
                <w:sz w:val="24"/>
              </w:rPr>
              <w:t xml:space="preserve">Малахитовая гостиная входила в состав личных покоев супруги Николая I — Александры Фёдоровны как парадная гостиная (1839, арх. А. П. Брюллов). Это единственный сохранившийся образец оформления малахитом целого жилого интерьера. На отделку зала пошло 125 пудов малахита, закупленных у купца Демидова и обработанных на Петергофской гранильной фабрике. До пожара 1837 г. здесь находилась Яшмовая гостиная в серо-фиолетовой тональности камня[27]) (арх. </w:t>
            </w:r>
            <w:proofErr w:type="spellStart"/>
            <w:r w:rsidRPr="00E27A4A">
              <w:rPr>
                <w:sz w:val="24"/>
              </w:rPr>
              <w:t>Монферран</w:t>
            </w:r>
            <w:proofErr w:type="spellEnd"/>
            <w:r w:rsidRPr="00E27A4A">
              <w:rPr>
                <w:sz w:val="24"/>
              </w:rPr>
              <w:t>, 1830 г.). Из Малахитовой гостиной императорская чета выходила на балы, церемонии и банкеты, проходившие в аванзалах Невской анфилады. В гостиной часто отмечались семейные праздники. С июля 1917 г. Малахитовая гостиная стала местом заседания Временного Правительства, переехавшего сюда из Мариинского дворца, а в личных покоях Николая II и императрицы разместился Секретариат. Белая столовая использовалась по прямому назначению.</w:t>
            </w:r>
          </w:p>
          <w:p w:rsidR="007A51A4" w:rsidRDefault="009A0808" w:rsidP="00F240A6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FE19CE">
              <w:rPr>
                <w:sz w:val="24"/>
              </w:rPr>
              <w:t xml:space="preserve">Давай посмотрим на эту малахитовую гостиную. </w:t>
            </w:r>
          </w:p>
          <w:p w:rsidR="009A0808" w:rsidRPr="009A0808" w:rsidRDefault="009A0808" w:rsidP="009A0808">
            <w:pPr>
              <w:spacing w:after="0" w:line="259" w:lineRule="auto"/>
              <w:ind w:left="0" w:right="6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Последний зал в</w:t>
            </w:r>
            <w:r w:rsidRPr="009A0808">
              <w:rPr>
                <w:sz w:val="24"/>
              </w:rPr>
              <w:t xml:space="preserve"> Невской парадной анфилады.</w:t>
            </w:r>
            <w:proofErr w:type="gramEnd"/>
            <w:r>
              <w:rPr>
                <w:sz w:val="24"/>
              </w:rPr>
              <w:t xml:space="preserve">- </w:t>
            </w:r>
            <w:r w:rsidRPr="009A0808">
              <w:rPr>
                <w:b/>
                <w:sz w:val="24"/>
              </w:rPr>
              <w:t>Малая церковь</w:t>
            </w:r>
          </w:p>
          <w:p w:rsidR="00CD7C51" w:rsidRDefault="009A0808" w:rsidP="00923946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9A0808">
              <w:rPr>
                <w:sz w:val="24"/>
              </w:rPr>
              <w:t xml:space="preserve">Церковь имела золочёное барочное убранство, в ней был установлен двухъярусный иконостас работы В. </w:t>
            </w:r>
            <w:proofErr w:type="spellStart"/>
            <w:r w:rsidRPr="009A0808">
              <w:rPr>
                <w:sz w:val="24"/>
              </w:rPr>
              <w:t>Бобкова</w:t>
            </w:r>
            <w:proofErr w:type="spellEnd"/>
            <w:r w:rsidRPr="009A0808">
              <w:rPr>
                <w:sz w:val="24"/>
              </w:rPr>
              <w:t>. Поскольку над ней находилась Бриллиантовая комната, то церковь не имела сводов и её плоск</w:t>
            </w:r>
            <w:r w:rsidR="00923946">
              <w:rPr>
                <w:sz w:val="24"/>
              </w:rPr>
              <w:t xml:space="preserve">ий потолок был украшен </w:t>
            </w:r>
            <w:proofErr w:type="spellStart"/>
            <w:r w:rsidR="00923946">
              <w:rPr>
                <w:sz w:val="24"/>
              </w:rPr>
              <w:t>плафоном.</w:t>
            </w:r>
            <w:r w:rsidRPr="009A0808">
              <w:rPr>
                <w:sz w:val="24"/>
              </w:rPr>
              <w:t>На</w:t>
            </w:r>
            <w:proofErr w:type="spellEnd"/>
            <w:r w:rsidRPr="009A0808">
              <w:rPr>
                <w:sz w:val="24"/>
              </w:rPr>
              <w:t xml:space="preserve"> кровле дворца над Малой </w:t>
            </w:r>
            <w:r w:rsidRPr="009A0808">
              <w:rPr>
                <w:sz w:val="24"/>
              </w:rPr>
              <w:lastRenderedPageBreak/>
              <w:t xml:space="preserve">церковью был утроена звонница с барочным луковичным куполом. 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Что бы перейти в следующие залы давайте проведем </w:t>
            </w:r>
            <w:r w:rsidRPr="00B929A3">
              <w:rPr>
                <w:b/>
                <w:sz w:val="24"/>
              </w:rPr>
              <w:t xml:space="preserve">гимнастику для глаз 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B929A3">
              <w:rPr>
                <w:b/>
                <w:sz w:val="24"/>
              </w:rPr>
              <w:t>«Цветы»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Наши алые цветы распускают лепестки (смотрим вверх) Ветерок чуть дышит, лепестки колышет, (моргать быстро) Наши алые цветы закрывают лепестки, (закрывать глаза) Тихо засыпают, головой</w:t>
            </w:r>
            <w:r>
              <w:rPr>
                <w:sz w:val="24"/>
              </w:rPr>
              <w:t xml:space="preserve"> качают (смотреть по сторонам).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«Ах, как долго мы писали»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Ах, как долго</w:t>
            </w:r>
            <w:r>
              <w:rPr>
                <w:sz w:val="24"/>
              </w:rPr>
              <w:t xml:space="preserve"> мы писали (поморгать глазами)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Глазки у ребят устали.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Посмотрите все в о</w:t>
            </w:r>
            <w:r>
              <w:rPr>
                <w:sz w:val="24"/>
              </w:rPr>
              <w:t>кно (посмотреть влево – вправо)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Ах, как с</w:t>
            </w:r>
            <w:r>
              <w:rPr>
                <w:sz w:val="24"/>
              </w:rPr>
              <w:t>олнце высоко (посмотреть вверх)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Мы глаза сейчас за</w:t>
            </w:r>
            <w:r>
              <w:rPr>
                <w:sz w:val="24"/>
              </w:rPr>
              <w:t>кроем (закрыть глаза ладошками)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В классе радугу пост</w:t>
            </w:r>
            <w:r>
              <w:rPr>
                <w:sz w:val="24"/>
              </w:rPr>
              <w:t>роим (посмотреть по дуге вверх)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 xml:space="preserve">Вверх по радуге </w:t>
            </w:r>
            <w:r>
              <w:rPr>
                <w:sz w:val="24"/>
              </w:rPr>
              <w:t>пойдем (вправо и вверх – влево)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>Вправо, влево повернём (поворачиваем вправо, влево)</w:t>
            </w:r>
          </w:p>
          <w:p w:rsidR="00B929A3" w:rsidRPr="00B929A3" w:rsidRDefault="00B929A3" w:rsidP="00B929A3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 xml:space="preserve">А потом </w:t>
            </w:r>
            <w:r>
              <w:rPr>
                <w:sz w:val="24"/>
              </w:rPr>
              <w:t>скатимся вниз (посмотреть вниз)</w:t>
            </w:r>
          </w:p>
          <w:p w:rsidR="00B929A3" w:rsidRDefault="00B929A3" w:rsidP="009A0808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B929A3">
              <w:rPr>
                <w:sz w:val="24"/>
              </w:rPr>
              <w:t xml:space="preserve">Жмурься сильно, но держись. (зажмурить </w:t>
            </w:r>
            <w:r>
              <w:rPr>
                <w:sz w:val="24"/>
              </w:rPr>
              <w:t>глаза, открыть и поморгать ими)</w:t>
            </w:r>
          </w:p>
          <w:p w:rsidR="00402004" w:rsidRPr="001120EA" w:rsidRDefault="00923946" w:rsidP="009A0808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Теперь я предлагаю посмотреть залы </w:t>
            </w:r>
            <w:r w:rsidR="001120EA">
              <w:rPr>
                <w:b/>
                <w:sz w:val="24"/>
              </w:rPr>
              <w:t>Большой анфилады.</w:t>
            </w:r>
          </w:p>
          <w:p w:rsidR="00402004" w:rsidRPr="001120EA" w:rsidRDefault="00402004" w:rsidP="00402004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1120EA">
              <w:rPr>
                <w:b/>
                <w:sz w:val="24"/>
              </w:rPr>
              <w:t>Фельдмаршальский зал</w:t>
            </w:r>
          </w:p>
          <w:p w:rsidR="00402004" w:rsidRPr="00402004" w:rsidRDefault="00402004" w:rsidP="00402004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402004">
              <w:rPr>
                <w:sz w:val="24"/>
              </w:rPr>
              <w:t xml:space="preserve">Возникновение двух новых парадных залов (Фельдмаршальского и Петровского) было частью замысла Николая I о превращении Зимнего дворца в памятник истории имперского периода развития России. Первый зал был создан в 1833—1834 гг. Огюстом </w:t>
            </w:r>
            <w:proofErr w:type="spellStart"/>
            <w:r w:rsidRPr="00402004">
              <w:rPr>
                <w:sz w:val="24"/>
              </w:rPr>
              <w:t>Монферраном</w:t>
            </w:r>
            <w:proofErr w:type="spellEnd"/>
            <w:r w:rsidRPr="00402004">
              <w:rPr>
                <w:sz w:val="24"/>
              </w:rPr>
              <w:t xml:space="preserve">. После завершения строительства, в 1834 г. на стенах Фельдмаршальского зала в шести из семи ниш разместили портреты российских фельдмаршалов. </w:t>
            </w:r>
          </w:p>
          <w:p w:rsidR="00402004" w:rsidRPr="001120EA" w:rsidRDefault="00402004" w:rsidP="00402004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1120EA">
              <w:rPr>
                <w:b/>
                <w:sz w:val="24"/>
              </w:rPr>
              <w:t>Петровский (Малый тронный) зал</w:t>
            </w:r>
          </w:p>
          <w:p w:rsidR="00402004" w:rsidRPr="00402004" w:rsidRDefault="00402004" w:rsidP="00402004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402004">
              <w:rPr>
                <w:sz w:val="24"/>
              </w:rPr>
              <w:t xml:space="preserve">Зал № 194. Создан в 1833 году по проекту О. </w:t>
            </w:r>
            <w:proofErr w:type="spellStart"/>
            <w:r w:rsidRPr="00402004">
              <w:rPr>
                <w:sz w:val="24"/>
              </w:rPr>
              <w:t>Монферрана</w:t>
            </w:r>
            <w:proofErr w:type="spellEnd"/>
            <w:r w:rsidRPr="00402004">
              <w:rPr>
                <w:sz w:val="24"/>
              </w:rPr>
              <w:t xml:space="preserve"> (после пожара восстановлен В. Стасовым). Посвящён памяти Петра I. Верхнюю часть стен украшают изображения победных для России петровских баталий — «Полтавский бой» и «Битва при Лесной», выполненные Б. Медичи и П. </w:t>
            </w:r>
            <w:r w:rsidRPr="00402004">
              <w:rPr>
                <w:sz w:val="24"/>
              </w:rPr>
              <w:lastRenderedPageBreak/>
              <w:t>Скотти. Декор насыщен имперскими символами — двуглавыми орлами, к</w:t>
            </w:r>
            <w:r w:rsidR="00923946">
              <w:rPr>
                <w:sz w:val="24"/>
              </w:rPr>
              <w:t>оронами и латинскими вензелями.</w:t>
            </w:r>
          </w:p>
          <w:p w:rsidR="0063245A" w:rsidRDefault="0063245A" w:rsidP="00402004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63245A">
              <w:rPr>
                <w:b/>
                <w:sz w:val="24"/>
              </w:rPr>
              <w:t>Гербовый зал</w:t>
            </w:r>
          </w:p>
          <w:p w:rsidR="00402004" w:rsidRPr="00402004" w:rsidRDefault="00402004" w:rsidP="00402004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402004">
              <w:rPr>
                <w:sz w:val="24"/>
              </w:rPr>
              <w:t xml:space="preserve">Зал № 195. Воссоздан В. П. Стасовым после пожара 1837 года для торжественных церемоний в стиле позднего русского классицизма. У входа в зал расположены скульптурные группы древнерусских воинов со знамёнами, на древках которых были закреплены щитки с гербами российских губерний. Кроме того, гербы губерний расположены на </w:t>
            </w:r>
            <w:r w:rsidR="001120EA">
              <w:rPr>
                <w:sz w:val="24"/>
              </w:rPr>
              <w:t>позолоченных бронзовых люстрах.</w:t>
            </w:r>
          </w:p>
          <w:p w:rsidR="00402004" w:rsidRPr="001120EA" w:rsidRDefault="00402004" w:rsidP="00402004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1120EA">
              <w:rPr>
                <w:b/>
                <w:sz w:val="24"/>
              </w:rPr>
              <w:t>Военная галерея</w:t>
            </w:r>
          </w:p>
          <w:p w:rsidR="00402004" w:rsidRPr="00402004" w:rsidRDefault="00402004" w:rsidP="00402004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402004">
              <w:rPr>
                <w:sz w:val="24"/>
              </w:rPr>
              <w:t xml:space="preserve">Галерея посвящена победе русского оружия над Наполеоном. Она была сооружена по проекту Карла Ивановича Росси и торжественно открыта в годовщину изгнания Бонапарта из России, 25 декабря 1826 года, в присутствии императорского двора, генералов, офицеров и солдат, награждённых за участие в Отечественной войне 1812 года и в заграничном походе русской армии 1813—1814 гг. </w:t>
            </w:r>
          </w:p>
          <w:p w:rsidR="00402004" w:rsidRPr="001120EA" w:rsidRDefault="00402004" w:rsidP="00402004">
            <w:pPr>
              <w:spacing w:after="0" w:line="259" w:lineRule="auto"/>
              <w:ind w:left="0" w:right="61" w:firstLine="0"/>
              <w:rPr>
                <w:b/>
                <w:sz w:val="24"/>
              </w:rPr>
            </w:pPr>
            <w:r w:rsidRPr="001120EA">
              <w:rPr>
                <w:b/>
                <w:sz w:val="24"/>
              </w:rPr>
              <w:t>Георгиевский (Большой тронный) зал</w:t>
            </w:r>
          </w:p>
          <w:p w:rsidR="00402004" w:rsidRPr="00402004" w:rsidRDefault="00402004" w:rsidP="00402004">
            <w:pPr>
              <w:spacing w:after="0" w:line="259" w:lineRule="auto"/>
              <w:ind w:left="0" w:right="61" w:firstLine="0"/>
              <w:rPr>
                <w:sz w:val="24"/>
              </w:rPr>
            </w:pPr>
            <w:r w:rsidRPr="00402004">
              <w:rPr>
                <w:sz w:val="24"/>
              </w:rPr>
              <w:t xml:space="preserve">. Создан в 1787—1795 годах по проекту </w:t>
            </w:r>
            <w:proofErr w:type="spellStart"/>
            <w:r w:rsidRPr="00402004">
              <w:rPr>
                <w:sz w:val="24"/>
              </w:rPr>
              <w:t>Джакомо</w:t>
            </w:r>
            <w:proofErr w:type="spellEnd"/>
            <w:r w:rsidRPr="00402004">
              <w:rPr>
                <w:sz w:val="24"/>
              </w:rPr>
              <w:t xml:space="preserve"> Кваренги. По указанию императора Николая I при восстановлении зала после пожара 1837 года архитекторами В. П. Стасовым и Н. Е. Ефимовым использовался белый каррарский мрамор, готовые детали из которого доставляли из Италии. Над тронным местом — мраморный барельеф «Георгий Победоносец, поражающий дракона», </w:t>
            </w:r>
            <w:proofErr w:type="spellStart"/>
            <w:r w:rsidRPr="00402004">
              <w:rPr>
                <w:sz w:val="24"/>
              </w:rPr>
              <w:t>вып</w:t>
            </w:r>
            <w:proofErr w:type="spellEnd"/>
            <w:r w:rsidRPr="00402004">
              <w:rPr>
                <w:sz w:val="24"/>
              </w:rPr>
              <w:t xml:space="preserve">. итальянским скульптором </w:t>
            </w:r>
            <w:proofErr w:type="spellStart"/>
            <w:r w:rsidRPr="00402004">
              <w:rPr>
                <w:sz w:val="24"/>
              </w:rPr>
              <w:t>Франческо</w:t>
            </w:r>
            <w:proofErr w:type="spellEnd"/>
            <w:r w:rsidRPr="00402004">
              <w:rPr>
                <w:sz w:val="24"/>
              </w:rPr>
              <w:t xml:space="preserve"> </w:t>
            </w:r>
            <w:proofErr w:type="spellStart"/>
            <w:r w:rsidRPr="00402004">
              <w:rPr>
                <w:sz w:val="24"/>
              </w:rPr>
              <w:t>дель</w:t>
            </w:r>
            <w:proofErr w:type="spellEnd"/>
            <w:r w:rsidRPr="00402004">
              <w:rPr>
                <w:sz w:val="24"/>
              </w:rPr>
              <w:t xml:space="preserve"> </w:t>
            </w:r>
            <w:proofErr w:type="spellStart"/>
            <w:r w:rsidRPr="00402004">
              <w:rPr>
                <w:sz w:val="24"/>
              </w:rPr>
              <w:t>Неро</w:t>
            </w:r>
            <w:proofErr w:type="spellEnd"/>
            <w:r w:rsidRPr="00402004">
              <w:rPr>
                <w:sz w:val="24"/>
              </w:rPr>
              <w:t xml:space="preserve"> по рисункам Стасова (1842 г.). В этом зале проходили официальные церемонии и приёмы. В советское время тронное место к 1930 г. было разобрано, а в 1948 г. на месте трона была установлена созданная в 1937 г. большая физическая карта Советского Союза из 45 000 полудрагоценных и драгоценных камней. В 1989 г. (?) карта была демонтирована и перевезена в Горный музей. К 2000 г. трон вместе с балдахином был</w:t>
            </w:r>
            <w:r w:rsidR="001120EA">
              <w:rPr>
                <w:sz w:val="24"/>
              </w:rPr>
              <w:t xml:space="preserve"> восстановлен на прежнем месте.</w:t>
            </w:r>
          </w:p>
          <w:p w:rsidR="0092007B" w:rsidRPr="00E01D8B" w:rsidRDefault="0092007B" w:rsidP="00402004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</w:tc>
        <w:tc>
          <w:tcPr>
            <w:tcW w:w="4395" w:type="dxa"/>
          </w:tcPr>
          <w:p w:rsidR="00E11EED" w:rsidRDefault="00E11EED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E04D4F" w:rsidRDefault="00E04D4F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E04D4F" w:rsidRDefault="00E04D4F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6B0730" w:rsidRDefault="006B073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E11EED" w:rsidRDefault="00E11EED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63461D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1C17B4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</w:p>
          <w:p w:rsidR="009E1375" w:rsidRDefault="009E1375" w:rsidP="009E1375">
            <w:pPr>
              <w:spacing w:after="0" w:line="259" w:lineRule="auto"/>
              <w:ind w:left="0" w:right="61" w:firstLine="0"/>
              <w:jc w:val="center"/>
              <w:rPr>
                <w:i/>
                <w:sz w:val="24"/>
              </w:rPr>
            </w:pPr>
            <w:r w:rsidRPr="009E1375">
              <w:rPr>
                <w:i/>
                <w:sz w:val="24"/>
              </w:rPr>
              <w:t>Ответы детей</w:t>
            </w:r>
          </w:p>
          <w:p w:rsidR="00F4190D" w:rsidRDefault="00F4190D" w:rsidP="009E1375">
            <w:pPr>
              <w:spacing w:after="0" w:line="259" w:lineRule="auto"/>
              <w:ind w:left="0" w:right="61" w:firstLine="0"/>
              <w:jc w:val="center"/>
              <w:rPr>
                <w:i/>
                <w:sz w:val="24"/>
              </w:rPr>
            </w:pPr>
          </w:p>
          <w:p w:rsidR="00F4190D" w:rsidRDefault="00F4190D" w:rsidP="009E1375">
            <w:pPr>
              <w:spacing w:after="0" w:line="259" w:lineRule="auto"/>
              <w:ind w:left="0" w:right="61" w:firstLine="0"/>
              <w:jc w:val="center"/>
              <w:rPr>
                <w:i/>
                <w:sz w:val="24"/>
              </w:rPr>
            </w:pPr>
          </w:p>
          <w:p w:rsidR="00F4190D" w:rsidRPr="00F4190D" w:rsidRDefault="00F4190D" w:rsidP="009E1375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 w:rsidRPr="00F4190D">
              <w:rPr>
                <w:sz w:val="24"/>
              </w:rPr>
              <w:t xml:space="preserve">Это зал где выступают </w:t>
            </w:r>
            <w:r>
              <w:rPr>
                <w:sz w:val="24"/>
              </w:rPr>
              <w:t>артисты</w:t>
            </w:r>
          </w:p>
        </w:tc>
      </w:tr>
      <w:tr w:rsidR="00E01D8B" w:rsidTr="00403E08">
        <w:tc>
          <w:tcPr>
            <w:tcW w:w="426" w:type="dxa"/>
          </w:tcPr>
          <w:p w:rsidR="00E01D8B" w:rsidRPr="00E01D8B" w:rsidRDefault="00403E08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417" w:type="dxa"/>
          </w:tcPr>
          <w:p w:rsidR="00E01D8B" w:rsidRPr="00E01D8B" w:rsidRDefault="00403E08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</w:p>
        </w:tc>
        <w:tc>
          <w:tcPr>
            <w:tcW w:w="993" w:type="dxa"/>
          </w:tcPr>
          <w:p w:rsidR="00E01D8B" w:rsidRPr="00E01D8B" w:rsidRDefault="00EF74AE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  <w:tc>
          <w:tcPr>
            <w:tcW w:w="8079" w:type="dxa"/>
          </w:tcPr>
          <w:p w:rsidR="005E45B0" w:rsidRDefault="005E45B0" w:rsidP="00953801">
            <w:pPr>
              <w:spacing w:after="0" w:line="240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 Вот и подошла к концу наша с вами экскурси</w:t>
            </w:r>
            <w:r w:rsidR="009323EA">
              <w:rPr>
                <w:sz w:val="24"/>
              </w:rPr>
              <w:t>я</w:t>
            </w:r>
            <w:r>
              <w:rPr>
                <w:sz w:val="24"/>
              </w:rPr>
              <w:t xml:space="preserve">, </w:t>
            </w:r>
            <w:r w:rsidR="00953801">
              <w:rPr>
                <w:sz w:val="24"/>
              </w:rPr>
              <w:t>мы с вами узнали только малую часть того</w:t>
            </w:r>
            <w:r w:rsidR="00EF74AE">
              <w:rPr>
                <w:sz w:val="24"/>
              </w:rPr>
              <w:t xml:space="preserve"> что находится в Зимнем дворце. </w:t>
            </w:r>
          </w:p>
          <w:p w:rsidR="00EF74AE" w:rsidRDefault="00EF74AE" w:rsidP="00953801">
            <w:pPr>
              <w:spacing w:after="0" w:line="240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-Ребята, назовите залы, которые мы с вами рассмотрели?</w:t>
            </w:r>
          </w:p>
          <w:p w:rsidR="00EF74AE" w:rsidRDefault="00EF74AE" w:rsidP="00953801">
            <w:pPr>
              <w:spacing w:after="0" w:line="240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-Что вы запомнили? </w:t>
            </w:r>
          </w:p>
          <w:p w:rsidR="00EF74AE" w:rsidRDefault="00EF74AE" w:rsidP="00953801">
            <w:pPr>
              <w:spacing w:after="0" w:line="240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-Какой зал вам понравился больше? Почему?</w:t>
            </w:r>
          </w:p>
          <w:p w:rsidR="009A5119" w:rsidRDefault="00EF74AE" w:rsidP="00953801">
            <w:pPr>
              <w:spacing w:after="0" w:line="240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-Вы бы хотели побывать в зимнем дворце? </w:t>
            </w:r>
          </w:p>
          <w:p w:rsidR="009A5119" w:rsidRPr="009A5119" w:rsidRDefault="009A5119" w:rsidP="009A5119">
            <w:pPr>
              <w:spacing w:after="0" w:line="240" w:lineRule="auto"/>
              <w:ind w:left="0" w:right="6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 вот вам еще и</w:t>
            </w:r>
            <w:r w:rsidRPr="009A5119">
              <w:rPr>
                <w:b/>
                <w:sz w:val="24"/>
              </w:rPr>
              <w:t>нтересные факты</w:t>
            </w:r>
            <w:r>
              <w:rPr>
                <w:b/>
                <w:sz w:val="24"/>
              </w:rPr>
              <w:t>!</w:t>
            </w:r>
          </w:p>
          <w:p w:rsidR="00953801" w:rsidRDefault="009A5119" w:rsidP="00953801">
            <w:pPr>
              <w:spacing w:after="0" w:line="240" w:lineRule="auto"/>
              <w:ind w:left="0" w:right="61" w:firstLine="0"/>
              <w:rPr>
                <w:sz w:val="24"/>
              </w:rPr>
            </w:pPr>
            <w:r w:rsidRPr="009A5119">
              <w:rPr>
                <w:sz w:val="24"/>
              </w:rPr>
              <w:t xml:space="preserve">В подвалах и помещениях Государственного Эрмитажа несут официальную службу около полусотни котов — потомков привезённого Петром I из Голландии кота и выписанных Елизаветой Петровной из Казани 30 котов для ловли большого количества мышей в Зимнем дворце. Действует специальный фонд друзей котов Эрмитажа, а ежегодно 1 апреля сотрудники музея устраивают для них традиционный праздник с большим количеством еды </w:t>
            </w:r>
            <w:r>
              <w:rPr>
                <w:sz w:val="24"/>
              </w:rPr>
              <w:t>«День мартовского кота».</w:t>
            </w:r>
          </w:p>
          <w:p w:rsidR="008F1F87" w:rsidRPr="008F1F87" w:rsidRDefault="008F1F87" w:rsidP="008F1F87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</w:rPr>
            </w:pPr>
            <w:r w:rsidRPr="008F1F87">
              <w:rPr>
                <w:sz w:val="24"/>
              </w:rPr>
              <w:t>Давайте оценим работу. Продолжите фразу:</w:t>
            </w:r>
          </w:p>
          <w:p w:rsidR="008F1F87" w:rsidRPr="008F1F87" w:rsidRDefault="008F1F87" w:rsidP="008F1F87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</w:rPr>
            </w:pPr>
            <w:r w:rsidRPr="008F1F87">
              <w:rPr>
                <w:sz w:val="24"/>
              </w:rPr>
              <w:t>•</w:t>
            </w:r>
            <w:r w:rsidRPr="008F1F87">
              <w:rPr>
                <w:sz w:val="24"/>
              </w:rPr>
              <w:tab/>
              <w:t>сегодня я узнал…</w:t>
            </w:r>
          </w:p>
          <w:p w:rsidR="008F1F87" w:rsidRPr="008F1F87" w:rsidRDefault="008F1F87" w:rsidP="008F1F87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</w:rPr>
            </w:pPr>
            <w:r w:rsidRPr="008F1F87">
              <w:rPr>
                <w:sz w:val="24"/>
              </w:rPr>
              <w:t>•</w:t>
            </w:r>
            <w:r w:rsidRPr="008F1F87">
              <w:rPr>
                <w:sz w:val="24"/>
              </w:rPr>
              <w:tab/>
              <w:t>было интересно…</w:t>
            </w:r>
          </w:p>
          <w:p w:rsidR="008F1F87" w:rsidRPr="008F1F87" w:rsidRDefault="008F1F87" w:rsidP="008F1F87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</w:rPr>
            </w:pPr>
            <w:r w:rsidRPr="008F1F87">
              <w:rPr>
                <w:sz w:val="24"/>
              </w:rPr>
              <w:t>•</w:t>
            </w:r>
            <w:r w:rsidRPr="008F1F87">
              <w:rPr>
                <w:sz w:val="24"/>
              </w:rPr>
              <w:tab/>
              <w:t>я почувствовал, что…</w:t>
            </w:r>
          </w:p>
          <w:p w:rsidR="005E45B0" w:rsidRDefault="008F1F87" w:rsidP="008F1F87">
            <w:pPr>
              <w:shd w:val="clear" w:color="auto" w:fill="FFFFFF"/>
              <w:spacing w:after="0" w:line="240" w:lineRule="auto"/>
              <w:ind w:left="0" w:firstLine="0"/>
              <w:rPr>
                <w:sz w:val="24"/>
              </w:rPr>
            </w:pPr>
            <w:r w:rsidRPr="008F1F87">
              <w:rPr>
                <w:sz w:val="24"/>
              </w:rPr>
              <w:t>•</w:t>
            </w:r>
            <w:r w:rsidRPr="008F1F87">
              <w:rPr>
                <w:sz w:val="24"/>
              </w:rPr>
              <w:tab/>
              <w:t>меня удивило…</w:t>
            </w:r>
          </w:p>
          <w:p w:rsidR="00AD34F9" w:rsidRPr="00E01D8B" w:rsidRDefault="005E45B0" w:rsidP="009A5119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Подводя итог, можно ск</w:t>
            </w:r>
            <w:r w:rsidRPr="005E45B0">
              <w:rPr>
                <w:sz w:val="24"/>
              </w:rPr>
              <w:t xml:space="preserve">азать, что </w:t>
            </w:r>
            <w:r w:rsidR="009A5119">
              <w:rPr>
                <w:sz w:val="24"/>
              </w:rPr>
              <w:t xml:space="preserve">Зимний дворец </w:t>
            </w:r>
            <w:r w:rsidR="009A5119" w:rsidRPr="009A5119">
              <w:rPr>
                <w:sz w:val="24"/>
              </w:rPr>
              <w:t xml:space="preserve">— </w:t>
            </w:r>
            <w:r w:rsidR="0007003D" w:rsidRPr="009A5119">
              <w:rPr>
                <w:sz w:val="24"/>
              </w:rPr>
              <w:t>главн</w:t>
            </w:r>
            <w:r w:rsidR="0007003D">
              <w:rPr>
                <w:sz w:val="24"/>
              </w:rPr>
              <w:t>ый императорский дворец России, который является</w:t>
            </w:r>
            <w:r w:rsidR="009A5119" w:rsidRPr="009A5119">
              <w:rPr>
                <w:sz w:val="24"/>
              </w:rPr>
              <w:t xml:space="preserve"> одним из главных объектов внутрироссийского и международного туризма.</w:t>
            </w:r>
          </w:p>
        </w:tc>
        <w:tc>
          <w:tcPr>
            <w:tcW w:w="4395" w:type="dxa"/>
          </w:tcPr>
          <w:p w:rsidR="00E01D8B" w:rsidRDefault="00E01D8B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</w:p>
          <w:p w:rsidR="005E45B0" w:rsidRPr="00E01D8B" w:rsidRDefault="005E45B0" w:rsidP="00E01D8B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01D8B" w:rsidRDefault="00E01D8B" w:rsidP="00E01D8B">
      <w:pPr>
        <w:spacing w:after="0" w:line="259" w:lineRule="auto"/>
        <w:ind w:left="0" w:right="61" w:firstLine="0"/>
        <w:rPr>
          <w:b/>
          <w:sz w:val="24"/>
        </w:rPr>
      </w:pPr>
    </w:p>
    <w:p w:rsidR="00E01D8B" w:rsidRDefault="00E01D8B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</w:p>
    <w:p w:rsidR="00E01D8B" w:rsidRDefault="00E01D8B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</w:p>
    <w:p w:rsidR="00E01D8B" w:rsidRDefault="00E01D8B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</w:p>
    <w:p w:rsidR="00E01D8B" w:rsidRDefault="00E01D8B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</w:p>
    <w:p w:rsidR="00E01D8B" w:rsidRDefault="00E01D8B" w:rsidP="00E01D8B">
      <w:pPr>
        <w:spacing w:after="0" w:line="259" w:lineRule="auto"/>
        <w:ind w:left="0" w:right="61" w:firstLine="0"/>
        <w:jc w:val="center"/>
        <w:rPr>
          <w:b/>
          <w:sz w:val="24"/>
        </w:rPr>
      </w:pPr>
    </w:p>
    <w:sectPr w:rsidR="00E01D8B" w:rsidSect="00C5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FE"/>
    <w:rsid w:val="0007003D"/>
    <w:rsid w:val="00092B61"/>
    <w:rsid w:val="001120EA"/>
    <w:rsid w:val="001617D9"/>
    <w:rsid w:val="001753FE"/>
    <w:rsid w:val="00175533"/>
    <w:rsid w:val="001C17B4"/>
    <w:rsid w:val="001E7BCF"/>
    <w:rsid w:val="00256BA1"/>
    <w:rsid w:val="00263538"/>
    <w:rsid w:val="00263820"/>
    <w:rsid w:val="002C657B"/>
    <w:rsid w:val="002C672E"/>
    <w:rsid w:val="002D2E86"/>
    <w:rsid w:val="003E5477"/>
    <w:rsid w:val="00402004"/>
    <w:rsid w:val="00403E08"/>
    <w:rsid w:val="00444494"/>
    <w:rsid w:val="00463598"/>
    <w:rsid w:val="004643C3"/>
    <w:rsid w:val="00485283"/>
    <w:rsid w:val="004858D1"/>
    <w:rsid w:val="004B295D"/>
    <w:rsid w:val="004D4776"/>
    <w:rsid w:val="004E1CB5"/>
    <w:rsid w:val="004F129D"/>
    <w:rsid w:val="00532D5C"/>
    <w:rsid w:val="005E45B0"/>
    <w:rsid w:val="005F4CCB"/>
    <w:rsid w:val="005F7FA2"/>
    <w:rsid w:val="0060608F"/>
    <w:rsid w:val="00607E35"/>
    <w:rsid w:val="0063245A"/>
    <w:rsid w:val="0063461D"/>
    <w:rsid w:val="00637E18"/>
    <w:rsid w:val="006A69B1"/>
    <w:rsid w:val="006B0730"/>
    <w:rsid w:val="006B2C06"/>
    <w:rsid w:val="007A51A4"/>
    <w:rsid w:val="0089179C"/>
    <w:rsid w:val="0089386B"/>
    <w:rsid w:val="008A3980"/>
    <w:rsid w:val="008F1F87"/>
    <w:rsid w:val="00915D27"/>
    <w:rsid w:val="0092007B"/>
    <w:rsid w:val="00923946"/>
    <w:rsid w:val="009323EA"/>
    <w:rsid w:val="00953801"/>
    <w:rsid w:val="009A0808"/>
    <w:rsid w:val="009A5119"/>
    <w:rsid w:val="009D2DE6"/>
    <w:rsid w:val="009E1375"/>
    <w:rsid w:val="00A24D3B"/>
    <w:rsid w:val="00A33292"/>
    <w:rsid w:val="00A57869"/>
    <w:rsid w:val="00A630CB"/>
    <w:rsid w:val="00A64CE3"/>
    <w:rsid w:val="00A66EC9"/>
    <w:rsid w:val="00AD34F9"/>
    <w:rsid w:val="00B929A3"/>
    <w:rsid w:val="00BF6E13"/>
    <w:rsid w:val="00C2249C"/>
    <w:rsid w:val="00C254DF"/>
    <w:rsid w:val="00C4476E"/>
    <w:rsid w:val="00C553FF"/>
    <w:rsid w:val="00CD2412"/>
    <w:rsid w:val="00CD7C51"/>
    <w:rsid w:val="00CE568A"/>
    <w:rsid w:val="00D148C2"/>
    <w:rsid w:val="00DB6465"/>
    <w:rsid w:val="00DC2026"/>
    <w:rsid w:val="00DD3614"/>
    <w:rsid w:val="00DF43A8"/>
    <w:rsid w:val="00E01D8B"/>
    <w:rsid w:val="00E0330D"/>
    <w:rsid w:val="00E04D4F"/>
    <w:rsid w:val="00E11EED"/>
    <w:rsid w:val="00E27A4A"/>
    <w:rsid w:val="00E4134A"/>
    <w:rsid w:val="00EB49CD"/>
    <w:rsid w:val="00EC339F"/>
    <w:rsid w:val="00EF74AE"/>
    <w:rsid w:val="00F240A6"/>
    <w:rsid w:val="00F4190D"/>
    <w:rsid w:val="00FA687E"/>
    <w:rsid w:val="00FE19CE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F"/>
    <w:pPr>
      <w:spacing w:after="13" w:line="387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5E45B0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53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0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7E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1EE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4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F"/>
    <w:pPr>
      <w:spacing w:after="13" w:line="387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5E45B0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553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0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7E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1EE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4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7180-ADDF-4D66-865A-14738331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Милена</dc:creator>
  <cp:lastModifiedBy>1</cp:lastModifiedBy>
  <cp:revision>2</cp:revision>
  <dcterms:created xsi:type="dcterms:W3CDTF">2021-06-08T12:53:00Z</dcterms:created>
  <dcterms:modified xsi:type="dcterms:W3CDTF">2021-06-08T12:53:00Z</dcterms:modified>
</cp:coreProperties>
</file>