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79" w:rsidRDefault="00B40979" w:rsidP="00B40979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Воробьева Марина Михайловна</w:t>
      </w:r>
    </w:p>
    <w:p w:rsidR="00B40979" w:rsidRDefault="00B40979" w:rsidP="00B40979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ГБПОУ </w:t>
      </w:r>
      <w:r w:rsidRPr="007E5F1E">
        <w:rPr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Пашковский сельскохозяйственный колледж</w:t>
      </w:r>
      <w:r w:rsidRPr="007E5F1E">
        <w:rPr>
          <w:sz w:val="28"/>
          <w:szCs w:val="28"/>
        </w:rPr>
        <w:t>»</w:t>
      </w:r>
    </w:p>
    <w:p w:rsidR="00B40979" w:rsidRDefault="00B40979" w:rsidP="00B4097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Краснодар</w:t>
      </w:r>
    </w:p>
    <w:p w:rsidR="00B40979" w:rsidRDefault="00B40979" w:rsidP="00B40979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специальных дисциплин</w:t>
      </w:r>
    </w:p>
    <w:p w:rsidR="00B40979" w:rsidRDefault="00B40979" w:rsidP="00B409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0979" w:rsidRDefault="00B40979" w:rsidP="00EB4E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4BEB" w:rsidRDefault="00BF20CF" w:rsidP="00EB4E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АКТУАЛЬНЫЕ ПРОБЛЕМЫ </w:t>
      </w:r>
      <w:r w:rsidR="003D05EC">
        <w:rPr>
          <w:rFonts w:ascii="Times New Roman" w:hAnsi="Times New Roman"/>
          <w:b/>
          <w:sz w:val="28"/>
          <w:szCs w:val="28"/>
        </w:rPr>
        <w:t xml:space="preserve">И ПУТИ </w:t>
      </w:r>
      <w:r>
        <w:rPr>
          <w:rFonts w:ascii="Times New Roman" w:hAnsi="Times New Roman"/>
          <w:b/>
          <w:sz w:val="28"/>
          <w:szCs w:val="28"/>
        </w:rPr>
        <w:t xml:space="preserve">РЕАЛИЗАЦИИ </w:t>
      </w:r>
      <w:r w:rsidR="00EB4E5F">
        <w:rPr>
          <w:rFonts w:ascii="Times New Roman" w:hAnsi="Times New Roman"/>
          <w:b/>
          <w:sz w:val="28"/>
          <w:szCs w:val="28"/>
        </w:rPr>
        <w:t>ФГОС</w:t>
      </w:r>
    </w:p>
    <w:p w:rsidR="00BF20CF" w:rsidRDefault="00BF20CF" w:rsidP="00EB4E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СРЕДНЕГО ПРОФЕССИОНАЛЬНОГО ОБРАЗОВАНИЯ</w:t>
      </w:r>
    </w:p>
    <w:p w:rsidR="00D06E71" w:rsidRDefault="00D06E71" w:rsidP="00D06E7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B4E5F" w:rsidRDefault="00EB4E5F" w:rsidP="00D06E7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C1EB2" w:rsidRDefault="00EB4E5F" w:rsidP="00EA17C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современном этапе политического, экономического и социально</w:t>
      </w:r>
      <w:r w:rsidR="001C1EB2">
        <w:rPr>
          <w:rFonts w:ascii="Times New Roman" w:hAnsi="Times New Roman"/>
          <w:sz w:val="28"/>
          <w:szCs w:val="28"/>
        </w:rPr>
        <w:t>го развития России</w:t>
      </w:r>
      <w:r>
        <w:rPr>
          <w:rFonts w:ascii="Times New Roman" w:hAnsi="Times New Roman"/>
          <w:sz w:val="28"/>
          <w:szCs w:val="28"/>
        </w:rPr>
        <w:t>, стране все больше требуются квалифицированные специалисты, качество подготовки которых остается актуальной проблемой современного профессионального образования. На подготовку</w:t>
      </w:r>
      <w:r w:rsidR="001C1EB2">
        <w:rPr>
          <w:rFonts w:ascii="Times New Roman" w:hAnsi="Times New Roman"/>
          <w:sz w:val="28"/>
          <w:szCs w:val="28"/>
        </w:rPr>
        <w:t xml:space="preserve"> таких специалистов направлена </w:t>
      </w:r>
      <w:r>
        <w:rPr>
          <w:rFonts w:ascii="Times New Roman" w:hAnsi="Times New Roman"/>
          <w:sz w:val="28"/>
          <w:szCs w:val="28"/>
        </w:rPr>
        <w:t xml:space="preserve"> политика нашего государства по введению нового поколения федеральных государственных образовательных стандартов (далее ФГОС). </w:t>
      </w:r>
    </w:p>
    <w:p w:rsidR="00EB4E5F" w:rsidRDefault="00FE03FC" w:rsidP="00EA17C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внешним</w:t>
      </w:r>
      <w:r w:rsidR="00EB4E5F">
        <w:rPr>
          <w:rFonts w:ascii="Times New Roman" w:hAnsi="Times New Roman"/>
          <w:sz w:val="28"/>
          <w:szCs w:val="28"/>
        </w:rPr>
        <w:t xml:space="preserve"> фактора</w:t>
      </w:r>
      <w:r>
        <w:rPr>
          <w:rFonts w:ascii="Times New Roman" w:hAnsi="Times New Roman"/>
          <w:sz w:val="28"/>
          <w:szCs w:val="28"/>
        </w:rPr>
        <w:t>м, обуславливающим</w:t>
      </w:r>
      <w:r w:rsidR="00EB4E5F">
        <w:rPr>
          <w:rFonts w:ascii="Times New Roman" w:hAnsi="Times New Roman"/>
          <w:sz w:val="28"/>
          <w:szCs w:val="28"/>
        </w:rPr>
        <w:t xml:space="preserve"> необходимость введения ФГОС, </w:t>
      </w:r>
      <w:r w:rsidR="00D70BC0">
        <w:rPr>
          <w:rFonts w:ascii="Times New Roman" w:hAnsi="Times New Roman"/>
          <w:sz w:val="28"/>
          <w:szCs w:val="28"/>
        </w:rPr>
        <w:t>относят</w:t>
      </w:r>
      <w:r w:rsidR="00EB4E5F">
        <w:rPr>
          <w:rFonts w:ascii="Times New Roman" w:hAnsi="Times New Roman"/>
          <w:sz w:val="28"/>
          <w:szCs w:val="28"/>
        </w:rPr>
        <w:t xml:space="preserve"> рекомендации Боло</w:t>
      </w:r>
      <w:r w:rsidR="001C1EB2">
        <w:rPr>
          <w:rFonts w:ascii="Times New Roman" w:hAnsi="Times New Roman"/>
          <w:sz w:val="28"/>
          <w:szCs w:val="28"/>
        </w:rPr>
        <w:t>нского процесса и участие Российской Федерации</w:t>
      </w:r>
      <w:r w:rsidR="00EB4E5F">
        <w:rPr>
          <w:rFonts w:ascii="Times New Roman" w:hAnsi="Times New Roman"/>
          <w:sz w:val="28"/>
          <w:szCs w:val="28"/>
        </w:rPr>
        <w:t xml:space="preserve"> в построении единого общеевропейского образовательного пространства. </w:t>
      </w:r>
      <w:r w:rsidR="00D24671">
        <w:rPr>
          <w:rFonts w:ascii="Times New Roman" w:hAnsi="Times New Roman"/>
          <w:sz w:val="28"/>
          <w:szCs w:val="28"/>
        </w:rPr>
        <w:t>Внутренние факторы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D2600">
        <w:rPr>
          <w:rFonts w:ascii="Times New Roman" w:hAnsi="Times New Roman"/>
          <w:sz w:val="28"/>
          <w:szCs w:val="28"/>
        </w:rPr>
        <w:t>это</w:t>
      </w:r>
      <w:r w:rsidR="00E47C06">
        <w:rPr>
          <w:rFonts w:ascii="Times New Roman" w:hAnsi="Times New Roman"/>
          <w:sz w:val="28"/>
          <w:szCs w:val="28"/>
        </w:rPr>
        <w:t>,</w:t>
      </w:r>
      <w:r w:rsidR="002D26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прежде всего построение</w:t>
      </w:r>
      <w:r w:rsidR="00EB4E5F">
        <w:rPr>
          <w:rFonts w:ascii="Times New Roman" w:hAnsi="Times New Roman"/>
          <w:sz w:val="28"/>
          <w:szCs w:val="28"/>
        </w:rPr>
        <w:t xml:space="preserve"> системы профессионального образования, гибко реагирующей на запросы работодателей различных </w:t>
      </w:r>
      <w:r>
        <w:rPr>
          <w:rFonts w:ascii="Times New Roman" w:hAnsi="Times New Roman"/>
          <w:sz w:val="28"/>
          <w:szCs w:val="28"/>
        </w:rPr>
        <w:t xml:space="preserve">сфер </w:t>
      </w:r>
      <w:r w:rsidR="00EB4E5F">
        <w:rPr>
          <w:rFonts w:ascii="Times New Roman" w:hAnsi="Times New Roman"/>
          <w:sz w:val="28"/>
          <w:szCs w:val="28"/>
        </w:rPr>
        <w:t>производств</w:t>
      </w:r>
      <w:r>
        <w:rPr>
          <w:rFonts w:ascii="Times New Roman" w:hAnsi="Times New Roman"/>
          <w:sz w:val="28"/>
          <w:szCs w:val="28"/>
        </w:rPr>
        <w:t>а</w:t>
      </w:r>
      <w:r w:rsidR="00EB4E5F">
        <w:rPr>
          <w:rFonts w:ascii="Times New Roman" w:hAnsi="Times New Roman"/>
          <w:sz w:val="28"/>
          <w:szCs w:val="28"/>
        </w:rPr>
        <w:t xml:space="preserve"> в условиях стремительной смены технологий и развития науки и техники. </w:t>
      </w:r>
    </w:p>
    <w:p w:rsidR="00E6773D" w:rsidRDefault="00E6773D" w:rsidP="00EA17C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 ввел</w:t>
      </w:r>
      <w:r w:rsidR="00EB4E5F">
        <w:rPr>
          <w:rFonts w:ascii="Times New Roman" w:hAnsi="Times New Roman"/>
          <w:sz w:val="28"/>
          <w:szCs w:val="28"/>
        </w:rPr>
        <w:t xml:space="preserve"> новое для системы образования понятие: компетентность</w:t>
      </w:r>
      <w:r w:rsidR="00EB4E5F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EB4E5F">
        <w:rPr>
          <w:rFonts w:ascii="Times New Roman" w:hAnsi="Times New Roman"/>
          <w:sz w:val="28"/>
          <w:szCs w:val="28"/>
        </w:rPr>
        <w:t xml:space="preserve"> качество субъекта деятельности, проявляющееся в способности системного применения знаний, умений, ценностных установок и позволяющее успешно разрешать различные противоречия, проблемы, практические задачи в социальном, профессиональном и личностном контексте. Таким образом, средние профессиональные учебные заведения должны учитывать изменения особенностей бытия, труда и роли человека в условиях новой, технически и информационно насыщенной реальности, </w:t>
      </w:r>
      <w:r w:rsidR="00EB4E5F">
        <w:rPr>
          <w:rFonts w:ascii="Times New Roman" w:hAnsi="Times New Roman"/>
          <w:sz w:val="28"/>
          <w:szCs w:val="28"/>
        </w:rPr>
        <w:lastRenderedPageBreak/>
        <w:t xml:space="preserve">прививать будущему специалисту общие и профессиональные компетенции.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EB4E5F">
        <w:rPr>
          <w:rFonts w:ascii="Times New Roman" w:hAnsi="Times New Roman"/>
          <w:sz w:val="28"/>
          <w:szCs w:val="28"/>
        </w:rPr>
        <w:t xml:space="preserve">Однако подготовка квалифицированного специалиста затруднена по </w:t>
      </w:r>
      <w:r>
        <w:rPr>
          <w:rFonts w:ascii="Times New Roman" w:hAnsi="Times New Roman"/>
          <w:sz w:val="28"/>
          <w:szCs w:val="28"/>
        </w:rPr>
        <w:t>определенным причинам.</w:t>
      </w:r>
    </w:p>
    <w:p w:rsidR="00BF20CF" w:rsidRDefault="00BF20CF" w:rsidP="00EA17CB">
      <w:pPr>
        <w:spacing w:after="0" w:line="360" w:lineRule="auto"/>
        <w:ind w:left="-57" w:firstLine="9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Во-первых, это правовое и нормативное обеспечение ФГОС. Реализация изменений в сфере образования подразумевает разработку новой и пересмотр действующей правовой, организационной и методической базы. В действительности же правовые акты по некоторым вопросам не разработаны, либо не раскрывают существенные позиции. </w:t>
      </w:r>
    </w:p>
    <w:p w:rsidR="00BF20CF" w:rsidRDefault="00BF20CF" w:rsidP="00EA17CB">
      <w:pPr>
        <w:spacing w:after="0" w:line="360" w:lineRule="auto"/>
        <w:ind w:left="-57" w:firstLine="9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Во-вторых, не совершенное методическое обеспечение и не соответствующее требованиям времени техническое оснащение учебного процесса</w:t>
      </w:r>
      <w:r w:rsidR="00131F99">
        <w:rPr>
          <w:rFonts w:ascii="Times New Roman" w:hAnsi="Times New Roman"/>
          <w:sz w:val="28"/>
          <w:szCs w:val="28"/>
        </w:rPr>
        <w:t>. Это може</w:t>
      </w:r>
      <w:r>
        <w:rPr>
          <w:rFonts w:ascii="Times New Roman" w:hAnsi="Times New Roman"/>
          <w:sz w:val="28"/>
          <w:szCs w:val="28"/>
        </w:rPr>
        <w:t xml:space="preserve">т привести к недостаточной подготовке выпускников по отношению к требованиям рынка труда. </w:t>
      </w:r>
    </w:p>
    <w:p w:rsidR="00BF20CF" w:rsidRDefault="00BF20CF" w:rsidP="00EA17CB">
      <w:pPr>
        <w:spacing w:after="0" w:line="360" w:lineRule="auto"/>
        <w:ind w:left="-57" w:firstLine="908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В- третьих,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введение ФГОС выявило некоторые 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проблемы кадрового характера: </w:t>
      </w:r>
    </w:p>
    <w:p w:rsidR="00BF20CF" w:rsidRPr="00EA17CB" w:rsidRDefault="00BF20CF" w:rsidP="00EA17CB">
      <w:pPr>
        <w:pStyle w:val="a4"/>
        <w:numPr>
          <w:ilvl w:val="0"/>
          <w:numId w:val="1"/>
        </w:numPr>
        <w:spacing w:after="0" w:line="360" w:lineRule="auto"/>
        <w:ind w:left="0" w:firstLine="101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17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сложившаяся за предыдущие годы устойчивая методика проведения урока тормозит внедрение новых форм и технологий;</w:t>
      </w:r>
    </w:p>
    <w:p w:rsidR="00BF20CF" w:rsidRPr="00EA17CB" w:rsidRDefault="00BF20CF" w:rsidP="00EA17CB">
      <w:pPr>
        <w:pStyle w:val="a4"/>
        <w:numPr>
          <w:ilvl w:val="0"/>
          <w:numId w:val="1"/>
        </w:numPr>
        <w:spacing w:after="0" w:line="360" w:lineRule="auto"/>
        <w:ind w:left="-142" w:firstLine="1154"/>
        <w:jc w:val="both"/>
        <w:rPr>
          <w:rFonts w:ascii="Times New Roman" w:eastAsia="Calibri" w:hAnsi="Times New Roman"/>
          <w:sz w:val="28"/>
          <w:szCs w:val="28"/>
        </w:rPr>
      </w:pPr>
      <w:r w:rsidRPr="00EA17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современных образовательных технологий требует от педагога владение в совершенстве приемами и технологиями   </w:t>
      </w:r>
      <w:r w:rsidRPr="00EA17CB">
        <w:rPr>
          <w:rFonts w:ascii="Times New Roman" w:hAnsi="Times New Roman"/>
          <w:sz w:val="28"/>
          <w:szCs w:val="28"/>
        </w:rPr>
        <w:t>для решения новых задач, а значит в рамках ФГОС необходимо повышение квалификации и профессионального мастерства преподавательского состава.</w:t>
      </w:r>
    </w:p>
    <w:p w:rsidR="00BF20CF" w:rsidRDefault="00BF20CF" w:rsidP="00EA17CB">
      <w:pPr>
        <w:spacing w:after="0" w:line="360" w:lineRule="auto"/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последнее, рассматривая взаимосвязь между образовательными учреждениями и работодателями, можно четко увидеть, что данного взаимодействия практически не существует, что приводит к проблеме между теоретическим и практическим обучением. </w:t>
      </w:r>
    </w:p>
    <w:p w:rsidR="00BF20CF" w:rsidRDefault="00BF20CF" w:rsidP="00EA17CB">
      <w:pPr>
        <w:spacing w:after="0" w:line="360" w:lineRule="auto"/>
        <w:ind w:lef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аттестации обучающихся на соответствие их персональных достижений по текущей и промежуточной аттестации, </w:t>
      </w:r>
      <w:proofErr w:type="gramStart"/>
      <w:r>
        <w:rPr>
          <w:rFonts w:ascii="Times New Roman" w:hAnsi="Times New Roman"/>
          <w:sz w:val="28"/>
          <w:szCs w:val="28"/>
        </w:rPr>
        <w:t>нет базы оценочных средств и преподавателями самостоятельно создаются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фонды оценочных средств, позволяющих оценить знания, умен</w:t>
      </w:r>
      <w:r w:rsidR="00C26E5B">
        <w:rPr>
          <w:rFonts w:ascii="Times New Roman" w:hAnsi="Times New Roman"/>
          <w:sz w:val="28"/>
          <w:szCs w:val="28"/>
        </w:rPr>
        <w:t xml:space="preserve">ия и усвоенные компетенции, как правило, </w:t>
      </w:r>
      <w:r>
        <w:rPr>
          <w:rFonts w:ascii="Times New Roman" w:hAnsi="Times New Roman"/>
          <w:sz w:val="28"/>
          <w:szCs w:val="28"/>
        </w:rPr>
        <w:t xml:space="preserve"> без участия </w:t>
      </w:r>
      <w:r w:rsidR="00C97964">
        <w:rPr>
          <w:rFonts w:ascii="Times New Roman" w:hAnsi="Times New Roman"/>
          <w:sz w:val="28"/>
          <w:szCs w:val="28"/>
        </w:rPr>
        <w:t>заинтересованных работодателей.</w:t>
      </w:r>
    </w:p>
    <w:p w:rsidR="003D05EC" w:rsidRDefault="003D05EC" w:rsidP="00E41FEE">
      <w:pPr>
        <w:shd w:val="clear" w:color="auto" w:fill="FFFFFF"/>
        <w:spacing w:after="0" w:line="360" w:lineRule="auto"/>
        <w:ind w:left="-57" w:firstLine="9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Каковы же пути </w:t>
      </w:r>
      <w:r w:rsidR="00C014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реализации </w:t>
      </w:r>
      <w:r w:rsidR="00C014AF">
        <w:rPr>
          <w:rFonts w:ascii="Times New Roman" w:hAnsi="Times New Roman"/>
          <w:sz w:val="28"/>
          <w:szCs w:val="28"/>
        </w:rPr>
        <w:t>ФГОС СПО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8412F6" w:rsidRDefault="00E41FEE" w:rsidP="00E41FEE">
      <w:pPr>
        <w:spacing w:after="0" w:line="360" w:lineRule="auto"/>
        <w:ind w:left="-57" w:firstLine="9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Прежде всего, это </w:t>
      </w:r>
      <w:r w:rsidR="008412F6">
        <w:rPr>
          <w:rFonts w:ascii="Times New Roman" w:hAnsi="Times New Roman"/>
          <w:sz w:val="28"/>
          <w:szCs w:val="28"/>
        </w:rPr>
        <w:t>с</w:t>
      </w:r>
      <w:r w:rsidR="003D05EC">
        <w:rPr>
          <w:rFonts w:ascii="Times New Roman" w:hAnsi="Times New Roman"/>
          <w:sz w:val="28"/>
          <w:szCs w:val="28"/>
        </w:rPr>
        <w:t>овершенствование нормативно - правовой базы и методического обеспечения ФГОС, улучшение технического оснащения учебного процесса, повышение квалификации и профессионального мастерства преподавательского состава, налаживание взаимосвязи между образовательными учреждениями и работодателями</w:t>
      </w:r>
      <w:r w:rsidR="008412F6">
        <w:rPr>
          <w:rFonts w:ascii="Times New Roman" w:hAnsi="Times New Roman"/>
          <w:sz w:val="28"/>
          <w:szCs w:val="28"/>
        </w:rPr>
        <w:t xml:space="preserve">. </w:t>
      </w:r>
    </w:p>
    <w:p w:rsidR="003D05EC" w:rsidRDefault="003D05EC" w:rsidP="006E4DB3">
      <w:pPr>
        <w:spacing w:after="0" w:line="360" w:lineRule="auto"/>
        <w:ind w:left="-57" w:firstLine="9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4DB3">
        <w:rPr>
          <w:rFonts w:ascii="Times New Roman" w:hAnsi="Times New Roman"/>
          <w:sz w:val="28"/>
          <w:szCs w:val="28"/>
        </w:rPr>
        <w:t xml:space="preserve">Все вышеперечисленные мероприятия </w:t>
      </w:r>
      <w:r>
        <w:rPr>
          <w:rFonts w:ascii="Times New Roman" w:hAnsi="Times New Roman"/>
          <w:sz w:val="28"/>
          <w:szCs w:val="28"/>
        </w:rPr>
        <w:t>являются гарантом повышения качества образовательного процесса и как результат – выпускников, востребованных на рынке труда.</w:t>
      </w:r>
    </w:p>
    <w:p w:rsidR="003D05EC" w:rsidRDefault="003D05EC" w:rsidP="006E4DB3">
      <w:pPr>
        <w:shd w:val="clear" w:color="auto" w:fill="FFFFFF"/>
        <w:spacing w:after="0" w:line="360" w:lineRule="auto"/>
        <w:ind w:left="-57" w:firstLine="7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чтобы определить общую картину   компетенции того или иного выпускника, контроль достижения этих компетенций необходимо оценивать не «здесь и сейчас» (на экзамене), а осуществлять накопительную систему аттестации, в том числе и итоговой.</w:t>
      </w:r>
    </w:p>
    <w:p w:rsidR="003D05EC" w:rsidRDefault="003D05EC" w:rsidP="006E4DB3">
      <w:pPr>
        <w:shd w:val="clear" w:color="auto" w:fill="FFFFFF"/>
        <w:spacing w:after="0" w:line="360" w:lineRule="auto"/>
        <w:ind w:left="-57" w:firstLine="9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решения этой проблемы с одной стороны, необходимо осваивать или вырабатывать инновационные образовательные технологии, а с другой стороны – научиться формировать адекватные им оценочные средства, которые будут:</w:t>
      </w:r>
    </w:p>
    <w:p w:rsidR="003D05EC" w:rsidRDefault="003D05EC" w:rsidP="003D05EC">
      <w:pPr>
        <w:shd w:val="clear" w:color="auto" w:fill="FFFFFF"/>
        <w:spacing w:after="0" w:line="360" w:lineRule="auto"/>
        <w:ind w:left="-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формировать у студентов требуемые основной профессиональной образовательной программой общие и профессиональные компетенции;</w:t>
      </w:r>
    </w:p>
    <w:p w:rsidR="003D05EC" w:rsidRDefault="003D05EC" w:rsidP="003D05EC">
      <w:pPr>
        <w:shd w:val="clear" w:color="auto" w:fill="FFFFFF"/>
        <w:spacing w:after="0" w:line="360" w:lineRule="auto"/>
        <w:ind w:left="-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обеспечат объективную комплексную оценку сформированных компетенций.</w:t>
      </w:r>
    </w:p>
    <w:p w:rsidR="003D05EC" w:rsidRDefault="003D05EC" w:rsidP="00EA17CB">
      <w:pPr>
        <w:spacing w:after="0" w:line="360" w:lineRule="auto"/>
        <w:ind w:left="-57" w:firstLine="709"/>
        <w:jc w:val="both"/>
        <w:rPr>
          <w:rFonts w:ascii="Times New Roman" w:hAnsi="Times New Roman"/>
          <w:sz w:val="28"/>
          <w:szCs w:val="28"/>
        </w:rPr>
      </w:pPr>
    </w:p>
    <w:p w:rsidR="00CB1397" w:rsidRPr="00B40979" w:rsidRDefault="00CB1397" w:rsidP="00CB1397">
      <w:pPr>
        <w:spacing w:after="0" w:line="360" w:lineRule="auto"/>
        <w:ind w:left="-57" w:firstLine="709"/>
        <w:jc w:val="center"/>
        <w:rPr>
          <w:rFonts w:ascii="Times New Roman" w:hAnsi="Times New Roman"/>
          <w:sz w:val="28"/>
          <w:szCs w:val="28"/>
        </w:rPr>
      </w:pPr>
      <w:r w:rsidRPr="00B40979">
        <w:rPr>
          <w:rFonts w:ascii="Times New Roman" w:hAnsi="Times New Roman"/>
          <w:sz w:val="28"/>
          <w:szCs w:val="28"/>
        </w:rPr>
        <w:t>Литература</w:t>
      </w:r>
      <w:r w:rsidR="000610A3" w:rsidRPr="00B40979">
        <w:rPr>
          <w:rFonts w:ascii="Times New Roman" w:hAnsi="Times New Roman"/>
          <w:sz w:val="28"/>
          <w:szCs w:val="28"/>
        </w:rPr>
        <w:t>:</w:t>
      </w:r>
    </w:p>
    <w:p w:rsidR="004463DD" w:rsidRPr="00B40979" w:rsidRDefault="006C1A4C" w:rsidP="006C1A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0979">
        <w:rPr>
          <w:rFonts w:ascii="Times New Roman" w:hAnsi="Times New Roman" w:cs="Times New Roman"/>
          <w:sz w:val="28"/>
          <w:szCs w:val="28"/>
        </w:rPr>
        <w:t>1.</w:t>
      </w:r>
      <w:r w:rsidR="004463DD" w:rsidRPr="00B40979">
        <w:rPr>
          <w:rFonts w:ascii="Times New Roman" w:hAnsi="Times New Roman" w:cs="Times New Roman"/>
          <w:sz w:val="28"/>
          <w:szCs w:val="28"/>
        </w:rPr>
        <w:t xml:space="preserve">Демин В.А. Академия народного хозяйства при Правительстве РФ / </w:t>
      </w:r>
      <w:proofErr w:type="spellStart"/>
      <w:r w:rsidR="004463DD" w:rsidRPr="00B40979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="004463DD" w:rsidRPr="00B409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63DD" w:rsidRPr="00B4097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4463DD" w:rsidRPr="00B40979">
        <w:rPr>
          <w:rFonts w:ascii="Times New Roman" w:hAnsi="Times New Roman" w:cs="Times New Roman"/>
          <w:sz w:val="28"/>
          <w:szCs w:val="28"/>
        </w:rPr>
        <w:t>. по итогам реализации приоритетного национального проекта «Образование</w:t>
      </w:r>
      <w:r w:rsidRPr="00B40979">
        <w:rPr>
          <w:rFonts w:ascii="Times New Roman" w:hAnsi="Times New Roman" w:cs="Times New Roman"/>
          <w:sz w:val="28"/>
          <w:szCs w:val="28"/>
        </w:rPr>
        <w:t>» в системах НПО и СПО. М., 2014</w:t>
      </w:r>
      <w:r w:rsidR="004463DD" w:rsidRPr="00B40979">
        <w:rPr>
          <w:rFonts w:ascii="Times New Roman" w:hAnsi="Times New Roman" w:cs="Times New Roman"/>
          <w:sz w:val="28"/>
          <w:szCs w:val="28"/>
        </w:rPr>
        <w:t xml:space="preserve">. С. 12 2. Кадырова Ф.М. </w:t>
      </w:r>
    </w:p>
    <w:p w:rsidR="004463DD" w:rsidRPr="00B40979" w:rsidRDefault="006C1A4C" w:rsidP="00D06E71">
      <w:pPr>
        <w:spacing w:after="0" w:line="36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B40979">
        <w:rPr>
          <w:rFonts w:ascii="Times New Roman" w:hAnsi="Times New Roman" w:cs="Times New Roman"/>
          <w:sz w:val="28"/>
          <w:szCs w:val="28"/>
        </w:rPr>
        <w:t>2.</w:t>
      </w:r>
      <w:r w:rsidR="004463DD" w:rsidRPr="00B40979">
        <w:rPr>
          <w:rFonts w:ascii="Times New Roman" w:hAnsi="Times New Roman" w:cs="Times New Roman"/>
          <w:sz w:val="28"/>
          <w:szCs w:val="28"/>
        </w:rPr>
        <w:t>Интеграция регионального рынка труда и образовательных услуг на основе проектно-целевого под</w:t>
      </w:r>
      <w:r w:rsidR="00341153" w:rsidRPr="00B40979">
        <w:rPr>
          <w:rFonts w:ascii="Times New Roman" w:hAnsi="Times New Roman" w:cs="Times New Roman"/>
          <w:sz w:val="28"/>
          <w:szCs w:val="28"/>
        </w:rPr>
        <w:t xml:space="preserve">хода: языковой аспект // Среднее </w:t>
      </w:r>
      <w:r w:rsidR="004463DD" w:rsidRPr="00B40979">
        <w:rPr>
          <w:rFonts w:ascii="Times New Roman" w:hAnsi="Times New Roman" w:cs="Times New Roman"/>
          <w:sz w:val="28"/>
          <w:szCs w:val="28"/>
        </w:rPr>
        <w:t>профес</w:t>
      </w:r>
      <w:r w:rsidRPr="00B40979">
        <w:rPr>
          <w:rFonts w:ascii="Times New Roman" w:hAnsi="Times New Roman" w:cs="Times New Roman"/>
          <w:sz w:val="28"/>
          <w:szCs w:val="28"/>
        </w:rPr>
        <w:t>сиональное образование. М., 2015</w:t>
      </w:r>
      <w:r w:rsidR="004463DD" w:rsidRPr="00B40979">
        <w:rPr>
          <w:rFonts w:ascii="Times New Roman" w:hAnsi="Times New Roman" w:cs="Times New Roman"/>
          <w:sz w:val="28"/>
          <w:szCs w:val="28"/>
        </w:rPr>
        <w:t>. №1. С. 3. 3.</w:t>
      </w:r>
    </w:p>
    <w:p w:rsidR="006C1A4C" w:rsidRPr="00B40979" w:rsidRDefault="006C1A4C" w:rsidP="006C1A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09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</w:t>
      </w:r>
      <w:r w:rsidR="00CB1397" w:rsidRPr="00B409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Федеральный закон от 29 декабря 2012 г. N 273-ФЗ "Об образовании в Российской Федерации" </w:t>
      </w:r>
    </w:p>
    <w:p w:rsidR="00EB4E5F" w:rsidRPr="00B40979" w:rsidRDefault="00CB1397" w:rsidP="006C1A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09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(с изменениями и дополнениями)</w:t>
      </w:r>
      <w:r w:rsidR="00B0080C" w:rsidRPr="00B40979">
        <w:rPr>
          <w:rFonts w:ascii="Times New Roman" w:hAnsi="Times New Roman" w:cs="Times New Roman"/>
          <w:bCs/>
          <w:sz w:val="28"/>
          <w:szCs w:val="28"/>
        </w:rPr>
        <w:br/>
      </w:r>
    </w:p>
    <w:p w:rsidR="00EB4E5F" w:rsidRPr="00B0080C" w:rsidRDefault="00EB4E5F" w:rsidP="00EA17CB">
      <w:pPr>
        <w:spacing w:after="0" w:line="360" w:lineRule="auto"/>
        <w:rPr>
          <w:sz w:val="24"/>
          <w:szCs w:val="24"/>
        </w:rPr>
      </w:pPr>
    </w:p>
    <w:sectPr w:rsidR="00EB4E5F" w:rsidRPr="00B0080C" w:rsidSect="0096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528D"/>
    <w:multiLevelType w:val="hybridMultilevel"/>
    <w:tmpl w:val="AB2C6AEC"/>
    <w:lvl w:ilvl="0" w:tplc="4350D59E">
      <w:numFmt w:val="bullet"/>
      <w:lvlText w:val=""/>
      <w:lvlJc w:val="left"/>
      <w:pPr>
        <w:ind w:left="2182" w:hanging="15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">
    <w:nsid w:val="545F0FB9"/>
    <w:multiLevelType w:val="hybridMultilevel"/>
    <w:tmpl w:val="B0505DA0"/>
    <w:lvl w:ilvl="0" w:tplc="0419000F">
      <w:start w:val="1"/>
      <w:numFmt w:val="decimal"/>
      <w:lvlText w:val="%1."/>
      <w:lvlJc w:val="left"/>
      <w:pPr>
        <w:ind w:left="1372" w:hanging="360"/>
      </w:p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2">
    <w:nsid w:val="7BCE6713"/>
    <w:multiLevelType w:val="hybridMultilevel"/>
    <w:tmpl w:val="FCB2DA90"/>
    <w:lvl w:ilvl="0" w:tplc="6E2E7A7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BEB"/>
    <w:rsid w:val="000610A3"/>
    <w:rsid w:val="000B3071"/>
    <w:rsid w:val="00131F99"/>
    <w:rsid w:val="001C1EB2"/>
    <w:rsid w:val="002D2600"/>
    <w:rsid w:val="00341153"/>
    <w:rsid w:val="003D05EC"/>
    <w:rsid w:val="004463DD"/>
    <w:rsid w:val="004C196C"/>
    <w:rsid w:val="00514D35"/>
    <w:rsid w:val="00555B7B"/>
    <w:rsid w:val="00595980"/>
    <w:rsid w:val="006C1A4C"/>
    <w:rsid w:val="006E4DB3"/>
    <w:rsid w:val="00786FE3"/>
    <w:rsid w:val="008412F6"/>
    <w:rsid w:val="008C4BEB"/>
    <w:rsid w:val="008D03D3"/>
    <w:rsid w:val="00965F81"/>
    <w:rsid w:val="00983F9C"/>
    <w:rsid w:val="00AE6220"/>
    <w:rsid w:val="00B0080C"/>
    <w:rsid w:val="00B36915"/>
    <w:rsid w:val="00B40979"/>
    <w:rsid w:val="00BF20CF"/>
    <w:rsid w:val="00C014AF"/>
    <w:rsid w:val="00C26E5B"/>
    <w:rsid w:val="00C97964"/>
    <w:rsid w:val="00CB1397"/>
    <w:rsid w:val="00D06E71"/>
    <w:rsid w:val="00D24671"/>
    <w:rsid w:val="00D70BC0"/>
    <w:rsid w:val="00E41FEE"/>
    <w:rsid w:val="00E47C06"/>
    <w:rsid w:val="00E6773D"/>
    <w:rsid w:val="00EA17CB"/>
    <w:rsid w:val="00EB4E5F"/>
    <w:rsid w:val="00FE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4E5F"/>
    <w:rPr>
      <w:color w:val="0000FF"/>
      <w:u w:val="single"/>
    </w:rPr>
  </w:style>
  <w:style w:type="character" w:customStyle="1" w:styleId="authorabout">
    <w:name w:val="authorabout"/>
    <w:basedOn w:val="a0"/>
    <w:rsid w:val="00EB4E5F"/>
  </w:style>
  <w:style w:type="paragraph" w:styleId="a4">
    <w:name w:val="List Paragraph"/>
    <w:basedOn w:val="a"/>
    <w:uiPriority w:val="34"/>
    <w:qFormat/>
    <w:rsid w:val="00EA17CB"/>
    <w:pPr>
      <w:ind w:left="720"/>
      <w:contextualSpacing/>
    </w:pPr>
  </w:style>
  <w:style w:type="character" w:customStyle="1" w:styleId="apple-converted-space">
    <w:name w:val="apple-converted-space"/>
    <w:basedOn w:val="a0"/>
    <w:rsid w:val="00CB1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37</cp:revision>
  <dcterms:created xsi:type="dcterms:W3CDTF">2015-10-27T17:29:00Z</dcterms:created>
  <dcterms:modified xsi:type="dcterms:W3CDTF">2015-11-15T14:51:00Z</dcterms:modified>
</cp:coreProperties>
</file>