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FCF" w:rsidRPr="00F92FCF" w:rsidRDefault="00F92FCF" w:rsidP="00F92FCF">
      <w:pPr>
        <w:shd w:val="clear" w:color="auto" w:fill="FFFFFF"/>
        <w:spacing w:after="300" w:line="240" w:lineRule="auto"/>
        <w:jc w:val="right"/>
        <w:outlineLvl w:val="0"/>
        <w:rPr>
          <w:rFonts w:ascii="Times New Roman" w:eastAsia="Times New Roman" w:hAnsi="Times New Roman" w:cs="Times New Roman"/>
          <w:color w:val="333333"/>
          <w:kern w:val="36"/>
          <w:sz w:val="28"/>
          <w:szCs w:val="28"/>
        </w:rPr>
      </w:pPr>
      <w:r w:rsidRPr="00F92FCF">
        <w:rPr>
          <w:rFonts w:ascii="Times New Roman" w:eastAsia="Times New Roman" w:hAnsi="Times New Roman" w:cs="Times New Roman"/>
          <w:color w:val="333333"/>
          <w:kern w:val="36"/>
          <w:sz w:val="28"/>
          <w:szCs w:val="28"/>
        </w:rPr>
        <w:t>Багдасарян Анна Николаевна</w:t>
      </w:r>
    </w:p>
    <w:p w:rsidR="00F92FCF" w:rsidRDefault="00F92FCF" w:rsidP="00F92FCF">
      <w:pPr>
        <w:shd w:val="clear" w:color="auto" w:fill="FFFFFF"/>
        <w:spacing w:after="0" w:line="240" w:lineRule="auto"/>
        <w:ind w:left="720"/>
        <w:jc w:val="righ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МБДОУ </w:t>
      </w:r>
      <w:r w:rsidRPr="00F92FCF">
        <w:rPr>
          <w:rFonts w:ascii="Times New Roman" w:eastAsia="Times New Roman" w:hAnsi="Times New Roman" w:cs="Times New Roman"/>
          <w:color w:val="333333"/>
          <w:sz w:val="28"/>
          <w:szCs w:val="28"/>
        </w:rPr>
        <w:t xml:space="preserve">Детский сад </w:t>
      </w:r>
      <w:r>
        <w:rPr>
          <w:rFonts w:ascii="Times New Roman" w:eastAsia="Times New Roman" w:hAnsi="Times New Roman" w:cs="Times New Roman"/>
          <w:color w:val="333333"/>
          <w:sz w:val="28"/>
          <w:szCs w:val="28"/>
        </w:rPr>
        <w:t>№</w:t>
      </w:r>
      <w:r w:rsidRPr="00F92FCF">
        <w:rPr>
          <w:rFonts w:ascii="Times New Roman" w:eastAsia="Times New Roman" w:hAnsi="Times New Roman" w:cs="Times New Roman"/>
          <w:color w:val="333333"/>
          <w:sz w:val="28"/>
          <w:szCs w:val="28"/>
        </w:rPr>
        <w:t>227</w:t>
      </w:r>
      <w:r>
        <w:rPr>
          <w:rFonts w:ascii="Times New Roman" w:eastAsia="Times New Roman" w:hAnsi="Times New Roman" w:cs="Times New Roman"/>
          <w:color w:val="333333"/>
          <w:sz w:val="28"/>
          <w:szCs w:val="28"/>
        </w:rPr>
        <w:t xml:space="preserve"> </w:t>
      </w:r>
    </w:p>
    <w:p w:rsidR="00F92FCF" w:rsidRDefault="00F92FCF" w:rsidP="00F92FCF">
      <w:pPr>
        <w:shd w:val="clear" w:color="auto" w:fill="FFFFFF"/>
        <w:spacing w:after="0" w:line="240" w:lineRule="auto"/>
        <w:ind w:left="720"/>
        <w:jc w:val="right"/>
        <w:rPr>
          <w:rFonts w:ascii="Times New Roman" w:eastAsia="Times New Roman" w:hAnsi="Times New Roman" w:cs="Times New Roman"/>
          <w:color w:val="333333"/>
          <w:sz w:val="28"/>
          <w:szCs w:val="28"/>
        </w:rPr>
      </w:pPr>
      <w:r w:rsidRPr="00F92FCF">
        <w:rPr>
          <w:rFonts w:ascii="Times New Roman" w:eastAsia="Times New Roman" w:hAnsi="Times New Roman" w:cs="Times New Roman"/>
          <w:color w:val="333333"/>
          <w:sz w:val="28"/>
          <w:szCs w:val="28"/>
        </w:rPr>
        <w:t xml:space="preserve">муниципального образования город Краснодар </w:t>
      </w:r>
    </w:p>
    <w:p w:rsidR="00F92FCF" w:rsidRPr="00F92FCF" w:rsidRDefault="00F92FCF" w:rsidP="00F92FCF">
      <w:pPr>
        <w:shd w:val="clear" w:color="auto" w:fill="FFFFFF"/>
        <w:spacing w:after="0" w:line="240" w:lineRule="auto"/>
        <w:ind w:left="720"/>
        <w:jc w:val="righ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w:t>
      </w:r>
      <w:r w:rsidRPr="00F92FCF">
        <w:rPr>
          <w:rFonts w:ascii="Times New Roman" w:eastAsia="Times New Roman" w:hAnsi="Times New Roman" w:cs="Times New Roman"/>
          <w:color w:val="333333"/>
          <w:sz w:val="28"/>
          <w:szCs w:val="28"/>
        </w:rPr>
        <w:t>оспитатель</w:t>
      </w:r>
    </w:p>
    <w:p w:rsidR="00F92FCF" w:rsidRDefault="00F92FCF" w:rsidP="00F92FCF">
      <w:pPr>
        <w:spacing w:line="240" w:lineRule="auto"/>
        <w:jc w:val="center"/>
        <w:rPr>
          <w:rFonts w:ascii="Times New Roman" w:hAnsi="Times New Roman" w:cs="Times New Roman"/>
          <w:b/>
          <w:sz w:val="28"/>
          <w:szCs w:val="28"/>
        </w:rPr>
      </w:pPr>
    </w:p>
    <w:p w:rsidR="00252E85" w:rsidRPr="00F92FCF" w:rsidRDefault="00252E85" w:rsidP="00F92FCF">
      <w:pPr>
        <w:spacing w:line="240" w:lineRule="auto"/>
        <w:jc w:val="center"/>
        <w:rPr>
          <w:rFonts w:ascii="Times New Roman" w:hAnsi="Times New Roman" w:cs="Times New Roman"/>
          <w:b/>
          <w:sz w:val="28"/>
          <w:szCs w:val="28"/>
        </w:rPr>
      </w:pPr>
      <w:r w:rsidRPr="00F92FCF">
        <w:rPr>
          <w:rFonts w:ascii="Times New Roman" w:hAnsi="Times New Roman" w:cs="Times New Roman"/>
          <w:b/>
          <w:sz w:val="28"/>
          <w:szCs w:val="28"/>
        </w:rPr>
        <w:t xml:space="preserve">Доклад </w:t>
      </w:r>
    </w:p>
    <w:p w:rsidR="00252E85" w:rsidRPr="00F92FCF" w:rsidRDefault="00252E85" w:rsidP="00F92FCF">
      <w:pPr>
        <w:spacing w:line="240" w:lineRule="auto"/>
        <w:jc w:val="center"/>
        <w:rPr>
          <w:rFonts w:ascii="Times New Roman" w:hAnsi="Times New Roman" w:cs="Times New Roman"/>
          <w:b/>
          <w:sz w:val="28"/>
          <w:szCs w:val="28"/>
        </w:rPr>
      </w:pPr>
      <w:r w:rsidRPr="00F92FCF">
        <w:rPr>
          <w:rFonts w:ascii="Times New Roman" w:hAnsi="Times New Roman" w:cs="Times New Roman"/>
          <w:b/>
          <w:sz w:val="28"/>
          <w:szCs w:val="28"/>
        </w:rPr>
        <w:t>Виды</w:t>
      </w:r>
      <w:r w:rsidR="00F92FCF">
        <w:rPr>
          <w:rFonts w:ascii="Times New Roman" w:hAnsi="Times New Roman" w:cs="Times New Roman"/>
          <w:b/>
          <w:sz w:val="28"/>
          <w:szCs w:val="28"/>
        </w:rPr>
        <w:t xml:space="preserve"> и</w:t>
      </w:r>
      <w:r w:rsidRPr="00F92FCF">
        <w:rPr>
          <w:rFonts w:ascii="Times New Roman" w:hAnsi="Times New Roman" w:cs="Times New Roman"/>
          <w:b/>
          <w:sz w:val="28"/>
          <w:szCs w:val="28"/>
        </w:rPr>
        <w:t xml:space="preserve"> содержание дидактических игр по экологическому воспитанию в детском саду.</w:t>
      </w:r>
    </w:p>
    <w:p w:rsidR="00252E85" w:rsidRPr="00F92FCF" w:rsidRDefault="00252E85" w:rsidP="00F92FCF">
      <w:pPr>
        <w:spacing w:line="240" w:lineRule="auto"/>
        <w:rPr>
          <w:rFonts w:ascii="Times New Roman" w:hAnsi="Times New Roman" w:cs="Times New Roman"/>
          <w:b/>
          <w:sz w:val="28"/>
          <w:szCs w:val="28"/>
        </w:rPr>
      </w:pPr>
    </w:p>
    <w:p w:rsidR="00252E85" w:rsidRPr="00F92FCF" w:rsidRDefault="00252E85" w:rsidP="00F92FCF">
      <w:pPr>
        <w:spacing w:line="240" w:lineRule="auto"/>
        <w:rPr>
          <w:rFonts w:ascii="Times New Roman" w:hAnsi="Times New Roman" w:cs="Times New Roman"/>
          <w:sz w:val="28"/>
          <w:szCs w:val="28"/>
        </w:rPr>
      </w:pPr>
      <w:r w:rsidRPr="00F92FCF">
        <w:rPr>
          <w:rFonts w:ascii="Times New Roman" w:hAnsi="Times New Roman" w:cs="Times New Roman"/>
          <w:sz w:val="28"/>
          <w:szCs w:val="28"/>
        </w:rPr>
        <w:t xml:space="preserve">      Укажем виды интеллектуально-развивающих игр, которые специалисты выделяют в учебно-методической литературе:</w:t>
      </w:r>
    </w:p>
    <w:p w:rsidR="00252E85" w:rsidRPr="00F92FCF" w:rsidRDefault="00F92FCF" w:rsidP="00F92FC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52E85" w:rsidRPr="00F92FCF">
        <w:rPr>
          <w:rFonts w:ascii="Times New Roman" w:hAnsi="Times New Roman" w:cs="Times New Roman"/>
          <w:sz w:val="28"/>
          <w:szCs w:val="28"/>
        </w:rPr>
        <w:t>Дидактические игры по характеру используемого материала делятся на  игры с предметами (с природным материалом), настольно-печатные и словесные.</w:t>
      </w:r>
    </w:p>
    <w:p w:rsidR="00252E85" w:rsidRPr="00F92FCF" w:rsidRDefault="00252E85" w:rsidP="00F92FCF">
      <w:pPr>
        <w:spacing w:line="240" w:lineRule="auto"/>
        <w:ind w:firstLine="360"/>
        <w:rPr>
          <w:rFonts w:ascii="Times New Roman" w:hAnsi="Times New Roman" w:cs="Times New Roman"/>
          <w:sz w:val="28"/>
          <w:szCs w:val="28"/>
        </w:rPr>
      </w:pPr>
      <w:r w:rsidRPr="00F92FCF">
        <w:rPr>
          <w:rFonts w:ascii="Times New Roman" w:hAnsi="Times New Roman" w:cs="Times New Roman"/>
          <w:sz w:val="28"/>
          <w:szCs w:val="28"/>
        </w:rPr>
        <w:t>Игры с природным материалом. В этих играх используются натуральные предметы природы (овощи, фрукты, цветы, камни, семена, сухие плоды). Например, такие игры как, «Кто что ест?», «С какого дерева листок?», «Чудесный мешочек», «Отгадай по вкусу», «Разноцветные льдинки». Дидактические игры с естественным материалом природы или изображением его являются основным способом сенсорного восприятия, развития познавательной деятельности, наблюдательности.</w:t>
      </w:r>
    </w:p>
    <w:p w:rsidR="00252E85" w:rsidRPr="00F92FCF" w:rsidRDefault="00252E85" w:rsidP="00F92FCF">
      <w:pPr>
        <w:spacing w:line="240" w:lineRule="auto"/>
        <w:ind w:firstLine="360"/>
        <w:rPr>
          <w:rFonts w:ascii="Times New Roman" w:hAnsi="Times New Roman" w:cs="Times New Roman"/>
          <w:sz w:val="28"/>
          <w:szCs w:val="28"/>
        </w:rPr>
      </w:pPr>
      <w:r w:rsidRPr="00F92FCF">
        <w:rPr>
          <w:rFonts w:ascii="Times New Roman" w:hAnsi="Times New Roman" w:cs="Times New Roman"/>
          <w:sz w:val="28"/>
          <w:szCs w:val="28"/>
        </w:rPr>
        <w:t>Игры проводят на занятиях, экскурсиях, прогулках в специально отведенное для них время.</w:t>
      </w:r>
    </w:p>
    <w:p w:rsidR="00252E85" w:rsidRPr="00F92FCF" w:rsidRDefault="00252E85" w:rsidP="00F92FCF">
      <w:pPr>
        <w:spacing w:line="240" w:lineRule="auto"/>
        <w:ind w:firstLine="360"/>
        <w:rPr>
          <w:rFonts w:ascii="Times New Roman" w:hAnsi="Times New Roman" w:cs="Times New Roman"/>
          <w:sz w:val="28"/>
          <w:szCs w:val="28"/>
        </w:rPr>
      </w:pPr>
      <w:r w:rsidRPr="00F92FCF">
        <w:rPr>
          <w:rFonts w:ascii="Times New Roman" w:hAnsi="Times New Roman" w:cs="Times New Roman"/>
          <w:sz w:val="28"/>
          <w:szCs w:val="28"/>
        </w:rPr>
        <w:t xml:space="preserve">В многочисленных играх с песком, водой, снегом, камешками дети знакомятся с качеством и свойствами природных материалов, накапливают чувственный опыт. Так, например дети узнают, что вода бывает холодной и теплой, разливается, в ней тонут камешки, плавают щепки и легкие игрушки, что сухой снег рассыпается, а из </w:t>
      </w:r>
      <w:proofErr w:type="gramStart"/>
      <w:r w:rsidRPr="00F92FCF">
        <w:rPr>
          <w:rFonts w:ascii="Times New Roman" w:hAnsi="Times New Roman" w:cs="Times New Roman"/>
          <w:sz w:val="28"/>
          <w:szCs w:val="28"/>
        </w:rPr>
        <w:t>мокрого</w:t>
      </w:r>
      <w:proofErr w:type="gramEnd"/>
      <w:r w:rsidRPr="00F92FCF">
        <w:rPr>
          <w:rFonts w:ascii="Times New Roman" w:hAnsi="Times New Roman" w:cs="Times New Roman"/>
          <w:sz w:val="28"/>
          <w:szCs w:val="28"/>
        </w:rPr>
        <w:t xml:space="preserve"> можно лепить и т.д.</w:t>
      </w:r>
    </w:p>
    <w:p w:rsidR="00252E85" w:rsidRPr="00F92FCF" w:rsidRDefault="00252E85" w:rsidP="00F92FCF">
      <w:pPr>
        <w:spacing w:line="240" w:lineRule="auto"/>
        <w:rPr>
          <w:rFonts w:ascii="Times New Roman" w:hAnsi="Times New Roman" w:cs="Times New Roman"/>
          <w:sz w:val="28"/>
          <w:szCs w:val="28"/>
        </w:rPr>
      </w:pPr>
      <w:r w:rsidRPr="00F92FCF">
        <w:rPr>
          <w:rFonts w:ascii="Times New Roman" w:hAnsi="Times New Roman" w:cs="Times New Roman"/>
          <w:sz w:val="28"/>
          <w:szCs w:val="28"/>
        </w:rPr>
        <w:t xml:space="preserve">      Настольно-печатные игры – проводятся за столами, обычно требуют от 2 – 4 партнеров. Настольно-печатные игры содействуют расширению экологического кругозора детей, развивают сообразительность, внимание </w:t>
      </w:r>
      <w:proofErr w:type="gramStart"/>
      <w:r w:rsidRPr="00F92FCF">
        <w:rPr>
          <w:rFonts w:ascii="Times New Roman" w:hAnsi="Times New Roman" w:cs="Times New Roman"/>
          <w:sz w:val="28"/>
          <w:szCs w:val="28"/>
        </w:rPr>
        <w:t>к</w:t>
      </w:r>
      <w:proofErr w:type="gramEnd"/>
      <w:r w:rsidRPr="00F92FCF">
        <w:rPr>
          <w:rFonts w:ascii="Times New Roman" w:hAnsi="Times New Roman" w:cs="Times New Roman"/>
          <w:sz w:val="28"/>
          <w:szCs w:val="28"/>
        </w:rPr>
        <w:t xml:space="preserve"> действием товарища, ориентировку в изменяющихся условиях игры, умение предвидеть результаты своего хода. Участие в игре требует выдержки, строгого выполнения правил и доставляет детям много радости. Игры содействуют развитию словаря, краткой поясняющей речи (яблоко красное, спелое, морковка длинная, оранжевая, растет на грядке). Для детей старших групп интересны настольно-печатные игры, в которых отражены явления природы, виды растений. Например, «Времена года», «Кому нужна вода», </w:t>
      </w:r>
      <w:r w:rsidRPr="00F92FCF">
        <w:rPr>
          <w:rFonts w:ascii="Times New Roman" w:hAnsi="Times New Roman" w:cs="Times New Roman"/>
          <w:sz w:val="28"/>
          <w:szCs w:val="28"/>
        </w:rPr>
        <w:lastRenderedPageBreak/>
        <w:t xml:space="preserve">«Экологические цепочки», «Путаница» (нахождение на карточках наложенных контуров животных и птиц и др.). Эти и подобные им игры требуют от детей припоминания экологических знаний, усвоенных на занятиях, в процессе наблюдения на экскурсиях. </w:t>
      </w:r>
    </w:p>
    <w:p w:rsidR="00252E85" w:rsidRPr="00F92FCF" w:rsidRDefault="00252E85" w:rsidP="00F92FCF">
      <w:pPr>
        <w:spacing w:line="240" w:lineRule="auto"/>
        <w:ind w:firstLine="360"/>
        <w:rPr>
          <w:rFonts w:ascii="Times New Roman" w:hAnsi="Times New Roman" w:cs="Times New Roman"/>
          <w:sz w:val="28"/>
          <w:szCs w:val="28"/>
        </w:rPr>
      </w:pPr>
      <w:r w:rsidRPr="00F92FCF">
        <w:rPr>
          <w:rFonts w:ascii="Times New Roman" w:hAnsi="Times New Roman" w:cs="Times New Roman"/>
          <w:sz w:val="28"/>
          <w:szCs w:val="28"/>
        </w:rPr>
        <w:t xml:space="preserve"> Словесные игры помогают детям делать правильные выводы о поведениях животных, растений, насекомых и птиц. Так же с помощью игр дети получают знания о мире природы, взаимосвязях в природе, о цепочках взаимосвязанных явлений – имеют большой дидактический смысл. Например, в такой игре как «Прилетели птицы» дети получают элементарные знания о перелетных птицах, в игре «Иван, вырывай бурьян», дети учатся доброму отношению к почве, изучают овощи с грядки. Словесные игры интересны тем, что они проводятся в занимательной форме.</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Условно можно выделить несколько типов дидактических игр, сгруппированных по виду деятельности учащихся.</w:t>
      </w:r>
    </w:p>
    <w:p w:rsidR="00252E85" w:rsidRPr="00F92FCF" w:rsidRDefault="00252E85" w:rsidP="00F92FCF">
      <w:pPr>
        <w:widowControl w:val="0"/>
        <w:numPr>
          <w:ilvl w:val="0"/>
          <w:numId w:val="1"/>
        </w:numPr>
        <w:tabs>
          <w:tab w:val="left" w:pos="360"/>
        </w:tabs>
        <w:autoSpaceDE w:val="0"/>
        <w:autoSpaceDN w:val="0"/>
        <w:spacing w:after="0" w:line="240" w:lineRule="auto"/>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Игры-путешествия.</w:t>
      </w:r>
    </w:p>
    <w:p w:rsidR="00252E85" w:rsidRPr="00F92FCF" w:rsidRDefault="00252E85" w:rsidP="00F92FCF">
      <w:pPr>
        <w:widowControl w:val="0"/>
        <w:numPr>
          <w:ilvl w:val="0"/>
          <w:numId w:val="1"/>
        </w:numPr>
        <w:tabs>
          <w:tab w:val="left" w:pos="360"/>
        </w:tabs>
        <w:autoSpaceDE w:val="0"/>
        <w:autoSpaceDN w:val="0"/>
        <w:spacing w:after="0" w:line="240" w:lineRule="auto"/>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Игры-поручения.</w:t>
      </w:r>
    </w:p>
    <w:p w:rsidR="00252E85" w:rsidRPr="00F92FCF" w:rsidRDefault="00252E85" w:rsidP="00F92FCF">
      <w:pPr>
        <w:widowControl w:val="0"/>
        <w:numPr>
          <w:ilvl w:val="0"/>
          <w:numId w:val="1"/>
        </w:numPr>
        <w:tabs>
          <w:tab w:val="left" w:pos="360"/>
        </w:tabs>
        <w:autoSpaceDE w:val="0"/>
        <w:autoSpaceDN w:val="0"/>
        <w:spacing w:after="0" w:line="240" w:lineRule="auto"/>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Игры-предположения.</w:t>
      </w:r>
    </w:p>
    <w:p w:rsidR="00252E85" w:rsidRPr="00F92FCF" w:rsidRDefault="00252E85" w:rsidP="00F92FCF">
      <w:pPr>
        <w:widowControl w:val="0"/>
        <w:numPr>
          <w:ilvl w:val="0"/>
          <w:numId w:val="1"/>
        </w:numPr>
        <w:tabs>
          <w:tab w:val="left" w:pos="360"/>
        </w:tabs>
        <w:autoSpaceDE w:val="0"/>
        <w:autoSpaceDN w:val="0"/>
        <w:spacing w:after="0" w:line="240" w:lineRule="auto"/>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Игры-загадки.</w:t>
      </w:r>
    </w:p>
    <w:p w:rsidR="00252E85" w:rsidRPr="00F92FCF" w:rsidRDefault="00252E85" w:rsidP="00F92FCF">
      <w:pPr>
        <w:widowControl w:val="0"/>
        <w:numPr>
          <w:ilvl w:val="0"/>
          <w:numId w:val="1"/>
        </w:numPr>
        <w:tabs>
          <w:tab w:val="left" w:pos="360"/>
        </w:tabs>
        <w:autoSpaceDE w:val="0"/>
        <w:autoSpaceDN w:val="0"/>
        <w:spacing w:after="0" w:line="240" w:lineRule="auto"/>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Игры-беседы  (игры-диалоги).</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b/>
          <w:bCs/>
          <w:i/>
          <w:iCs/>
          <w:color w:val="000000"/>
          <w:sz w:val="28"/>
          <w:szCs w:val="28"/>
        </w:rPr>
        <w:t>Игры-путешествия</w:t>
      </w:r>
      <w:r w:rsidRPr="00F92FCF">
        <w:rPr>
          <w:rFonts w:ascii="Times New Roman" w:hAnsi="Times New Roman" w:cs="Times New Roman"/>
          <w:b/>
          <w:bCs/>
          <w:color w:val="000000"/>
          <w:sz w:val="28"/>
          <w:szCs w:val="28"/>
        </w:rPr>
        <w:t xml:space="preserve"> </w:t>
      </w:r>
      <w:r w:rsidRPr="00F92FCF">
        <w:rPr>
          <w:rFonts w:ascii="Times New Roman" w:hAnsi="Times New Roman" w:cs="Times New Roman"/>
          <w:color w:val="000000"/>
          <w:sz w:val="28"/>
          <w:szCs w:val="28"/>
        </w:rPr>
        <w:t xml:space="preserve">имеют сходство со сказкой, ее развитием, чудесами. Игра-путешествие отражает реальные факты или события,  </w:t>
      </w:r>
      <w:proofErr w:type="gramStart"/>
      <w:r w:rsidRPr="00F92FCF">
        <w:rPr>
          <w:rFonts w:ascii="Times New Roman" w:hAnsi="Times New Roman" w:cs="Times New Roman"/>
          <w:color w:val="000000"/>
          <w:sz w:val="28"/>
          <w:szCs w:val="28"/>
        </w:rPr>
        <w:t>обычное</w:t>
      </w:r>
      <w:proofErr w:type="gramEnd"/>
      <w:r w:rsidRPr="00F92FCF">
        <w:rPr>
          <w:rFonts w:ascii="Times New Roman" w:hAnsi="Times New Roman" w:cs="Times New Roman"/>
          <w:color w:val="000000"/>
          <w:sz w:val="28"/>
          <w:szCs w:val="28"/>
        </w:rPr>
        <w:t xml:space="preserve"> раскрывает через необычное, простое—через загадочное, трудное — через преодолимое, необходимое — через интересное.  Все это происходит в игре, в игровых действиях, становится близким ребенку, радует его. Цель игры-путешествия—усилить  впечатление, придать познавательному содержанию чуть-чуть сказочную необычность, обратить внимание детей на то, что находится рядом, но не замечается ими. Игры-путешествия обостряют внимание, наблюдательность, осмысление игровых задач, облегчают преодоление трудностей и достижение успеха.</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Игры-путешествия всегда  несколько романтичны. Именно это вызывает интерес и активное участие в развитии сюжета игры, обогащение игровых действий, стремление овладеть правилами игры и получить результат: решить задачу, что-то узнать, чему-то научиться.</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Роль педагога в игре сложна, требует знаний, готовности ответить на вопросы детей, играя с ними, вести процесс обучения незаметно.</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Игра-путешествие — игра действия, мысли, чувств ребенка, форма удовлетворения его потребностей в знании.</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 xml:space="preserve">В названии игры, в формулировке игровой задачи должны быть “зовущие слова”, вызывающие интерес детей,  активную игровую деятельность. В игре-путешествии используются многие способы раскрытия </w:t>
      </w:r>
      <w:r w:rsidRPr="00F92FCF">
        <w:rPr>
          <w:rFonts w:ascii="Times New Roman" w:hAnsi="Times New Roman" w:cs="Times New Roman"/>
          <w:color w:val="000000"/>
          <w:sz w:val="28"/>
          <w:szCs w:val="28"/>
        </w:rPr>
        <w:lastRenderedPageBreak/>
        <w:t>познавательного содержания в сочетании с игровой деятельностью: постановка задач, пояснение способов ее решения, иногда разработка маршрутов путешествия, поэтапное решение задач, радость от ее решения, содержательный отдых. В состав игры-путешествия иногда входит песня, загадки, подарки и многое другое.</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 xml:space="preserve">Игры-путешествия иногда неправильно отождествляются с экскурсиями. Существенное различие их заключается в том, что экскурсия — форма прямого обучения и разновидность занятий. Целью экскурсии чаще всего является ознакомление с чем-то, требующим непосредственного наблюдения, сравнения </w:t>
      </w:r>
      <w:proofErr w:type="gramStart"/>
      <w:r w:rsidRPr="00F92FCF">
        <w:rPr>
          <w:rFonts w:ascii="Times New Roman" w:hAnsi="Times New Roman" w:cs="Times New Roman"/>
          <w:color w:val="000000"/>
          <w:sz w:val="28"/>
          <w:szCs w:val="28"/>
        </w:rPr>
        <w:t>с</w:t>
      </w:r>
      <w:proofErr w:type="gramEnd"/>
      <w:r w:rsidRPr="00F92FCF">
        <w:rPr>
          <w:rFonts w:ascii="Times New Roman" w:hAnsi="Times New Roman" w:cs="Times New Roman"/>
          <w:color w:val="000000"/>
          <w:sz w:val="28"/>
          <w:szCs w:val="28"/>
        </w:rPr>
        <w:t xml:space="preserve"> уже известным.</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 xml:space="preserve"> Иногда игру-путешествие отождествляют с прогулкой. Но прогулка чаще всего имеет оздоровительные цели. Познавательное содержание может быть и на прогулке, но оно является не основным, а сопутствующим.</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b/>
          <w:bCs/>
          <w:i/>
          <w:iCs/>
          <w:color w:val="000000"/>
          <w:sz w:val="28"/>
          <w:szCs w:val="28"/>
        </w:rPr>
        <w:t>Игры-поручения</w:t>
      </w:r>
      <w:r w:rsidRPr="00F92FCF">
        <w:rPr>
          <w:rFonts w:ascii="Times New Roman" w:hAnsi="Times New Roman" w:cs="Times New Roman"/>
          <w:b/>
          <w:bCs/>
          <w:color w:val="000000"/>
          <w:sz w:val="28"/>
          <w:szCs w:val="28"/>
        </w:rPr>
        <w:t xml:space="preserve"> </w:t>
      </w:r>
      <w:r w:rsidRPr="00F92FCF">
        <w:rPr>
          <w:rFonts w:ascii="Times New Roman" w:hAnsi="Times New Roman" w:cs="Times New Roman"/>
          <w:color w:val="000000"/>
          <w:sz w:val="28"/>
          <w:szCs w:val="28"/>
        </w:rPr>
        <w:t xml:space="preserve">имеют те же структурные элементы, что и игры-путешествия, но по содержанию они проще и по продолжительности короче. В основе их лежат действия с предметами, игрушками, словесные поручения. Игровая задача и игровые действия основаны на предложении что-то </w:t>
      </w:r>
      <w:proofErr w:type="gramStart"/>
      <w:r w:rsidRPr="00F92FCF">
        <w:rPr>
          <w:rFonts w:ascii="Times New Roman" w:hAnsi="Times New Roman" w:cs="Times New Roman"/>
          <w:color w:val="000000"/>
          <w:sz w:val="28"/>
          <w:szCs w:val="28"/>
        </w:rPr>
        <w:t>сделать</w:t>
      </w:r>
      <w:proofErr w:type="gramEnd"/>
      <w:r w:rsidRPr="00F92FCF">
        <w:rPr>
          <w:rFonts w:ascii="Times New Roman" w:hAnsi="Times New Roman" w:cs="Times New Roman"/>
          <w:color w:val="000000"/>
          <w:sz w:val="28"/>
          <w:szCs w:val="28"/>
        </w:rPr>
        <w:t>: “Помоги мишке найти свой домик”, “Проверь,  правильно посадил зайчик дерево?”.</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b/>
          <w:bCs/>
          <w:i/>
          <w:iCs/>
          <w:color w:val="000000"/>
          <w:sz w:val="28"/>
          <w:szCs w:val="28"/>
        </w:rPr>
        <w:t>Игры-предположения</w:t>
      </w:r>
      <w:r w:rsidRPr="00F92FCF">
        <w:rPr>
          <w:rFonts w:ascii="Times New Roman" w:hAnsi="Times New Roman" w:cs="Times New Roman"/>
          <w:color w:val="000000"/>
          <w:sz w:val="28"/>
          <w:szCs w:val="28"/>
        </w:rPr>
        <w:t xml:space="preserve"> “Что было бы</w:t>
      </w:r>
      <w:proofErr w:type="gramStart"/>
      <w:r w:rsidRPr="00F92FCF">
        <w:rPr>
          <w:rFonts w:ascii="Times New Roman" w:hAnsi="Times New Roman" w:cs="Times New Roman"/>
          <w:color w:val="000000"/>
          <w:sz w:val="28"/>
          <w:szCs w:val="28"/>
        </w:rPr>
        <w:t xml:space="preserve">..?” </w:t>
      </w:r>
      <w:proofErr w:type="gramEnd"/>
      <w:r w:rsidRPr="00F92FCF">
        <w:rPr>
          <w:rFonts w:ascii="Times New Roman" w:hAnsi="Times New Roman" w:cs="Times New Roman"/>
          <w:color w:val="000000"/>
          <w:sz w:val="28"/>
          <w:szCs w:val="28"/>
        </w:rPr>
        <w:t>или “Что бы я сделал...”, “Кем бы хотел быть и почему?”, “Кого бы выбрал в друзья?” и др. Иногда началом такой игры может послужить картинка.</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Дидактическое содержание игры заключается в том, что перед детьми ставится задача и создается ситуация, требующая осмысления последующего действия. Игровая задача заложена в самом названии “Что было бы</w:t>
      </w:r>
      <w:proofErr w:type="gramStart"/>
      <w:r w:rsidRPr="00F92FCF">
        <w:rPr>
          <w:rFonts w:ascii="Times New Roman" w:hAnsi="Times New Roman" w:cs="Times New Roman"/>
          <w:color w:val="000000"/>
          <w:sz w:val="28"/>
          <w:szCs w:val="28"/>
        </w:rPr>
        <w:t xml:space="preserve">..?” </w:t>
      </w:r>
      <w:proofErr w:type="gramEnd"/>
      <w:r w:rsidRPr="00F92FCF">
        <w:rPr>
          <w:rFonts w:ascii="Times New Roman" w:hAnsi="Times New Roman" w:cs="Times New Roman"/>
          <w:color w:val="000000"/>
          <w:sz w:val="28"/>
          <w:szCs w:val="28"/>
        </w:rPr>
        <w:t>или “Что бы я сделал...”. Игровые действия определяются задачей и требуют от детей целесообразного предполагаемого действия в соответствии с поставленными условиями или созданными обстоятельствами.</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Дети высказывают предположения, констатирующие или обобщенно-доказательные. Эти игры требуют умения соотнести знания с обстоятельствами, установления причинных связей. В них содержится и соревновательный элемент: “Кто быстрее сообразит?”.</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b/>
          <w:bCs/>
          <w:i/>
          <w:iCs/>
          <w:color w:val="000000"/>
          <w:sz w:val="28"/>
          <w:szCs w:val="28"/>
        </w:rPr>
        <w:t>Игры-загадки.</w:t>
      </w:r>
      <w:r w:rsidRPr="00F92FCF">
        <w:rPr>
          <w:rFonts w:ascii="Times New Roman" w:hAnsi="Times New Roman" w:cs="Times New Roman"/>
          <w:color w:val="000000"/>
          <w:sz w:val="28"/>
          <w:szCs w:val="28"/>
        </w:rPr>
        <w:t xml:space="preserve">  Возникновение загадок уходит в далекое прошлое. Загадки создавались самим народом, входили в обряды, ритуалы, включались в праздники. Они использовались для проверки знаний, находчивости. В этом и заключается очевидная педагогическая направленность и популярность загадок как умного развлечения.</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В настоящее время загадки, загадывание и отгадывание, рассматриваются как вид обучающей игры.</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lastRenderedPageBreak/>
        <w:t>Основным признаком загадки является замысловатое описание, которое нужно расшифровать (отгадать и доказать). Описание это лаконично и нередко оформляется в виде вопроса или заканчивается им. Главной особенностью загадок является логическая задача. Способы построения логических задач различны, но все они активизируют умственную деятельность ребенка. Детям нравятся игры-загадки. Необходимость сравнивать, припоминать, думать, догадываться — доставляет радость умственного труда. Разгадывание загадок развивает способность к анализу,  обобщению, формирует умение рассуждать, делать выводы, умозаключения.</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b/>
          <w:bCs/>
          <w:i/>
          <w:iCs/>
          <w:color w:val="000000"/>
          <w:sz w:val="28"/>
          <w:szCs w:val="28"/>
        </w:rPr>
        <w:t>Игры-беседы (диалоги).</w:t>
      </w:r>
      <w:r w:rsidRPr="00F92FCF">
        <w:rPr>
          <w:rFonts w:ascii="Times New Roman" w:hAnsi="Times New Roman" w:cs="Times New Roman"/>
          <w:color w:val="000000"/>
          <w:sz w:val="28"/>
          <w:szCs w:val="28"/>
        </w:rPr>
        <w:t xml:space="preserve"> В основе игры-беседы лежит общение педагога с детьми, детей с педагогом и детей друг с другом. Это общение имеет особый характер игрового обучения и игровой деятельности детей. В игре-беседе воспитатель часто идет не от себя, а от близкого детям персонажа и тем самым не только сохраняет игровое общение, но и усиливает радость его, желание повторить игру. Однако игра-беседа таит в себе опасность усиления приемов прямого обучения.</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Воспитательно-обучающее значение заключено в содержании сюжета—темы игры, в возбуждении интереса к тем или иным аспектам объекта изучения, отраженного в игре. Познавательное содержание игры не лежит “на поверхности”: его нужно найти, добыть — сделать открытие и в результате что-то узнать.</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Ценность игры-беседы заключается в том, что она предъявляет требования к активизации эмоционально-мыслительных процессов: единства слова, действия, мысли и воображения детей. Игра-беседа воспитывает умение слушать и слышать вопросы учителя, вопросы и ответы детей, умение сосредоточивать внимание на содержании разговора, дополнять сказанное, высказывать суждение. Все это характеризует активный поиск решения поставленной игрой задачи. Немалое значение имеет умение участвовать в беседе, что характеризует уровень воспитанности.</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Основным средством игры-беседы является слово, словесный образ, вступительный рассказ о чем-то.  Результатом  игры  является удовольствие, полученное детьми.</w:t>
      </w:r>
    </w:p>
    <w:p w:rsidR="00252E85" w:rsidRPr="00F92FCF" w:rsidRDefault="00252E85" w:rsidP="00F92FCF">
      <w:pPr>
        <w:widowControl w:val="0"/>
        <w:spacing w:line="240" w:lineRule="auto"/>
        <w:ind w:firstLine="567"/>
        <w:jc w:val="both"/>
        <w:rPr>
          <w:rFonts w:ascii="Times New Roman" w:hAnsi="Times New Roman" w:cs="Times New Roman"/>
          <w:color w:val="000000"/>
          <w:sz w:val="28"/>
          <w:szCs w:val="28"/>
        </w:rPr>
      </w:pPr>
      <w:r w:rsidRPr="00F92FCF">
        <w:rPr>
          <w:rFonts w:ascii="Times New Roman" w:hAnsi="Times New Roman" w:cs="Times New Roman"/>
          <w:color w:val="000000"/>
          <w:sz w:val="28"/>
          <w:szCs w:val="28"/>
        </w:rPr>
        <w:t>Перечисленными типами игр не исчерпывается, конечно, весь спектр возможных игровых методик. Однако на практике наиболее часто используются указанные игры, либо в “чистом” виде, либо в сочетании с другими видами игр: подвижными, сюжетно-ролевыми и др.</w:t>
      </w:r>
    </w:p>
    <w:p w:rsidR="00252E85" w:rsidRPr="00F92FCF" w:rsidRDefault="00252E85" w:rsidP="00F92FCF">
      <w:pPr>
        <w:spacing w:line="240" w:lineRule="auto"/>
        <w:ind w:firstLine="360"/>
        <w:rPr>
          <w:rFonts w:ascii="Times New Roman" w:hAnsi="Times New Roman" w:cs="Times New Roman"/>
          <w:sz w:val="28"/>
          <w:szCs w:val="28"/>
        </w:rPr>
      </w:pPr>
    </w:p>
    <w:p w:rsidR="00231F91" w:rsidRPr="00F92FCF" w:rsidRDefault="00231F91" w:rsidP="00F92FCF">
      <w:pPr>
        <w:spacing w:line="240" w:lineRule="auto"/>
        <w:rPr>
          <w:rFonts w:ascii="Times New Roman" w:hAnsi="Times New Roman" w:cs="Times New Roman"/>
          <w:sz w:val="28"/>
          <w:szCs w:val="28"/>
        </w:rPr>
      </w:pPr>
    </w:p>
    <w:sectPr w:rsidR="00231F91" w:rsidRPr="00F92FCF" w:rsidSect="00816B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2E85"/>
    <w:rsid w:val="00231F91"/>
    <w:rsid w:val="00252E85"/>
    <w:rsid w:val="00816BD5"/>
    <w:rsid w:val="00F92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BD5"/>
  </w:style>
  <w:style w:type="paragraph" w:styleId="1">
    <w:name w:val="heading 1"/>
    <w:basedOn w:val="a"/>
    <w:link w:val="10"/>
    <w:uiPriority w:val="9"/>
    <w:qFormat/>
    <w:rsid w:val="00F92F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2FCF"/>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9095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Аркадий Русман</cp:lastModifiedBy>
  <cp:revision>4</cp:revision>
  <dcterms:created xsi:type="dcterms:W3CDTF">2014-05-14T17:03:00Z</dcterms:created>
  <dcterms:modified xsi:type="dcterms:W3CDTF">2014-05-15T02:12:00Z</dcterms:modified>
</cp:coreProperties>
</file>