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700" w:rsidRDefault="001B5700" w:rsidP="001B57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1B5700">
        <w:rPr>
          <w:color w:val="000000"/>
          <w:sz w:val="28"/>
          <w:szCs w:val="28"/>
          <w:shd w:val="clear" w:color="auto" w:fill="FFFFFF"/>
        </w:rPr>
        <w:t>Петрушенко</w:t>
      </w:r>
      <w:proofErr w:type="spellEnd"/>
      <w:r w:rsidRPr="001B5700">
        <w:rPr>
          <w:color w:val="000000"/>
          <w:sz w:val="28"/>
          <w:szCs w:val="28"/>
          <w:shd w:val="clear" w:color="auto" w:fill="FFFFFF"/>
        </w:rPr>
        <w:t xml:space="preserve"> Наталия Александровна </w:t>
      </w:r>
    </w:p>
    <w:p w:rsidR="001B5700" w:rsidRDefault="001B5700" w:rsidP="001B57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  <w:sz w:val="28"/>
          <w:szCs w:val="28"/>
          <w:shd w:val="clear" w:color="auto" w:fill="FFFFFF"/>
        </w:rPr>
      </w:pPr>
      <w:r w:rsidRPr="001B5700">
        <w:rPr>
          <w:color w:val="000000"/>
          <w:sz w:val="28"/>
          <w:szCs w:val="28"/>
          <w:shd w:val="clear" w:color="auto" w:fill="FFFFFF"/>
        </w:rPr>
        <w:t>МБДОУ детский сад № 28 "Золотой петушок"</w:t>
      </w:r>
    </w:p>
    <w:p w:rsidR="001B5700" w:rsidRPr="001B5700" w:rsidRDefault="001B5700" w:rsidP="001B57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b/>
          <w:color w:val="3333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1B5700">
        <w:rPr>
          <w:color w:val="000000"/>
          <w:sz w:val="28"/>
          <w:szCs w:val="28"/>
          <w:shd w:val="clear" w:color="auto" w:fill="FFFFFF"/>
        </w:rPr>
        <w:t>оспитатель</w:t>
      </w:r>
    </w:p>
    <w:p w:rsidR="001B5700" w:rsidRDefault="001B5700" w:rsidP="00F50E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color w:val="333333"/>
          <w:sz w:val="28"/>
          <w:szCs w:val="28"/>
        </w:rPr>
      </w:pPr>
    </w:p>
    <w:p w:rsidR="00F50E0E" w:rsidRDefault="006D1815" w:rsidP="001B57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333333"/>
          <w:sz w:val="28"/>
          <w:szCs w:val="28"/>
        </w:rPr>
      </w:pPr>
      <w:r w:rsidRPr="00F50E0E">
        <w:rPr>
          <w:b/>
          <w:color w:val="333333"/>
          <w:sz w:val="28"/>
          <w:szCs w:val="28"/>
        </w:rPr>
        <w:t>Консультация для воспитателей</w:t>
      </w:r>
    </w:p>
    <w:p w:rsidR="006D1815" w:rsidRDefault="006D1815" w:rsidP="001B57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333333"/>
          <w:sz w:val="28"/>
          <w:szCs w:val="28"/>
        </w:rPr>
      </w:pPr>
      <w:r w:rsidRPr="00F50E0E">
        <w:rPr>
          <w:b/>
          <w:color w:val="333333"/>
          <w:sz w:val="28"/>
          <w:szCs w:val="28"/>
        </w:rPr>
        <w:t xml:space="preserve"> «Трудовое воспитание дошкольников»</w:t>
      </w:r>
    </w:p>
    <w:p w:rsidR="00F50E0E" w:rsidRPr="00F50E0E" w:rsidRDefault="00F50E0E" w:rsidP="00F50E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color w:val="333333"/>
          <w:sz w:val="28"/>
          <w:szCs w:val="28"/>
        </w:rPr>
      </w:pPr>
    </w:p>
    <w:p w:rsidR="006D1815" w:rsidRPr="00F50E0E" w:rsidRDefault="006D1815" w:rsidP="00F50E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F50E0E">
        <w:rPr>
          <w:color w:val="333333"/>
          <w:sz w:val="28"/>
          <w:szCs w:val="28"/>
        </w:rPr>
        <w:t xml:space="preserve">Трудовое воспитание – это совместная деятельность воспитателя и воспитанников, направленная на развитие у последних </w:t>
      </w:r>
      <w:proofErr w:type="spellStart"/>
      <w:r w:rsidRPr="00F50E0E">
        <w:rPr>
          <w:color w:val="333333"/>
          <w:sz w:val="28"/>
          <w:szCs w:val="28"/>
        </w:rPr>
        <w:t>общетрудовых</w:t>
      </w:r>
      <w:proofErr w:type="spellEnd"/>
      <w:r w:rsidRPr="00F50E0E">
        <w:rPr>
          <w:color w:val="333333"/>
          <w:sz w:val="28"/>
          <w:szCs w:val="28"/>
        </w:rPr>
        <w:t xml:space="preserve"> умений и способностей, психологической готовности к труду, формирование ответственного отношения к труду и его продуктам, на сознательный выбор профессии.</w:t>
      </w:r>
    </w:p>
    <w:p w:rsidR="006D1815" w:rsidRPr="00F50E0E" w:rsidRDefault="006D1815" w:rsidP="00F50E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F50E0E">
        <w:rPr>
          <w:color w:val="333333"/>
          <w:sz w:val="28"/>
          <w:szCs w:val="28"/>
        </w:rPr>
        <w:t>Труд детей в детском саду многообразен. Это позволяет поддерживать у них интерес к деятельности, осуществлять их всестороннее воспитание. Различают четыре основных вида детского труда: самообслуживание, хозяйственно – бытовой труд, труд в природе и ручной труд.</w:t>
      </w:r>
    </w:p>
    <w:p w:rsidR="006D1815" w:rsidRPr="00F50E0E" w:rsidRDefault="006D1815" w:rsidP="00F50E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F50E0E">
        <w:rPr>
          <w:color w:val="333333"/>
          <w:sz w:val="28"/>
          <w:szCs w:val="28"/>
        </w:rPr>
        <w:t>Самообслуживание направленно на уход за собой (умывание, раздевание, одевание, уборка постели, подготовка рабочего места и т. п.)</w:t>
      </w:r>
      <w:proofErr w:type="gramStart"/>
      <w:r w:rsidRPr="00F50E0E">
        <w:rPr>
          <w:color w:val="333333"/>
          <w:sz w:val="28"/>
          <w:szCs w:val="28"/>
        </w:rPr>
        <w:t xml:space="preserve"> .</w:t>
      </w:r>
      <w:proofErr w:type="gramEnd"/>
      <w:r w:rsidRPr="00F50E0E">
        <w:rPr>
          <w:color w:val="333333"/>
          <w:sz w:val="28"/>
          <w:szCs w:val="28"/>
        </w:rPr>
        <w:t xml:space="preserve"> Воспитательное значение этого вида трудовой деятельности заключено прежде всего в ее жизненной необходимости. В силу ежедневной повторяемости действий навыки самообслуживание прочно усваиваются детьми; самообслуживание начинает осознаваться как обязанность.</w:t>
      </w:r>
    </w:p>
    <w:p w:rsidR="006D1815" w:rsidRPr="00F50E0E" w:rsidRDefault="006D1815" w:rsidP="00F50E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F50E0E">
        <w:rPr>
          <w:color w:val="333333"/>
          <w:sz w:val="28"/>
          <w:szCs w:val="28"/>
        </w:rPr>
        <w:t>Хозяйственно – бытовой труд дошкольников необходим в повседневной жизни детского сада, хотя его результаты по сравнению с другими видами их трудовой деятельности и не столь заметны. Этот труд направлен на поддержание чистоты и порядка в помещении и на участке, помощь взрослым при организации режимных процессов. Дети научаются замечать любое нарушения порядка в групповой комнате или на участке и по собственной инициативе устранять его. Хозяйственно – бытовой труд направлен на обслуживание коллектива и поэтому заключает в себе большие возможности для воспитания заботливого отношения к сверстникам.</w:t>
      </w:r>
    </w:p>
    <w:p w:rsidR="006D1815" w:rsidRPr="00F50E0E" w:rsidRDefault="006D1815" w:rsidP="00F50E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F50E0E">
        <w:rPr>
          <w:color w:val="333333"/>
          <w:sz w:val="28"/>
          <w:szCs w:val="28"/>
        </w:rPr>
        <w:lastRenderedPageBreak/>
        <w:t>Труд в природе предусматривает участие детей в уходе за растениями и животными, выращивание растений в уголке природы, на огороде, в цветнике. Особое значение этот вид труда имеет для развития наблюдательности, воспитания бережного отношения ко всему живому, любви к родной природе. Он помогает педагогу решать задачи физического развития детей, совершенствования движений, повышения выносливости, развития способности к физическому усилию.</w:t>
      </w:r>
    </w:p>
    <w:p w:rsidR="006D1815" w:rsidRPr="00F50E0E" w:rsidRDefault="006D1815" w:rsidP="00F50E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F50E0E">
        <w:rPr>
          <w:color w:val="333333"/>
          <w:sz w:val="28"/>
          <w:szCs w:val="28"/>
        </w:rPr>
        <w:t>Ручной труд - развивает конструктивные способности детей, полезные практические навыки и ориентировки, формирует интерес к работе, готовность за нее, справится с ней, умение оценить свои возможности, стремление выполнить работу как можно лучше (прочнее, устойчивее, изящнее, аккуратнее).</w:t>
      </w:r>
    </w:p>
    <w:p w:rsidR="00B1046F" w:rsidRPr="00F50E0E" w:rsidRDefault="00B1046F" w:rsidP="00F50E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F50E0E">
        <w:rPr>
          <w:color w:val="333333"/>
          <w:sz w:val="28"/>
          <w:szCs w:val="28"/>
        </w:rPr>
        <w:t>Задачи трудового воспитания</w:t>
      </w:r>
      <w:r w:rsidR="006D1815" w:rsidRPr="00F50E0E">
        <w:rPr>
          <w:color w:val="333333"/>
          <w:sz w:val="28"/>
          <w:szCs w:val="28"/>
        </w:rPr>
        <w:t xml:space="preserve"> можно разделить на несколько групп.</w:t>
      </w:r>
    </w:p>
    <w:p w:rsidR="00B1046F" w:rsidRPr="00F50E0E" w:rsidRDefault="00B1046F" w:rsidP="00F50E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F50E0E">
        <w:rPr>
          <w:color w:val="333333"/>
          <w:sz w:val="28"/>
          <w:szCs w:val="28"/>
        </w:rPr>
        <w:t>Первая группа включает задачи воспитания положительного отношения к труду взрослых, стремления оказывать им посильную помощь, заинтересованность в результатах труда.</w:t>
      </w:r>
    </w:p>
    <w:p w:rsidR="00B1046F" w:rsidRPr="00F50E0E" w:rsidRDefault="00B1046F" w:rsidP="00F50E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F50E0E">
        <w:rPr>
          <w:color w:val="333333"/>
          <w:sz w:val="28"/>
          <w:szCs w:val="28"/>
        </w:rPr>
        <w:t>При этом у детей формируются представления о необходимости труда в жизни, об отношении взрослых к труду.</w:t>
      </w:r>
    </w:p>
    <w:p w:rsidR="00B1046F" w:rsidRPr="00F50E0E" w:rsidRDefault="00B1046F" w:rsidP="00F50E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F50E0E">
        <w:rPr>
          <w:color w:val="333333"/>
          <w:sz w:val="28"/>
          <w:szCs w:val="28"/>
        </w:rPr>
        <w:t>Вторую группу составляют задачи, направленные на формирование трудовых навыков и их дальнейшее совершенствование, постепенное расширение содержания трудовой деятельности, а также овладение умениями работать аккуратно, ловко, в достаточно быстром темпе.</w:t>
      </w:r>
    </w:p>
    <w:p w:rsidR="00B1046F" w:rsidRPr="00F50E0E" w:rsidRDefault="00B1046F" w:rsidP="00F50E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F50E0E">
        <w:rPr>
          <w:color w:val="333333"/>
          <w:sz w:val="28"/>
          <w:szCs w:val="28"/>
        </w:rPr>
        <w:t>Третья группа задач направлена на воспитание у детей некоторых личностных качеств: привычки к трудовому усилию, ответственности, заботливости, бережливости, готовности принять участие в труде.</w:t>
      </w:r>
    </w:p>
    <w:p w:rsidR="00B1046F" w:rsidRPr="00F50E0E" w:rsidRDefault="00B1046F" w:rsidP="00F50E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F50E0E">
        <w:rPr>
          <w:color w:val="333333"/>
          <w:sz w:val="28"/>
          <w:szCs w:val="28"/>
        </w:rPr>
        <w:t>Четвертую группу составляют задачи воспитания навыков организации своей и общей работы - умение готовить заранее все необходимое, убирать на место.</w:t>
      </w:r>
    </w:p>
    <w:p w:rsidR="00B1046F" w:rsidRPr="00F50E0E" w:rsidRDefault="00B1046F" w:rsidP="00F50E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F50E0E">
        <w:rPr>
          <w:color w:val="333333"/>
          <w:sz w:val="28"/>
          <w:szCs w:val="28"/>
        </w:rPr>
        <w:lastRenderedPageBreak/>
        <w:t>К пятой группе относят задачи формирования положительных взаимоотношений между детьми в процессе труда - умение работать согласованно.</w:t>
      </w:r>
    </w:p>
    <w:p w:rsidR="00B1046F" w:rsidRPr="00F50E0E" w:rsidRDefault="00FE169E" w:rsidP="00F50E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F50E0E">
        <w:rPr>
          <w:color w:val="333333"/>
          <w:sz w:val="28"/>
          <w:szCs w:val="28"/>
        </w:rPr>
        <w:t>В</w:t>
      </w:r>
      <w:r w:rsidR="00B1046F" w:rsidRPr="00F50E0E">
        <w:rPr>
          <w:color w:val="333333"/>
          <w:sz w:val="28"/>
          <w:szCs w:val="28"/>
        </w:rPr>
        <w:t xml:space="preserve">се </w:t>
      </w:r>
      <w:r w:rsidRPr="00F50E0E">
        <w:rPr>
          <w:color w:val="333333"/>
          <w:sz w:val="28"/>
          <w:szCs w:val="28"/>
        </w:rPr>
        <w:t xml:space="preserve">перечисленные </w:t>
      </w:r>
      <w:r w:rsidR="00B1046F" w:rsidRPr="00F50E0E">
        <w:rPr>
          <w:color w:val="333333"/>
          <w:sz w:val="28"/>
          <w:szCs w:val="28"/>
        </w:rPr>
        <w:t>задачи осуществляются не изолированно друг от друга, а в тесной взаимосвязи. Комплекс этих задач в педагогическом процессе осуществляются одновременно.</w:t>
      </w:r>
    </w:p>
    <w:p w:rsidR="00F50E0E" w:rsidRPr="00F50E0E" w:rsidRDefault="00F50E0E" w:rsidP="00F50E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F50E0E">
        <w:rPr>
          <w:color w:val="333333"/>
          <w:sz w:val="28"/>
          <w:szCs w:val="28"/>
        </w:rPr>
        <w:t>Трудовая деятельность дошкольника отличается от производительного и бытового труда взрослых. Она не приводит к получению объективно значимого продукта, зато имеет огромное значение для психического развития самого ребенка. Специфика труда дошкольника состоит в том, что труд тесно связан с игрой. Следует подчеркнуть, что у игровой и трудовой видов деятельности общий источник – потребность принимать активное участие в жизни взрослых, а также стремление к самостоятельности. В труде и игре ребенок осваивает сферу социальных отношений и действий, связанных с бытовыми и профессиональными функциями взрослых. В игре малыш действует в воображаемом плане, но не имеет конкретного результата. В труде действия и ситуация их выполнения реальны и приводят к получению осязаемого продукта. В трудовой деятельности ребенок устанавливает более прямую, непосредственную связь с жизнью взрослых, чем в игре.</w:t>
      </w:r>
    </w:p>
    <w:p w:rsidR="00A66699" w:rsidRPr="00F50E0E" w:rsidRDefault="00A66699">
      <w:pPr>
        <w:rPr>
          <w:color w:val="FF0000"/>
        </w:rPr>
      </w:pPr>
    </w:p>
    <w:sectPr w:rsidR="00A66699" w:rsidRPr="00F50E0E" w:rsidSect="00160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046F"/>
    <w:rsid w:val="00160B65"/>
    <w:rsid w:val="001B5700"/>
    <w:rsid w:val="006D1815"/>
    <w:rsid w:val="007B2E17"/>
    <w:rsid w:val="00A66699"/>
    <w:rsid w:val="00B1046F"/>
    <w:rsid w:val="00F50E0E"/>
    <w:rsid w:val="00FE1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1</cp:lastModifiedBy>
  <cp:revision>6</cp:revision>
  <dcterms:created xsi:type="dcterms:W3CDTF">2015-08-31T15:33:00Z</dcterms:created>
  <dcterms:modified xsi:type="dcterms:W3CDTF">2015-09-01T12:48:00Z</dcterms:modified>
</cp:coreProperties>
</file>