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3C" w:rsidRPr="00442BBD" w:rsidRDefault="003E203C" w:rsidP="000B0128">
      <w:pPr>
        <w:ind w:right="-185"/>
        <w:rPr>
          <w:b/>
          <w:i/>
          <w:sz w:val="28"/>
          <w:szCs w:val="28"/>
        </w:rPr>
      </w:pPr>
    </w:p>
    <w:p w:rsidR="000B0128" w:rsidRPr="00442BBD" w:rsidRDefault="000B0128" w:rsidP="00442BBD">
      <w:pPr>
        <w:ind w:left="-720" w:right="-185"/>
        <w:jc w:val="right"/>
        <w:rPr>
          <w:sz w:val="28"/>
          <w:szCs w:val="28"/>
          <w:shd w:val="clear" w:color="auto" w:fill="FFFFFF"/>
        </w:rPr>
      </w:pPr>
      <w:r w:rsidRPr="00442BBD">
        <w:rPr>
          <w:sz w:val="28"/>
          <w:szCs w:val="28"/>
          <w:shd w:val="clear" w:color="auto" w:fill="FFFFFF"/>
        </w:rPr>
        <w:t xml:space="preserve">Шелехова Любовь Дмитриевна, </w:t>
      </w:r>
    </w:p>
    <w:p w:rsidR="000B0128" w:rsidRPr="00442BBD" w:rsidRDefault="00442BBD" w:rsidP="00442BBD">
      <w:pPr>
        <w:ind w:left="-720" w:right="-185"/>
        <w:jc w:val="right"/>
        <w:rPr>
          <w:sz w:val="28"/>
          <w:szCs w:val="28"/>
          <w:shd w:val="clear" w:color="auto" w:fill="FFFFFF"/>
        </w:rPr>
      </w:pPr>
      <w:r w:rsidRPr="00442BBD">
        <w:rPr>
          <w:sz w:val="28"/>
          <w:szCs w:val="28"/>
          <w:shd w:val="clear" w:color="auto" w:fill="FFFFFF"/>
        </w:rPr>
        <w:t xml:space="preserve">МБДОУ </w:t>
      </w:r>
      <w:r w:rsidR="000B0128" w:rsidRPr="00442BBD">
        <w:rPr>
          <w:sz w:val="28"/>
          <w:szCs w:val="28"/>
          <w:shd w:val="clear" w:color="auto" w:fill="FFFFFF"/>
        </w:rPr>
        <w:t>"Детский сад №22 г. Выборга"</w:t>
      </w:r>
    </w:p>
    <w:p w:rsidR="00442BBD" w:rsidRPr="00442BBD" w:rsidRDefault="00442BBD" w:rsidP="00442BBD">
      <w:pPr>
        <w:ind w:left="-720" w:right="-185"/>
        <w:jc w:val="right"/>
        <w:rPr>
          <w:b/>
          <w:i/>
          <w:sz w:val="28"/>
          <w:szCs w:val="28"/>
        </w:rPr>
      </w:pPr>
      <w:r w:rsidRPr="00442BBD">
        <w:rPr>
          <w:sz w:val="28"/>
          <w:szCs w:val="28"/>
          <w:shd w:val="clear" w:color="auto" w:fill="FFFFFF"/>
        </w:rPr>
        <w:t>Инструктор по физической культуре,</w:t>
      </w:r>
    </w:p>
    <w:p w:rsidR="00442BBD" w:rsidRPr="00442BBD" w:rsidRDefault="00442BBD" w:rsidP="000B0128">
      <w:pPr>
        <w:ind w:left="-720" w:right="-185"/>
        <w:rPr>
          <w:sz w:val="28"/>
          <w:szCs w:val="28"/>
        </w:rPr>
      </w:pPr>
    </w:p>
    <w:p w:rsidR="000B0128" w:rsidRPr="00442BBD" w:rsidRDefault="000B0128" w:rsidP="00442BBD">
      <w:pPr>
        <w:ind w:left="-720" w:right="-185"/>
        <w:jc w:val="center"/>
        <w:rPr>
          <w:b/>
          <w:sz w:val="28"/>
          <w:szCs w:val="28"/>
        </w:rPr>
      </w:pPr>
      <w:r w:rsidRPr="00442BBD">
        <w:rPr>
          <w:b/>
          <w:sz w:val="28"/>
          <w:szCs w:val="28"/>
        </w:rPr>
        <w:t>Конспект физкультурного развлечения для детей старшего  дошкольного возраста</w:t>
      </w:r>
    </w:p>
    <w:p w:rsidR="000B0128" w:rsidRPr="00442BBD" w:rsidRDefault="000B0128" w:rsidP="00442BBD">
      <w:pPr>
        <w:ind w:left="-720" w:right="-185"/>
        <w:jc w:val="center"/>
        <w:rPr>
          <w:b/>
          <w:sz w:val="28"/>
          <w:szCs w:val="28"/>
        </w:rPr>
      </w:pPr>
      <w:r w:rsidRPr="00442BBD">
        <w:rPr>
          <w:b/>
          <w:sz w:val="28"/>
          <w:szCs w:val="28"/>
        </w:rPr>
        <w:t xml:space="preserve">«Путешествие в страну </w:t>
      </w:r>
      <w:proofErr w:type="spellStart"/>
      <w:r w:rsidRPr="00442BBD">
        <w:rPr>
          <w:b/>
          <w:sz w:val="28"/>
          <w:szCs w:val="28"/>
        </w:rPr>
        <w:t>Игралию</w:t>
      </w:r>
      <w:proofErr w:type="spellEnd"/>
      <w:r w:rsidRPr="00442BBD">
        <w:rPr>
          <w:b/>
          <w:sz w:val="28"/>
          <w:szCs w:val="28"/>
        </w:rPr>
        <w:t>»</w:t>
      </w:r>
    </w:p>
    <w:p w:rsidR="000B0128" w:rsidRPr="00442BBD" w:rsidRDefault="000B0128" w:rsidP="003E203C">
      <w:pPr>
        <w:ind w:left="-720" w:right="-185"/>
        <w:jc w:val="center"/>
        <w:rPr>
          <w:b/>
          <w:i/>
          <w:sz w:val="28"/>
          <w:szCs w:val="28"/>
        </w:rPr>
      </w:pPr>
    </w:p>
    <w:p w:rsidR="000B0128" w:rsidRPr="00442BBD" w:rsidRDefault="000B0128" w:rsidP="003E203C">
      <w:pPr>
        <w:ind w:left="-720" w:right="-185"/>
        <w:jc w:val="center"/>
        <w:rPr>
          <w:b/>
          <w:i/>
          <w:sz w:val="28"/>
          <w:szCs w:val="28"/>
        </w:rPr>
      </w:pPr>
    </w:p>
    <w:p w:rsidR="003E203C" w:rsidRPr="00442BBD" w:rsidRDefault="003E203C" w:rsidP="003E203C">
      <w:pPr>
        <w:ind w:left="-720" w:right="-185"/>
        <w:jc w:val="both"/>
        <w:rPr>
          <w:sz w:val="28"/>
          <w:szCs w:val="28"/>
        </w:rPr>
      </w:pPr>
      <w:r w:rsidRPr="00442BBD">
        <w:rPr>
          <w:i/>
          <w:sz w:val="28"/>
          <w:szCs w:val="28"/>
        </w:rPr>
        <w:t xml:space="preserve"> </w:t>
      </w:r>
      <w:r w:rsidRPr="00442BBD">
        <w:rPr>
          <w:b/>
          <w:sz w:val="28"/>
          <w:szCs w:val="28"/>
        </w:rPr>
        <w:t>Ведущий:</w:t>
      </w:r>
      <w:r w:rsidRPr="00442BBD">
        <w:rPr>
          <w:i/>
          <w:sz w:val="28"/>
          <w:szCs w:val="28"/>
        </w:rPr>
        <w:t xml:space="preserve"> </w:t>
      </w:r>
      <w:r w:rsidRPr="00442BBD">
        <w:rPr>
          <w:sz w:val="28"/>
          <w:szCs w:val="28"/>
        </w:rPr>
        <w:t xml:space="preserve">Друзья, в страну </w:t>
      </w:r>
      <w:proofErr w:type="spellStart"/>
      <w:r w:rsidRPr="00442BBD">
        <w:rPr>
          <w:sz w:val="28"/>
          <w:szCs w:val="28"/>
        </w:rPr>
        <w:t>Игралию</w:t>
      </w:r>
      <w:proofErr w:type="spellEnd"/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Я открываю дверь.</w:t>
      </w:r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И папы побывали в ней,</w:t>
      </w:r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И мама – все, поверь!</w:t>
      </w:r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И бабушки и дедушки</w:t>
      </w:r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Дадут тебе ответ,</w:t>
      </w:r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 xml:space="preserve">Что лучше, чем </w:t>
      </w:r>
      <w:proofErr w:type="spellStart"/>
      <w:r w:rsidRPr="00442BBD">
        <w:rPr>
          <w:sz w:val="28"/>
          <w:szCs w:val="28"/>
        </w:rPr>
        <w:t>Игралия</w:t>
      </w:r>
      <w:proofErr w:type="spellEnd"/>
      <w:r w:rsidRPr="00442BBD">
        <w:rPr>
          <w:sz w:val="28"/>
          <w:szCs w:val="28"/>
        </w:rPr>
        <w:t>,</w:t>
      </w:r>
    </w:p>
    <w:p w:rsidR="003E203C" w:rsidRPr="00442BBD" w:rsidRDefault="003E203C" w:rsidP="003E203C">
      <w:pPr>
        <w:ind w:left="900" w:right="-185" w:hanging="180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Страны на свете нет!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</w:p>
    <w:p w:rsidR="003E203C" w:rsidRPr="00442BBD" w:rsidRDefault="003E203C" w:rsidP="003E203C">
      <w:pPr>
        <w:spacing w:line="360" w:lineRule="auto"/>
        <w:ind w:left="-720" w:right="-185"/>
        <w:jc w:val="both"/>
        <w:rPr>
          <w:i/>
          <w:sz w:val="28"/>
          <w:szCs w:val="28"/>
        </w:rPr>
      </w:pPr>
      <w:r w:rsidRPr="00442BBD">
        <w:rPr>
          <w:sz w:val="28"/>
          <w:szCs w:val="28"/>
        </w:rPr>
        <w:t xml:space="preserve">Ребята, я приглашаю вас в страну </w:t>
      </w:r>
      <w:proofErr w:type="spellStart"/>
      <w:r w:rsidRPr="00442BBD">
        <w:rPr>
          <w:sz w:val="28"/>
          <w:szCs w:val="28"/>
        </w:rPr>
        <w:t>Игралию</w:t>
      </w:r>
      <w:proofErr w:type="spellEnd"/>
      <w:r w:rsidRPr="00442BBD">
        <w:rPr>
          <w:sz w:val="28"/>
          <w:szCs w:val="28"/>
        </w:rPr>
        <w:t xml:space="preserve">. Знаю, что вы очень любите играть. Любите? Тогда скажите, на чем можно путешествовать? А я предлагаю вам, отправится в страну </w:t>
      </w:r>
      <w:proofErr w:type="spellStart"/>
      <w:r w:rsidRPr="00442BBD">
        <w:rPr>
          <w:sz w:val="28"/>
          <w:szCs w:val="28"/>
        </w:rPr>
        <w:t>Игралию</w:t>
      </w:r>
      <w:proofErr w:type="spellEnd"/>
      <w:r w:rsidRPr="00442BBD">
        <w:rPr>
          <w:sz w:val="28"/>
          <w:szCs w:val="28"/>
        </w:rPr>
        <w:t xml:space="preserve"> на нашем разноцветном облачке</w:t>
      </w:r>
      <w:r w:rsidRPr="00442BBD">
        <w:rPr>
          <w:i/>
          <w:sz w:val="28"/>
          <w:szCs w:val="28"/>
        </w:rPr>
        <w:t xml:space="preserve">.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i/>
          <w:sz w:val="28"/>
          <w:szCs w:val="28"/>
        </w:rPr>
      </w:pPr>
      <w:r w:rsidRPr="00442BBD">
        <w:rPr>
          <w:i/>
          <w:sz w:val="28"/>
          <w:szCs w:val="28"/>
        </w:rPr>
        <w:t>На полу лежит «разноцветный парашют» - облачко. Дети стоят по кругу. По сигналу дети берут правой рукой облачко и начинают двигаться по кругу</w:t>
      </w:r>
    </w:p>
    <w:p w:rsidR="003E203C" w:rsidRPr="00442BBD" w:rsidRDefault="003E203C" w:rsidP="003E203C">
      <w:pPr>
        <w:spacing w:line="360" w:lineRule="auto"/>
        <w:ind w:left="2124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 xml:space="preserve">     «Мы на облачко сели,</w:t>
      </w:r>
    </w:p>
    <w:p w:rsidR="003E203C" w:rsidRPr="00442BBD" w:rsidRDefault="003E203C" w:rsidP="003E203C">
      <w:pPr>
        <w:spacing w:line="360" w:lineRule="auto"/>
        <w:ind w:left="2124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 xml:space="preserve">      Вверх летели, вниз летели».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</w:p>
    <w:p w:rsidR="003E203C" w:rsidRPr="00442BBD" w:rsidRDefault="003E203C" w:rsidP="003E203C">
      <w:pPr>
        <w:spacing w:line="360" w:lineRule="auto"/>
        <w:ind w:left="-720" w:right="-185"/>
        <w:jc w:val="both"/>
        <w:rPr>
          <w:b/>
          <w:sz w:val="28"/>
          <w:szCs w:val="28"/>
        </w:rPr>
      </w:pPr>
      <w:r w:rsidRPr="00442BBD">
        <w:rPr>
          <w:b/>
          <w:sz w:val="28"/>
          <w:szCs w:val="28"/>
        </w:rPr>
        <w:t xml:space="preserve">     Ведущий: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А чтобы нам в полете, было, не скучно предлагаю поиграть в игру «</w:t>
      </w:r>
      <w:r w:rsidRPr="00442BBD">
        <w:rPr>
          <w:sz w:val="28"/>
          <w:szCs w:val="28"/>
          <w:u w:val="single"/>
        </w:rPr>
        <w:t>Поменяемся местами</w:t>
      </w:r>
      <w:r w:rsidRPr="00442BBD">
        <w:rPr>
          <w:sz w:val="28"/>
          <w:szCs w:val="28"/>
        </w:rPr>
        <w:t xml:space="preserve">».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i/>
          <w:sz w:val="28"/>
          <w:szCs w:val="28"/>
        </w:rPr>
      </w:pPr>
      <w:r w:rsidRPr="00442BBD">
        <w:rPr>
          <w:i/>
          <w:sz w:val="28"/>
          <w:szCs w:val="28"/>
        </w:rPr>
        <w:t>Дети встают вокруг «облачка» так, чтобы каждому достался сектор определенного цвета. Ведущий выбирает два не расположенных рядом цвета и называет их. Дети резко вскидывают руки, «облако» поднимается, образуя купол, а ребята, стоящие у секторов названных цветов, быстро пробегают под ним, меняются местами.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</w:p>
    <w:p w:rsidR="003E203C" w:rsidRPr="00442BBD" w:rsidRDefault="003E203C" w:rsidP="003E203C">
      <w:pPr>
        <w:spacing w:line="360" w:lineRule="auto"/>
        <w:ind w:left="-720" w:right="-185"/>
        <w:jc w:val="both"/>
        <w:rPr>
          <w:b/>
          <w:sz w:val="28"/>
          <w:szCs w:val="28"/>
        </w:rPr>
      </w:pPr>
      <w:r w:rsidRPr="00442BBD">
        <w:rPr>
          <w:sz w:val="28"/>
          <w:szCs w:val="28"/>
        </w:rPr>
        <w:t xml:space="preserve">     </w:t>
      </w:r>
      <w:r w:rsidRPr="00442BBD">
        <w:rPr>
          <w:b/>
          <w:sz w:val="28"/>
          <w:szCs w:val="28"/>
        </w:rPr>
        <w:t xml:space="preserve">Ведущий: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 xml:space="preserve">Вот мы с вами и прилетели в страну </w:t>
      </w:r>
      <w:proofErr w:type="spellStart"/>
      <w:r w:rsidRPr="00442BBD">
        <w:rPr>
          <w:sz w:val="28"/>
          <w:szCs w:val="28"/>
        </w:rPr>
        <w:t>Игралию</w:t>
      </w:r>
      <w:proofErr w:type="spellEnd"/>
      <w:r w:rsidRPr="00442BBD">
        <w:rPr>
          <w:sz w:val="28"/>
          <w:szCs w:val="28"/>
        </w:rPr>
        <w:t>. В нашу честь сейчас будет салют.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Игра «</w:t>
      </w:r>
      <w:r w:rsidRPr="00442BBD">
        <w:rPr>
          <w:sz w:val="28"/>
          <w:szCs w:val="28"/>
          <w:u w:val="single"/>
        </w:rPr>
        <w:t>Салют</w:t>
      </w:r>
      <w:r w:rsidRPr="00442BBD">
        <w:rPr>
          <w:sz w:val="28"/>
          <w:szCs w:val="28"/>
        </w:rPr>
        <w:t xml:space="preserve">».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i/>
          <w:sz w:val="28"/>
          <w:szCs w:val="28"/>
        </w:rPr>
      </w:pPr>
      <w:r w:rsidRPr="00442BBD">
        <w:rPr>
          <w:i/>
          <w:sz w:val="28"/>
          <w:szCs w:val="28"/>
        </w:rPr>
        <w:t xml:space="preserve">В корзинке одинаковое количество шаров двух цветов. Ведущий подбрасывает шары вверх, дети берут по одному шару. Те дети, которые взяли красные </w:t>
      </w:r>
      <w:proofErr w:type="gramStart"/>
      <w:r w:rsidRPr="00442BBD">
        <w:rPr>
          <w:i/>
          <w:sz w:val="28"/>
          <w:szCs w:val="28"/>
        </w:rPr>
        <w:t>шары</w:t>
      </w:r>
      <w:proofErr w:type="gramEnd"/>
      <w:r w:rsidRPr="00442BBD">
        <w:rPr>
          <w:i/>
          <w:sz w:val="28"/>
          <w:szCs w:val="28"/>
        </w:rPr>
        <w:t xml:space="preserve"> садятся на красную скамейку, дети, которые взяли зеленые шары – на зеленую скамейку.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i/>
          <w:sz w:val="28"/>
          <w:szCs w:val="28"/>
        </w:rPr>
      </w:pPr>
    </w:p>
    <w:p w:rsidR="003E203C" w:rsidRPr="00442BBD" w:rsidRDefault="003E203C" w:rsidP="003E203C">
      <w:pPr>
        <w:spacing w:line="360" w:lineRule="auto"/>
        <w:ind w:left="-720" w:right="-185"/>
        <w:jc w:val="both"/>
        <w:rPr>
          <w:b/>
          <w:sz w:val="28"/>
          <w:szCs w:val="28"/>
        </w:rPr>
      </w:pPr>
      <w:r w:rsidRPr="00442BBD">
        <w:rPr>
          <w:b/>
          <w:sz w:val="28"/>
          <w:szCs w:val="28"/>
        </w:rPr>
        <w:t xml:space="preserve">     Ведущий: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 xml:space="preserve">Вот у нас с вами и получились две команды. Команда «Красные» и команда «Зеленые».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 xml:space="preserve">  А кто знает, что можно делать в стране </w:t>
      </w:r>
      <w:proofErr w:type="spellStart"/>
      <w:r w:rsidRPr="00442BBD">
        <w:rPr>
          <w:sz w:val="28"/>
          <w:szCs w:val="28"/>
        </w:rPr>
        <w:t>Игралия</w:t>
      </w:r>
      <w:proofErr w:type="spellEnd"/>
      <w:r w:rsidRPr="00442BBD">
        <w:rPr>
          <w:sz w:val="28"/>
          <w:szCs w:val="28"/>
        </w:rPr>
        <w:t xml:space="preserve">?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Я предлагаю устроить соревнования. Согласны?</w:t>
      </w:r>
    </w:p>
    <w:p w:rsidR="003E203C" w:rsidRPr="00442BBD" w:rsidRDefault="003E203C" w:rsidP="003E203C">
      <w:pPr>
        <w:spacing w:line="360" w:lineRule="auto"/>
        <w:ind w:left="-720" w:right="-185"/>
        <w:rPr>
          <w:b/>
          <w:sz w:val="28"/>
          <w:szCs w:val="28"/>
        </w:rPr>
      </w:pPr>
      <w:r w:rsidRPr="00442BBD">
        <w:rPr>
          <w:b/>
          <w:sz w:val="28"/>
          <w:szCs w:val="28"/>
        </w:rPr>
        <w:t>Проводятся аттракционы:</w:t>
      </w:r>
    </w:p>
    <w:p w:rsidR="003E203C" w:rsidRPr="00442BBD" w:rsidRDefault="003E203C" w:rsidP="003E203C">
      <w:pPr>
        <w:spacing w:line="360" w:lineRule="auto"/>
        <w:ind w:left="-720" w:right="-185"/>
        <w:rPr>
          <w:sz w:val="28"/>
          <w:szCs w:val="28"/>
        </w:rPr>
      </w:pPr>
      <w:r w:rsidRPr="00442BBD">
        <w:rPr>
          <w:sz w:val="28"/>
          <w:szCs w:val="28"/>
        </w:rPr>
        <w:t xml:space="preserve">     1. «Собери гусеницу»;</w:t>
      </w:r>
    </w:p>
    <w:p w:rsidR="003E203C" w:rsidRPr="00442BBD" w:rsidRDefault="003E203C" w:rsidP="003E203C">
      <w:pPr>
        <w:spacing w:line="360" w:lineRule="auto"/>
        <w:ind w:left="-720" w:right="-185"/>
        <w:rPr>
          <w:sz w:val="28"/>
          <w:szCs w:val="28"/>
        </w:rPr>
      </w:pPr>
      <w:r w:rsidRPr="00442BBD">
        <w:rPr>
          <w:sz w:val="28"/>
          <w:szCs w:val="28"/>
        </w:rPr>
        <w:t xml:space="preserve">     2. «Поймай рыбку»;</w:t>
      </w:r>
    </w:p>
    <w:p w:rsidR="003E203C" w:rsidRPr="00442BBD" w:rsidRDefault="003E203C" w:rsidP="003E203C">
      <w:pPr>
        <w:spacing w:line="360" w:lineRule="auto"/>
        <w:ind w:left="-720" w:right="-185"/>
        <w:rPr>
          <w:sz w:val="28"/>
          <w:szCs w:val="28"/>
        </w:rPr>
      </w:pPr>
      <w:r w:rsidRPr="00442BBD">
        <w:rPr>
          <w:sz w:val="28"/>
          <w:szCs w:val="28"/>
        </w:rPr>
        <w:t xml:space="preserve">     3. «Посади бабочку на цветок»;</w:t>
      </w:r>
    </w:p>
    <w:p w:rsidR="003E203C" w:rsidRPr="00442BBD" w:rsidRDefault="003E203C" w:rsidP="003E203C">
      <w:pPr>
        <w:spacing w:line="360" w:lineRule="auto"/>
        <w:ind w:left="-720" w:right="-185"/>
        <w:rPr>
          <w:sz w:val="28"/>
          <w:szCs w:val="28"/>
        </w:rPr>
      </w:pPr>
      <w:r w:rsidRPr="00442BBD">
        <w:rPr>
          <w:sz w:val="28"/>
          <w:szCs w:val="28"/>
        </w:rPr>
        <w:t xml:space="preserve">     4. «Украсим клумбу цветами»;</w:t>
      </w:r>
    </w:p>
    <w:p w:rsidR="003E203C" w:rsidRPr="00442BBD" w:rsidRDefault="003E203C" w:rsidP="003E203C">
      <w:pPr>
        <w:spacing w:line="360" w:lineRule="auto"/>
        <w:ind w:left="-720" w:right="-185"/>
        <w:rPr>
          <w:sz w:val="28"/>
          <w:szCs w:val="28"/>
        </w:rPr>
      </w:pPr>
      <w:r w:rsidRPr="00442BBD">
        <w:rPr>
          <w:sz w:val="28"/>
          <w:szCs w:val="28"/>
        </w:rPr>
        <w:t xml:space="preserve">     5. «Позвони в колокольчик».</w:t>
      </w:r>
    </w:p>
    <w:p w:rsidR="003E203C" w:rsidRPr="00442BBD" w:rsidRDefault="003E203C" w:rsidP="003E203C">
      <w:pPr>
        <w:spacing w:line="360" w:lineRule="auto"/>
        <w:ind w:left="-720" w:right="-185"/>
        <w:rPr>
          <w:sz w:val="28"/>
          <w:szCs w:val="28"/>
        </w:rPr>
      </w:pP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b/>
          <w:sz w:val="28"/>
          <w:szCs w:val="28"/>
        </w:rPr>
        <w:t xml:space="preserve">Ведущий </w:t>
      </w:r>
      <w:r w:rsidRPr="00442BBD">
        <w:rPr>
          <w:sz w:val="28"/>
          <w:szCs w:val="28"/>
        </w:rPr>
        <w:t xml:space="preserve"> подводит итоги соревнования. </w:t>
      </w:r>
    </w:p>
    <w:p w:rsidR="003E203C" w:rsidRPr="00442BBD" w:rsidRDefault="003E203C" w:rsidP="003E203C">
      <w:pPr>
        <w:spacing w:line="360" w:lineRule="auto"/>
        <w:ind w:left="-720" w:right="-185"/>
        <w:jc w:val="both"/>
        <w:rPr>
          <w:sz w:val="28"/>
          <w:szCs w:val="28"/>
        </w:rPr>
      </w:pPr>
      <w:r w:rsidRPr="00442BBD">
        <w:rPr>
          <w:sz w:val="28"/>
          <w:szCs w:val="28"/>
        </w:rPr>
        <w:t>А теперь, ребята, нам пора возвращаться в детский сад. Садимся на «облачко!</w:t>
      </w:r>
    </w:p>
    <w:p w:rsidR="000664FD" w:rsidRPr="00442BBD" w:rsidRDefault="000664FD" w:rsidP="003E203C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664FD" w:rsidRPr="00442BBD" w:rsidSect="0006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03C"/>
    <w:rsid w:val="000664FD"/>
    <w:rsid w:val="000B0128"/>
    <w:rsid w:val="001D348A"/>
    <w:rsid w:val="001E76A8"/>
    <w:rsid w:val="003E203C"/>
    <w:rsid w:val="00442BBD"/>
    <w:rsid w:val="005F1D83"/>
    <w:rsid w:val="009600F5"/>
    <w:rsid w:val="00BD14C9"/>
    <w:rsid w:val="00F0604D"/>
    <w:rsid w:val="00FE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3C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E76A8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6A8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6A8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6A8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6A8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6A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6A8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6A8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6A8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6A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E76A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E76A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E76A8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E76A8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E76A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E76A8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E76A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E76A8"/>
    <w:rPr>
      <w:b/>
      <w:bCs/>
      <w:spacing w:val="0"/>
    </w:rPr>
  </w:style>
  <w:style w:type="character" w:styleId="a9">
    <w:name w:val="Emphasis"/>
    <w:uiPriority w:val="20"/>
    <w:qFormat/>
    <w:rsid w:val="001E76A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E76A8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1E76A8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E76A8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E76A8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E76A8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E76A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E76A8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E76A8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E76A8"/>
    <w:rPr>
      <w:smallCaps/>
    </w:rPr>
  </w:style>
  <w:style w:type="character" w:styleId="af1">
    <w:name w:val="Intense Reference"/>
    <w:uiPriority w:val="32"/>
    <w:qFormat/>
    <w:rsid w:val="001E76A8"/>
    <w:rPr>
      <w:b/>
      <w:bCs/>
      <w:smallCaps/>
      <w:color w:val="auto"/>
    </w:rPr>
  </w:style>
  <w:style w:type="character" w:styleId="af2">
    <w:name w:val="Book Title"/>
    <w:uiPriority w:val="33"/>
    <w:qFormat/>
    <w:rsid w:val="001E76A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E76A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5">
      <a:dk1>
        <a:sysClr val="windowText" lastClr="000000"/>
      </a:dk1>
      <a:lt1>
        <a:srgbClr val="000000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304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2015-12-05T14:32:00Z</dcterms:created>
  <dcterms:modified xsi:type="dcterms:W3CDTF">2015-12-05T17:42:00Z</dcterms:modified>
</cp:coreProperties>
</file>