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D70" w:rsidRDefault="00B25D70" w:rsidP="00B25D70">
      <w:pPr>
        <w:pStyle w:val="a3"/>
        <w:spacing w:after="0"/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B25D70">
        <w:rPr>
          <w:color w:val="000000"/>
          <w:sz w:val="28"/>
          <w:szCs w:val="28"/>
          <w:shd w:val="clear" w:color="auto" w:fill="FFFFFF"/>
        </w:rPr>
        <w:t>Трохина</w:t>
      </w:r>
      <w:proofErr w:type="spellEnd"/>
      <w:r w:rsidRPr="00B25D70">
        <w:rPr>
          <w:color w:val="000000"/>
          <w:sz w:val="28"/>
          <w:szCs w:val="28"/>
          <w:shd w:val="clear" w:color="auto" w:fill="FFFFFF"/>
        </w:rPr>
        <w:t xml:space="preserve"> Наталья Викторовна</w:t>
      </w:r>
    </w:p>
    <w:p w:rsidR="00B25D70" w:rsidRDefault="00B25D70" w:rsidP="00B25D70">
      <w:pPr>
        <w:pStyle w:val="a3"/>
        <w:spacing w:after="0"/>
        <w:jc w:val="right"/>
        <w:rPr>
          <w:color w:val="000000"/>
          <w:sz w:val="28"/>
          <w:szCs w:val="28"/>
          <w:shd w:val="clear" w:color="auto" w:fill="FFFFFF"/>
        </w:rPr>
      </w:pPr>
      <w:r w:rsidRPr="00B25D70">
        <w:rPr>
          <w:color w:val="000000"/>
          <w:sz w:val="28"/>
          <w:szCs w:val="28"/>
          <w:shd w:val="clear" w:color="auto" w:fill="FFFFFF"/>
        </w:rPr>
        <w:t>Муниципальное бюджетное дошкольное образовательное учреждение г</w:t>
      </w:r>
      <w:proofErr w:type="gramStart"/>
      <w:r w:rsidRPr="00B25D70">
        <w:rPr>
          <w:color w:val="000000"/>
          <w:sz w:val="28"/>
          <w:szCs w:val="28"/>
          <w:shd w:val="clear" w:color="auto" w:fill="FFFFFF"/>
        </w:rPr>
        <w:t>.И</w:t>
      </w:r>
      <w:proofErr w:type="gramEnd"/>
      <w:r w:rsidRPr="00B25D70">
        <w:rPr>
          <w:color w:val="000000"/>
          <w:sz w:val="28"/>
          <w:szCs w:val="28"/>
          <w:shd w:val="clear" w:color="auto" w:fill="FFFFFF"/>
        </w:rPr>
        <w:t>ркутска детский сад №141</w:t>
      </w:r>
    </w:p>
    <w:p w:rsidR="00B25D70" w:rsidRDefault="00B25D70" w:rsidP="00B25D70">
      <w:pPr>
        <w:pStyle w:val="a3"/>
        <w:spacing w:after="0"/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М</w:t>
      </w:r>
      <w:r w:rsidRPr="00B25D70">
        <w:rPr>
          <w:color w:val="000000"/>
          <w:sz w:val="28"/>
          <w:szCs w:val="28"/>
          <w:shd w:val="clear" w:color="auto" w:fill="FFFFFF"/>
        </w:rPr>
        <w:t>узыкальный руководитель</w:t>
      </w:r>
    </w:p>
    <w:p w:rsidR="00B25D70" w:rsidRPr="00B25D70" w:rsidRDefault="00B25D70" w:rsidP="00B25D70">
      <w:pPr>
        <w:pStyle w:val="a3"/>
        <w:spacing w:after="0"/>
        <w:jc w:val="right"/>
        <w:rPr>
          <w:b/>
          <w:sz w:val="28"/>
          <w:szCs w:val="28"/>
        </w:rPr>
      </w:pPr>
    </w:p>
    <w:p w:rsidR="00305654" w:rsidRDefault="00B25D70">
      <w:pPr>
        <w:pStyle w:val="a3"/>
        <w:jc w:val="center"/>
      </w:pPr>
      <w:r>
        <w:rPr>
          <w:b/>
          <w:sz w:val="28"/>
          <w:szCs w:val="28"/>
        </w:rPr>
        <w:t xml:space="preserve"> Создание в  </w:t>
      </w:r>
      <w:proofErr w:type="spellStart"/>
      <w:r>
        <w:rPr>
          <w:b/>
          <w:sz w:val="28"/>
          <w:szCs w:val="28"/>
        </w:rPr>
        <w:t>социокультурном</w:t>
      </w:r>
      <w:proofErr w:type="spellEnd"/>
      <w:r>
        <w:rPr>
          <w:b/>
          <w:sz w:val="28"/>
          <w:szCs w:val="28"/>
        </w:rPr>
        <w:t xml:space="preserve"> пространстве ДОУ культурологического компонента. Из опыта работы.</w:t>
      </w:r>
    </w:p>
    <w:p w:rsidR="00305654" w:rsidRDefault="00B25D70">
      <w:pPr>
        <w:pStyle w:val="a3"/>
        <w:jc w:val="both"/>
      </w:pPr>
      <w:r>
        <w:t xml:space="preserve">  </w:t>
      </w:r>
      <w:r>
        <w:rPr>
          <w:sz w:val="28"/>
          <w:szCs w:val="28"/>
        </w:rPr>
        <w:t xml:space="preserve"> В личности каждого человека, в творческой деятельности каждого народа </w:t>
      </w:r>
      <w:r>
        <w:rPr>
          <w:sz w:val="28"/>
          <w:szCs w:val="28"/>
        </w:rPr>
        <w:t>связаны прошлое, настоящее и будущее. Если эти связи рвутся -  теряются ориентиры движения вперед, снижаются эффективность и темпы естественного развития каждого человека и общества в целом. Восстановить эти связи – насущная задача народов современной Росс</w:t>
      </w:r>
      <w:r>
        <w:rPr>
          <w:sz w:val="28"/>
          <w:szCs w:val="28"/>
        </w:rPr>
        <w:t>ии и наша. По существу мы являемся свидетелями такого восстановления в самых разных областях жизни.</w:t>
      </w:r>
    </w:p>
    <w:p w:rsidR="00305654" w:rsidRDefault="00B25D70">
      <w:pPr>
        <w:pStyle w:val="a3"/>
        <w:jc w:val="both"/>
      </w:pPr>
      <w:r>
        <w:rPr>
          <w:sz w:val="28"/>
          <w:szCs w:val="28"/>
        </w:rPr>
        <w:t xml:space="preserve">   У дошкольных учреждений в этом процессе своя важная роль. По качеству, глубине, ценности она сравнима только с ролью семьи – в передаче из поколения к по</w:t>
      </w:r>
      <w:r>
        <w:rPr>
          <w:sz w:val="28"/>
          <w:szCs w:val="28"/>
        </w:rPr>
        <w:t>колению самого основного, сердцевинного, заветного, что позволяет каждому народу сохранять свое лицо. Занимать свое собственное, неповторимое место в едином ансамбле общечеловеческого развития.</w:t>
      </w:r>
    </w:p>
    <w:p w:rsidR="00305654" w:rsidRDefault="00B25D70">
      <w:pPr>
        <w:pStyle w:val="a3"/>
        <w:jc w:val="both"/>
      </w:pPr>
      <w:r>
        <w:rPr>
          <w:sz w:val="28"/>
          <w:szCs w:val="28"/>
        </w:rPr>
        <w:t xml:space="preserve">   Еще в недалеком прошлом в каждом доме жили народные образы,</w:t>
      </w:r>
      <w:r>
        <w:rPr>
          <w:sz w:val="28"/>
          <w:szCs w:val="28"/>
        </w:rPr>
        <w:t xml:space="preserve"> а из поколения к поколению передавалось почитание старых традиций, воспитывалось уважение к прошлому. «Уважение к прошлому – вот черта, отличающая образованность от дикости» - говорил А.С.Пушкин. Анализируя эти строки и окружающую действительность. Станов</w:t>
      </w:r>
      <w:r>
        <w:rPr>
          <w:sz w:val="28"/>
          <w:szCs w:val="28"/>
        </w:rPr>
        <w:t>иться ясно, что в работе с детьми необходимо стремиться воскресить из забвения это истинно человеческое чувство. Ведь детств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это время, когда возможно подлинное, искреннее погружение в истоки национальной культуры; это самый благодарный путь возрождения </w:t>
      </w:r>
      <w:r>
        <w:rPr>
          <w:sz w:val="28"/>
          <w:szCs w:val="28"/>
        </w:rPr>
        <w:t>забытых ценностей.</w:t>
      </w:r>
    </w:p>
    <w:p w:rsidR="00305654" w:rsidRDefault="00B25D70">
      <w:pPr>
        <w:pStyle w:val="a3"/>
        <w:jc w:val="both"/>
      </w:pPr>
      <w:r>
        <w:rPr>
          <w:sz w:val="28"/>
          <w:szCs w:val="28"/>
        </w:rPr>
        <w:t xml:space="preserve">   Но как у маленького ребенка развить интерес к истории родной страны?</w:t>
      </w:r>
    </w:p>
    <w:p w:rsidR="00305654" w:rsidRDefault="00B25D70">
      <w:pPr>
        <w:pStyle w:val="a3"/>
        <w:jc w:val="both"/>
      </w:pPr>
      <w:r>
        <w:rPr>
          <w:sz w:val="28"/>
          <w:szCs w:val="28"/>
        </w:rPr>
        <w:t>Прежде всего, я изучила опыт российской системы общественного дошкольного образования в области приобщения детей к народной культуре. На сегодняшний день у нас сущес</w:t>
      </w:r>
      <w:r>
        <w:rPr>
          <w:sz w:val="28"/>
          <w:szCs w:val="28"/>
        </w:rPr>
        <w:t xml:space="preserve">твует множество программ и </w:t>
      </w:r>
      <w:proofErr w:type="spellStart"/>
      <w:r>
        <w:rPr>
          <w:sz w:val="28"/>
          <w:szCs w:val="28"/>
        </w:rPr>
        <w:t>педтехнологий</w:t>
      </w:r>
      <w:proofErr w:type="spellEnd"/>
      <w:r>
        <w:rPr>
          <w:sz w:val="28"/>
          <w:szCs w:val="28"/>
        </w:rPr>
        <w:t xml:space="preserve"> по приобщению детей к народным истокам. В некоторых программах большой упор делается на народный фольклор, в некоторых на прикладное творчество. </w:t>
      </w:r>
    </w:p>
    <w:p w:rsidR="00305654" w:rsidRDefault="00B25D70">
      <w:pPr>
        <w:pStyle w:val="a3"/>
        <w:jc w:val="both"/>
      </w:pPr>
      <w:r>
        <w:rPr>
          <w:sz w:val="28"/>
          <w:szCs w:val="28"/>
        </w:rPr>
        <w:lastRenderedPageBreak/>
        <w:t xml:space="preserve">   Я остановилась на педагогической технологии «Моя страна» В.И.Натар</w:t>
      </w:r>
      <w:r>
        <w:rPr>
          <w:sz w:val="28"/>
          <w:szCs w:val="28"/>
        </w:rPr>
        <w:t xml:space="preserve">ова, Н.И.Карпухина, </w:t>
      </w:r>
      <w:proofErr w:type="spellStart"/>
      <w:r>
        <w:rPr>
          <w:sz w:val="28"/>
          <w:szCs w:val="28"/>
        </w:rPr>
        <w:t>Н.А.Фельдшерова</w:t>
      </w:r>
      <w:proofErr w:type="spellEnd"/>
      <w:r>
        <w:rPr>
          <w:sz w:val="28"/>
          <w:szCs w:val="28"/>
        </w:rPr>
        <w:t>, Н.В.Борискина и др. Главной целью данной педагогической системы является возрождение национальной культуры и воспитание нравственн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патриотических чувств у дошкольников. Как главный принцип формирования творчески актив</w:t>
      </w:r>
      <w:r>
        <w:rPr>
          <w:sz w:val="28"/>
          <w:szCs w:val="28"/>
        </w:rPr>
        <w:t>ной личности дошкольника берется взаимосвязь и взаимопроникновение разных видов искусства и разнообразных видов детской деятельности.</w:t>
      </w:r>
    </w:p>
    <w:p w:rsidR="00305654" w:rsidRDefault="00B25D70">
      <w:pPr>
        <w:pStyle w:val="a3"/>
        <w:jc w:val="both"/>
      </w:pPr>
      <w:r>
        <w:rPr>
          <w:sz w:val="28"/>
          <w:szCs w:val="28"/>
        </w:rPr>
        <w:t>При отборе содержания и репертуара я учитывала взаимосвязь природных явлений, истории, быта, устного народного творчества,</w:t>
      </w:r>
      <w:r>
        <w:rPr>
          <w:sz w:val="28"/>
          <w:szCs w:val="28"/>
        </w:rPr>
        <w:t xml:space="preserve"> музыкального фольклора, декоративно-прикладного искусства. Все это дает большую возможность для взаимодействия с воспитателями групп. Так дети узнают, как была устроена изба наших предков. Чем занимались </w:t>
      </w:r>
      <w:proofErr w:type="spellStart"/>
      <w:r>
        <w:rPr>
          <w:sz w:val="28"/>
          <w:szCs w:val="28"/>
        </w:rPr>
        <w:t>русичи</w:t>
      </w:r>
      <w:proofErr w:type="spellEnd"/>
      <w:r>
        <w:rPr>
          <w:sz w:val="28"/>
          <w:szCs w:val="28"/>
        </w:rPr>
        <w:t>, как работали и как отдыхали. Знакомятся с о</w:t>
      </w:r>
      <w:r>
        <w:rPr>
          <w:sz w:val="28"/>
          <w:szCs w:val="28"/>
        </w:rPr>
        <w:t>сновными датами народного календаря, с национальным колоритом праздников, обычаев и традиций Древней Руси. Узнают об особенностях национального костюма, об истории некоторых вещей, какими они были у наших предков. То есть у детей формируется целостное пред</w:t>
      </w:r>
      <w:r>
        <w:rPr>
          <w:sz w:val="28"/>
          <w:szCs w:val="28"/>
        </w:rPr>
        <w:t>ставление о жизни наших предков.</w:t>
      </w:r>
    </w:p>
    <w:p w:rsidR="00305654" w:rsidRDefault="00B25D70">
      <w:pPr>
        <w:pStyle w:val="a3"/>
        <w:jc w:val="both"/>
      </w:pPr>
      <w:r>
        <w:rPr>
          <w:sz w:val="28"/>
          <w:szCs w:val="28"/>
        </w:rPr>
        <w:t xml:space="preserve">   Многое о том, как жили люди в старину, детям могут рассказать книги, мультфильмы, кинофильмы. Но, к сожалению, ни те, ни другие, ни третьи не дают ребенку возможности стать живым участником событий. Поэтому в своей работ</w:t>
      </w:r>
      <w:r>
        <w:rPr>
          <w:sz w:val="28"/>
          <w:szCs w:val="28"/>
        </w:rPr>
        <w:t>е мы используем много игр, обрядовые праздники, экскурсии в музеи, тематические досуги, продуктивные виды деятельности детей. Так как все это объединяет детей, вызывает радостные волнения, эмоциональный подъем, дают возможность полнее проявить свою фантази</w:t>
      </w:r>
      <w:r>
        <w:rPr>
          <w:sz w:val="28"/>
          <w:szCs w:val="28"/>
        </w:rPr>
        <w:t>ю, изобразительность, творчество.</w:t>
      </w:r>
    </w:p>
    <w:p w:rsidR="00305654" w:rsidRDefault="00B25D70">
      <w:pPr>
        <w:pStyle w:val="a3"/>
        <w:jc w:val="both"/>
      </w:pPr>
      <w:r>
        <w:rPr>
          <w:sz w:val="28"/>
          <w:szCs w:val="28"/>
        </w:rPr>
        <w:t xml:space="preserve">  Знакомя дошкольников с народной культурой, мы используем различные методы и приемы. На занятиях по декоративно-прикладному искусству  используем русские народные сказки, былины, </w:t>
      </w:r>
      <w:proofErr w:type="spellStart"/>
      <w:r>
        <w:rPr>
          <w:sz w:val="28"/>
          <w:szCs w:val="28"/>
        </w:rPr>
        <w:t>потешки</w:t>
      </w:r>
      <w:proofErr w:type="spellEnd"/>
      <w:r>
        <w:rPr>
          <w:sz w:val="28"/>
          <w:szCs w:val="28"/>
        </w:rPr>
        <w:t>, народные игрушки, народную музыку</w:t>
      </w:r>
      <w:r>
        <w:rPr>
          <w:sz w:val="28"/>
          <w:szCs w:val="28"/>
        </w:rPr>
        <w:t xml:space="preserve">. Готовясь к народным праздникам, знакомим детей с песнями - </w:t>
      </w:r>
      <w:proofErr w:type="spellStart"/>
      <w:r>
        <w:rPr>
          <w:sz w:val="28"/>
          <w:szCs w:val="28"/>
        </w:rPr>
        <w:t>закличками</w:t>
      </w:r>
      <w:proofErr w:type="spellEnd"/>
      <w:r>
        <w:rPr>
          <w:sz w:val="28"/>
          <w:szCs w:val="28"/>
        </w:rPr>
        <w:t xml:space="preserve">, хороводами, обращаемся к произведениям русских художников. Например, перед масленицей мы знакомили детей с репродукциями картин «Масленица» Б.Н. </w:t>
      </w:r>
      <w:proofErr w:type="spellStart"/>
      <w:r>
        <w:rPr>
          <w:sz w:val="28"/>
          <w:szCs w:val="28"/>
        </w:rPr>
        <w:t>Кустодиева</w:t>
      </w:r>
      <w:proofErr w:type="spellEnd"/>
      <w:r>
        <w:rPr>
          <w:sz w:val="28"/>
          <w:szCs w:val="28"/>
        </w:rPr>
        <w:t xml:space="preserve">, «Взятие снежного городка» </w:t>
      </w:r>
      <w:r>
        <w:rPr>
          <w:sz w:val="28"/>
          <w:szCs w:val="28"/>
        </w:rPr>
        <w:t>В.И. Сурикова, где в ярких красках художники изображают народные гулянья на масленицу: веселую ярмарку с песнями, плясками, базаром, взятием снежного городка. Так же через знакомство с портретной живописью мы расширяем знания детей о жизни горожан на Руси.</w:t>
      </w:r>
      <w:r>
        <w:rPr>
          <w:sz w:val="28"/>
          <w:szCs w:val="28"/>
        </w:rPr>
        <w:t xml:space="preserve"> Рассматривая портрет купца и купчихи, обращаем внимание на их одежду; </w:t>
      </w:r>
      <w:r>
        <w:rPr>
          <w:sz w:val="28"/>
          <w:szCs w:val="28"/>
        </w:rPr>
        <w:lastRenderedPageBreak/>
        <w:t>как выглядели люди этого сословия, чем отличались от простых крестьян.  Знакомясь с портретами «Извозчик», «Сундучник», «Булочник», «Трактирщик»,  расширяем представления детей о ремесл</w:t>
      </w:r>
      <w:r>
        <w:rPr>
          <w:sz w:val="28"/>
          <w:szCs w:val="28"/>
        </w:rPr>
        <w:t>ах и профессиях тех времен. При рассматривании каждого образа я подбирала соответствующую народную музыку. Это позволяет детям более полно и эмоционально окрашено воспринимать тот или иной образ.</w:t>
      </w:r>
    </w:p>
    <w:p w:rsidR="00305654" w:rsidRDefault="00B25D70">
      <w:pPr>
        <w:pStyle w:val="a3"/>
        <w:jc w:val="both"/>
      </w:pPr>
      <w:r>
        <w:rPr>
          <w:sz w:val="28"/>
          <w:szCs w:val="28"/>
        </w:rPr>
        <w:t xml:space="preserve">  Чтобы сделать процесс ознакомления с историей Родины интер</w:t>
      </w:r>
      <w:r>
        <w:rPr>
          <w:sz w:val="28"/>
          <w:szCs w:val="28"/>
        </w:rPr>
        <w:t>есным и увлекательным  изготовила специальное игровое пособие «Далекая седая старина». Основным элементом пособия является макет избы. Почетное место в избе занимает печь. Атмосферу старины помогает воссоздать домашняя утварь прошедших времен. Возле избы -</w:t>
      </w:r>
      <w:r>
        <w:rPr>
          <w:sz w:val="28"/>
          <w:szCs w:val="28"/>
        </w:rPr>
        <w:t xml:space="preserve"> двор, огороженный плетнем, там гуляют домашние животные. Там же находится колодец, телега </w:t>
      </w:r>
      <w:proofErr w:type="gramStart"/>
      <w:r>
        <w:rPr>
          <w:sz w:val="28"/>
          <w:szCs w:val="28"/>
        </w:rPr>
        <w:t>-л</w:t>
      </w:r>
      <w:proofErr w:type="gramEnd"/>
      <w:r>
        <w:rPr>
          <w:sz w:val="28"/>
          <w:szCs w:val="28"/>
        </w:rPr>
        <w:t>етом, сани - зимой. За плетнем небольшое место — поляна (для народных игр и хороводов). Изба «оживает», когда в ней появляется «семья» кукол в русской народной оде</w:t>
      </w:r>
      <w:r>
        <w:rPr>
          <w:sz w:val="28"/>
          <w:szCs w:val="28"/>
        </w:rPr>
        <w:t xml:space="preserve">жде; дедушка и бабушка, батюшка и матушка, Машенька и Ванюшка и их верные друзья </w:t>
      </w:r>
      <w:proofErr w:type="gramStart"/>
      <w:r>
        <w:rPr>
          <w:sz w:val="28"/>
          <w:szCs w:val="28"/>
        </w:rPr>
        <w:t>-п</w:t>
      </w:r>
      <w:proofErr w:type="gramEnd"/>
      <w:r>
        <w:rPr>
          <w:sz w:val="28"/>
          <w:szCs w:val="28"/>
        </w:rPr>
        <w:t>ес и кот. Предметы для интерьера избы появляются постепенно. Каждая новая вещь становится для детей неожиданностью, сюрпризом, и их интерес к пособию не угасает, а процесс и</w:t>
      </w:r>
      <w:r>
        <w:rPr>
          <w:sz w:val="28"/>
          <w:szCs w:val="28"/>
        </w:rPr>
        <w:t>гры с пособием становится еще более увлекательным.</w:t>
      </w:r>
    </w:p>
    <w:p w:rsidR="00305654" w:rsidRDefault="00B25D70">
      <w:pPr>
        <w:pStyle w:val="a3"/>
        <w:jc w:val="both"/>
      </w:pPr>
      <w:r>
        <w:rPr>
          <w:sz w:val="28"/>
          <w:szCs w:val="28"/>
        </w:rPr>
        <w:t xml:space="preserve">   Темой игр с данным макетом могут стать различные  </w:t>
      </w:r>
      <w:proofErr w:type="spellStart"/>
      <w:r>
        <w:rPr>
          <w:sz w:val="28"/>
          <w:szCs w:val="28"/>
        </w:rPr>
        <w:t>потешки</w:t>
      </w:r>
      <w:proofErr w:type="spellEnd"/>
      <w:r>
        <w:rPr>
          <w:sz w:val="28"/>
          <w:szCs w:val="28"/>
        </w:rPr>
        <w:t>, хороводные и народные песни, пословицы и поговорки, которые можно инсценировать с помощью фигурок и предметов. Так, например, дети лучше поймут</w:t>
      </w:r>
      <w:r>
        <w:rPr>
          <w:sz w:val="28"/>
          <w:szCs w:val="28"/>
        </w:rPr>
        <w:t xml:space="preserve"> смысл </w:t>
      </w:r>
      <w:bookmarkStart w:id="0" w:name="__DdeLink__0_608821845"/>
      <w:r>
        <w:rPr>
          <w:sz w:val="28"/>
          <w:szCs w:val="28"/>
        </w:rPr>
        <w:t xml:space="preserve">песен и </w:t>
      </w:r>
      <w:proofErr w:type="spellStart"/>
      <w:r>
        <w:rPr>
          <w:sz w:val="28"/>
          <w:szCs w:val="28"/>
        </w:rPr>
        <w:t>потешек</w:t>
      </w:r>
      <w:proofErr w:type="spellEnd"/>
      <w:r>
        <w:rPr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 xml:space="preserve">в процессе игры. Для этого на тему той или иной песни и </w:t>
      </w:r>
      <w:proofErr w:type="spellStart"/>
      <w:r>
        <w:rPr>
          <w:sz w:val="28"/>
          <w:szCs w:val="28"/>
        </w:rPr>
        <w:t>потешки</w:t>
      </w:r>
      <w:proofErr w:type="spellEnd"/>
      <w:r>
        <w:rPr>
          <w:sz w:val="28"/>
          <w:szCs w:val="28"/>
        </w:rPr>
        <w:t>,  пословицы или поговорки с использованием кукол и предметов наглядно-дидактического пособия  разыгрываем сценку, создаем динамическую картинку.</w:t>
      </w:r>
    </w:p>
    <w:p w:rsidR="00305654" w:rsidRDefault="00B25D70">
      <w:pPr>
        <w:pStyle w:val="a3"/>
        <w:jc w:val="both"/>
      </w:pPr>
      <w:r>
        <w:rPr>
          <w:sz w:val="28"/>
          <w:szCs w:val="28"/>
        </w:rPr>
        <w:t>Этапы работы с динамичес</w:t>
      </w:r>
      <w:r>
        <w:rPr>
          <w:sz w:val="28"/>
          <w:szCs w:val="28"/>
        </w:rPr>
        <w:t>кими картинками таковы:</w:t>
      </w:r>
    </w:p>
    <w:p w:rsidR="00305654" w:rsidRDefault="00B25D70">
      <w:pPr>
        <w:pStyle w:val="a3"/>
        <w:jc w:val="both"/>
      </w:pPr>
      <w:r>
        <w:rPr>
          <w:sz w:val="28"/>
          <w:szCs w:val="28"/>
        </w:rPr>
        <w:t xml:space="preserve">1. Беседа по «картине» (диалог детей и </w:t>
      </w:r>
      <w:proofErr w:type="spellStart"/>
      <w:r>
        <w:rPr>
          <w:sz w:val="28"/>
          <w:szCs w:val="28"/>
        </w:rPr>
        <w:t>муз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уководителя</w:t>
      </w:r>
      <w:proofErr w:type="spellEnd"/>
      <w:r>
        <w:rPr>
          <w:sz w:val="28"/>
          <w:szCs w:val="28"/>
        </w:rPr>
        <w:t xml:space="preserve"> или воспитателя).</w:t>
      </w:r>
    </w:p>
    <w:p w:rsidR="00305654" w:rsidRDefault="00B25D70">
      <w:pPr>
        <w:pStyle w:val="a3"/>
        <w:jc w:val="both"/>
      </w:pPr>
      <w:r>
        <w:rPr>
          <w:sz w:val="28"/>
          <w:szCs w:val="28"/>
        </w:rPr>
        <w:t>2. Самостоятельный рассказ (монолог ребенка).</w:t>
      </w:r>
    </w:p>
    <w:p w:rsidR="00305654" w:rsidRDefault="00B25D70">
      <w:pPr>
        <w:pStyle w:val="a3"/>
        <w:jc w:val="both"/>
      </w:pPr>
      <w:r>
        <w:rPr>
          <w:sz w:val="28"/>
          <w:szCs w:val="28"/>
        </w:rPr>
        <w:t>3. Динамика развития сюжета: переставляя кукол, передвигая предметы, дети придумывают продолжение истории, котор</w:t>
      </w:r>
      <w:r>
        <w:rPr>
          <w:sz w:val="28"/>
          <w:szCs w:val="28"/>
        </w:rPr>
        <w:t xml:space="preserve">ая </w:t>
      </w:r>
      <w:proofErr w:type="gramStart"/>
      <w:r>
        <w:rPr>
          <w:sz w:val="28"/>
          <w:szCs w:val="28"/>
        </w:rPr>
        <w:t>в последствии</w:t>
      </w:r>
      <w:proofErr w:type="gramEnd"/>
      <w:r>
        <w:rPr>
          <w:sz w:val="28"/>
          <w:szCs w:val="28"/>
        </w:rPr>
        <w:t xml:space="preserve"> переходит в самостоятельную игру.</w:t>
      </w:r>
    </w:p>
    <w:p w:rsidR="00305654" w:rsidRDefault="00B25D70">
      <w:pPr>
        <w:pStyle w:val="a3"/>
        <w:jc w:val="both"/>
      </w:pPr>
      <w:r>
        <w:rPr>
          <w:sz w:val="28"/>
          <w:szCs w:val="28"/>
        </w:rPr>
        <w:t xml:space="preserve">   Т.о., составляя рассказ, по сюжету вовлекая детей в интересную игру, размышляя и анализируя, проще сделать понятную для ребенка народную мудрость. Кроме того, такая игра способствует развитию речи детей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lastRenderedPageBreak/>
        <w:t>обогащению их словарного запаса, расширению кругозора. Во время разыгрывания сценки дети так же примеряют к себе те или иные роли. Размышляя над происходящим, решая те или иные проблемные ситуации, дети по-иному начинают видеть решение многих своих личны</w:t>
      </w:r>
      <w:r>
        <w:rPr>
          <w:sz w:val="28"/>
          <w:szCs w:val="28"/>
        </w:rPr>
        <w:t>х проблем.</w:t>
      </w:r>
    </w:p>
    <w:p w:rsidR="00305654" w:rsidRDefault="00B25D70">
      <w:pPr>
        <w:pStyle w:val="a3"/>
        <w:jc w:val="both"/>
      </w:pPr>
      <w:r>
        <w:rPr>
          <w:sz w:val="28"/>
          <w:szCs w:val="28"/>
        </w:rPr>
        <w:t xml:space="preserve">  Итак, работая с данным пособием, является не только реставрацией прошлого, не только увлечением бытом народа, ремеслами, фольклором, но и поиском и внедрением в учебно-воспитательный процесс всего того, что способствует развитию творческих воз</w:t>
      </w:r>
      <w:r>
        <w:rPr>
          <w:sz w:val="28"/>
          <w:szCs w:val="28"/>
        </w:rPr>
        <w:t>можностей ребенка, формированию его эмоционально-личностной сферы развития.</w:t>
      </w:r>
    </w:p>
    <w:p w:rsidR="00305654" w:rsidRDefault="00B25D70">
      <w:pPr>
        <w:pStyle w:val="a3"/>
        <w:jc w:val="both"/>
      </w:pPr>
      <w:r>
        <w:rPr>
          <w:sz w:val="28"/>
          <w:szCs w:val="28"/>
        </w:rPr>
        <w:t xml:space="preserve">   Так же в зале я отвела место для мини-музея, где периодически меняются тематика экспозиции. В оформлении экспозиции принимают участие и сами ребята, и их родители. Ведь именно о</w:t>
      </w:r>
      <w:r>
        <w:rPr>
          <w:sz w:val="28"/>
          <w:szCs w:val="28"/>
        </w:rPr>
        <w:t>ни приносят многие экспонаты, помогают в оформлении экспозиции, выполняют с детьми разные поделки. Наши экспонаты можно трогать, рассматривать, с некоторыми можно поиграть. И эта особенность, безусловно, привлекает детей. А раз у них появляется интерес к д</w:t>
      </w:r>
      <w:r>
        <w:rPr>
          <w:sz w:val="28"/>
          <w:szCs w:val="28"/>
        </w:rPr>
        <w:t xml:space="preserve">анным экспонатам, то и </w:t>
      </w:r>
      <w:proofErr w:type="gramStart"/>
      <w:r>
        <w:rPr>
          <w:sz w:val="28"/>
          <w:szCs w:val="28"/>
        </w:rPr>
        <w:t>обучение по</w:t>
      </w:r>
      <w:proofErr w:type="gramEnd"/>
      <w:r>
        <w:rPr>
          <w:sz w:val="28"/>
          <w:szCs w:val="28"/>
        </w:rPr>
        <w:t xml:space="preserve"> изучаемой проблеме становится более эффективным.</w:t>
      </w:r>
    </w:p>
    <w:p w:rsidR="00305654" w:rsidRDefault="00B25D70">
      <w:pPr>
        <w:pStyle w:val="a3"/>
        <w:jc w:val="both"/>
      </w:pPr>
      <w:r>
        <w:rPr>
          <w:sz w:val="28"/>
          <w:szCs w:val="28"/>
        </w:rPr>
        <w:t xml:space="preserve">  Контакт с семьей воспитанников имеет особую значимость в нашей работе. С их участием проводятся выставки, утренники, праздники, экскурсии.    Совместно с воспитателями, я</w:t>
      </w:r>
      <w:r>
        <w:rPr>
          <w:sz w:val="28"/>
          <w:szCs w:val="28"/>
        </w:rPr>
        <w:t xml:space="preserve"> провожу для родителей разнообразные консультации, показываю открытые мероприятия, мастер-классы.</w:t>
      </w:r>
    </w:p>
    <w:p w:rsidR="00305654" w:rsidRDefault="00B25D70">
      <w:pPr>
        <w:pStyle w:val="a3"/>
        <w:jc w:val="both"/>
      </w:pPr>
      <w:r>
        <w:rPr>
          <w:sz w:val="28"/>
          <w:szCs w:val="28"/>
        </w:rPr>
        <w:t>Помощь родителей или совместная деятельность вызывает у детей чувство гордости, способствует развитию эмоций ребенка, его социальной восприимчивости.</w:t>
      </w:r>
    </w:p>
    <w:p w:rsidR="00305654" w:rsidRDefault="00305654">
      <w:pPr>
        <w:pStyle w:val="a3"/>
        <w:jc w:val="both"/>
      </w:pPr>
    </w:p>
    <w:sectPr w:rsidR="00305654" w:rsidSect="00305654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5654"/>
    <w:rsid w:val="00305654"/>
    <w:rsid w:val="00B25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305654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a4">
    <w:name w:val="Основной текст_"/>
    <w:rsid w:val="00305654"/>
    <w:rPr>
      <w:spacing w:val="10"/>
      <w:sz w:val="21"/>
      <w:szCs w:val="21"/>
      <w:lang w:bidi="ar-SA"/>
    </w:rPr>
  </w:style>
  <w:style w:type="character" w:customStyle="1" w:styleId="a5">
    <w:name w:val="Основной текст + Полужирный"/>
    <w:rsid w:val="0030565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10"/>
      <w:sz w:val="21"/>
      <w:szCs w:val="21"/>
    </w:rPr>
  </w:style>
  <w:style w:type="paragraph" w:customStyle="1" w:styleId="a6">
    <w:name w:val="Заголовок"/>
    <w:basedOn w:val="a3"/>
    <w:next w:val="a7"/>
    <w:rsid w:val="0030565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3"/>
    <w:rsid w:val="00305654"/>
    <w:pPr>
      <w:spacing w:after="120"/>
    </w:pPr>
  </w:style>
  <w:style w:type="paragraph" w:styleId="a8">
    <w:name w:val="List"/>
    <w:basedOn w:val="a7"/>
    <w:rsid w:val="00305654"/>
    <w:rPr>
      <w:rFonts w:cs="Mangal"/>
    </w:rPr>
  </w:style>
  <w:style w:type="paragraph" w:styleId="a9">
    <w:name w:val="Title"/>
    <w:basedOn w:val="a3"/>
    <w:rsid w:val="00305654"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3"/>
    <w:rsid w:val="00305654"/>
    <w:pPr>
      <w:suppressLineNumbers/>
    </w:pPr>
    <w:rPr>
      <w:rFonts w:cs="Mangal"/>
    </w:rPr>
  </w:style>
  <w:style w:type="paragraph" w:customStyle="1" w:styleId="3">
    <w:name w:val="Основной текст3"/>
    <w:basedOn w:val="a3"/>
    <w:rsid w:val="00305654"/>
    <w:pPr>
      <w:shd w:val="clear" w:color="auto" w:fill="FFFFFF"/>
      <w:spacing w:line="283" w:lineRule="exact"/>
    </w:pPr>
    <w:rPr>
      <w:spacing w:val="10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2581</TotalTime>
  <Pages>1</Pages>
  <Words>1229</Words>
  <Characters>7011</Characters>
  <Application>Microsoft Office Word</Application>
  <DocSecurity>0</DocSecurity>
  <Lines>58</Lines>
  <Paragraphs>16</Paragraphs>
  <ScaleCrop>false</ScaleCrop>
  <Company>Krokoz™</Company>
  <LinksUpToDate>false</LinksUpToDate>
  <CharactersWithSpaces>8224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 опыта работы по теме «Приобщение детей дошкольного возраста к истокам русской народной культуры» воспитателя «МДОУ детский сад №141 г</dc:title>
  <dc:creator>z</dc:creator>
  <cp:lastModifiedBy>1</cp:lastModifiedBy>
  <cp:revision>5</cp:revision>
  <cp:lastPrinted>2011-11-05T15:35:00Z</cp:lastPrinted>
  <dcterms:created xsi:type="dcterms:W3CDTF">2011-05-01T10:15:00Z</dcterms:created>
  <dcterms:modified xsi:type="dcterms:W3CDTF">2016-02-06T14:15:00Z</dcterms:modified>
</cp:coreProperties>
</file>