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7B" w:rsidRPr="00D5337B" w:rsidRDefault="00D5337B" w:rsidP="00D5337B">
      <w:pPr>
        <w:shd w:val="clear" w:color="auto" w:fill="FFFFFF"/>
        <w:spacing w:after="0" w:line="336" w:lineRule="atLeast"/>
        <w:ind w:left="-7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337B">
        <w:rPr>
          <w:rFonts w:ascii="Times New Roman" w:hAnsi="Times New Roman" w:cs="Times New Roman"/>
          <w:sz w:val="28"/>
          <w:szCs w:val="28"/>
          <w:shd w:val="clear" w:color="auto" w:fill="FFFFFF"/>
        </w:rPr>
        <w:t>Кожухова Наталья Анатольевна</w:t>
      </w:r>
    </w:p>
    <w:p w:rsidR="00D5337B" w:rsidRPr="00D5337B" w:rsidRDefault="00D5337B" w:rsidP="00D5337B">
      <w:pPr>
        <w:shd w:val="clear" w:color="auto" w:fill="FFFFFF"/>
        <w:spacing w:after="0" w:line="336" w:lineRule="atLeast"/>
        <w:ind w:left="-7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33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МКОУ Ордынского района Новосибирской области </w:t>
      </w:r>
    </w:p>
    <w:p w:rsidR="00D5337B" w:rsidRPr="00D5337B" w:rsidRDefault="00D5337B" w:rsidP="00D5337B">
      <w:pPr>
        <w:shd w:val="clear" w:color="auto" w:fill="FFFFFF"/>
        <w:spacing w:after="0" w:line="336" w:lineRule="atLeast"/>
        <w:ind w:left="-7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33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5337B">
        <w:rPr>
          <w:rFonts w:ascii="Times New Roman" w:hAnsi="Times New Roman" w:cs="Times New Roman"/>
          <w:sz w:val="28"/>
          <w:szCs w:val="28"/>
          <w:shd w:val="clear" w:color="auto" w:fill="FFFFFF"/>
        </w:rPr>
        <w:t>Верх-Ирменская</w:t>
      </w:r>
      <w:proofErr w:type="spellEnd"/>
      <w:r w:rsidRPr="00D533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средняя общеобразовательная школа </w:t>
      </w:r>
    </w:p>
    <w:p w:rsidR="00946B54" w:rsidRPr="00D5337B" w:rsidRDefault="00D5337B" w:rsidP="00D5337B">
      <w:pPr>
        <w:shd w:val="clear" w:color="auto" w:fill="FFFFFF"/>
        <w:spacing w:after="0" w:line="336" w:lineRule="atLeast"/>
        <w:ind w:left="-7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337B">
        <w:rPr>
          <w:rFonts w:ascii="Times New Roman" w:hAnsi="Times New Roman" w:cs="Times New Roman"/>
          <w:sz w:val="28"/>
          <w:szCs w:val="28"/>
          <w:shd w:val="clear" w:color="auto" w:fill="FFFFFF"/>
        </w:rPr>
        <w:t>имени Героя Советского Союза А.И.Демакова</w:t>
      </w:r>
    </w:p>
    <w:p w:rsidR="00D5337B" w:rsidRPr="00D5337B" w:rsidRDefault="00D5337B" w:rsidP="00D5337B">
      <w:pPr>
        <w:shd w:val="clear" w:color="auto" w:fill="FFFFFF"/>
        <w:spacing w:after="0" w:line="336" w:lineRule="atLeast"/>
        <w:ind w:left="-7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337B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директора по дошкольному воспитанию</w:t>
      </w:r>
    </w:p>
    <w:p w:rsidR="00D5337B" w:rsidRPr="00D5337B" w:rsidRDefault="00D5337B" w:rsidP="00D5337B">
      <w:pPr>
        <w:shd w:val="clear" w:color="auto" w:fill="FFFFFF"/>
        <w:spacing w:after="0" w:line="336" w:lineRule="atLeast"/>
        <w:ind w:left="-7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337B" w:rsidRPr="00D5337B" w:rsidRDefault="00D5337B" w:rsidP="00D5337B">
      <w:pPr>
        <w:shd w:val="clear" w:color="auto" w:fill="FFFFFF"/>
        <w:spacing w:after="0" w:line="336" w:lineRule="atLeast"/>
        <w:ind w:left="-7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337B" w:rsidRPr="00D5337B" w:rsidRDefault="00D5337B" w:rsidP="00D5337B">
      <w:pPr>
        <w:shd w:val="clear" w:color="auto" w:fill="FFFFFF"/>
        <w:spacing w:after="0" w:line="336" w:lineRule="atLeast"/>
        <w:ind w:left="-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3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Театрализованные игры в ДОУ</w:t>
      </w:r>
    </w:p>
    <w:p w:rsidR="00946B54" w:rsidRPr="00D5337B" w:rsidRDefault="00946B54" w:rsidP="00946B54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5337B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2286000" cy="2466975"/>
            <wp:effectExtent l="19050" t="0" r="0" b="0"/>
            <wp:docPr id="1" name="Рисунок 1" descr="http://www.o-detstve.ru/assets/images/forteachers/DOU/games/tea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-detstve.ru/assets/images/forteachers/DOU/games/tea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наиболее доступный ребенку и интересный для него способ переработки и выражения впечатлений, знаний и эмоций. Театрализованная игра как один из ее видов является эффективным средством социализации дошкольника в процессе осмысления им нравственного подтекста литературного или фольклорного произведения. В театрализованной игре осуществляется эмоциональное развитие: дети знакомятся с чувствами, настроениями героев, осваивают способы их внешнего выражения, осознают причины того или иного настроя. Велико значение театрализованной игры и для речевого развития (совершенствование диалогов и монологов, освоение выразительности речи). Наконец, театрализованная игра является средством самовыражения и самореализации ребенка.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ныне в дошкольных учреждениях  развивающий  потенциал театрализованной и используется недостаточно, что можно объяснить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наличием двух противоречащих друг другу тенденций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способах организации.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первой тенденции (назовем ее условно обучение</w:t>
      </w: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),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театрализованные игры применяются главным разом в качестве некоего «зрелища» праздниках. Стремление добиться хороших результатов заставляет педагогов заучивать с детьми не только текст, но и интонации и движения в ходе и оправданно большого числа индивидуальных и коллективных репетиций. Ребенка обучают быть «хорошим артистом». И, как результат, зрелище состоялось, спектакль понравился зрителя. Однако 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освоенные таким образом умения не переносятся детьми в свободы игровую деятельность. Еще бы – ведь подготовка к спектаклю, и сам он так </w:t>
      </w: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</w:t>
      </w:r>
      <w:proofErr w:type="gram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игру!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Вторую тенденцию в организации театрализованной игры можно назвать невмешательствам взрослого: дети предоставлены самим себе, воспитатель только готовит атрибуты для «театра». Из группы в группу ребенка сопровождает однотипный набор шапочек-масок, элементов костюм фигурок героев... Младших дошкольников это привлекает, прежде всего, из-за возможности переодеться, а значит измениться, а старшего дошкольника это уже не удовлетворяет, поскольку соответствует его познавательным интересам, уровню развития психических процессов, возросшим возможностям самореализации в творческой деятельности. Следствием является почти полное отсутствие театрализации в игровом опыте детей 5-7 лет при наличии у них интереса к этой деятельности и потребности в ней. Между тем музыкальный руководитель принес в группу новый сценарий спектакля... Круг замкнулся, и самостоятельной творческой театрализованной игре места в нем не осталось...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Противоречие между развивающим потенциалом театрализованной игры и его недостаточным использованием в дошкольном учреждении может быть разрешено только при условии разработки научно обоснованной и практико-ориентированной педагогической технологии. Программа «Детство» предлагает именно такую технологию. Чтобы понять ее, необходимо, прежде всего, раскрыть основные теоретические идеи, лежащие в основе концепции развития театрализованной игры, и определиться с понятиями.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Характерными особенностями театрализованных игр являются литературная или фольклорная основа их содержания и наличие зрителей. Их можно разделить на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 основные группы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: драматизации и режиссерские (каждая из них, в свою очередь, подразделяется на несколько видов).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играх-драматизациях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исполняя роль в качестве «артиста», самостоятельно создает образ с помощью комплекса средств вербальной и невербальной выразительности. Видами драматизации являются игры-имитации образов животных, людей, литературных персонажей; ролевые диалоги на основе текста; инсценировки произведений; постановки спектаклей по одному или нескольким произведениям; игры-импровизации с разыгрыванием сюжета (или нескольких сюжетов) без предварительной подготовки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режиссерской игре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«артистами являются игрушки или их заместители, а ребенок, организуя деятельность как «сценарист и режиссер», управляет «артистами». «Озвучивая» героев и комментируя сюжет, он использует разные средства вербальной выразительности. Виды режиссерских игр определяются в соответствии с разнообразием театров, используемых в 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детском саду: настольный, плоскостной и объемный, кукольный (бибабо, пальчиковый, марионеток) и т.д.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театрализованных игр представлено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разделе «В игре ребенок развивается, познает мир, общается» программы «Детство»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(автор –  кандидат педагогических наук, профессор Т.Н. Бабаева). Общим для них всех является наличие зрителей. Кроме того, они представляют собой «рубежный» вид деятельности, тесно связанный </w:t>
      </w: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литературным и художественным творчествам. Театрализованную игру (особенно игру-драматизацию) характеризует перенос акцента с процесса игры на ее результат, интересный не только участникам, но и зрителям. Ее можно рассматривать как разновидность художественной деятельности</w:t>
      </w: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значит, развитие театрализованной деятельности целесообразно осуществлять в контексте художественной деятельности.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Генезис становления последней раскрыт Н.А. Ветлугиной.</w:t>
      </w:r>
      <w:proofErr w:type="gram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ее точки зрения, художественная деятельность состоит из трех этапов: восприятия, исполнения  и творчества. Именно эта концепция положена в основу технологии реализации содержания раздела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«Ребенок в мире художественной литературы, изобразительного искусства и музыки»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«Детство».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вызывает сомнения, что развитие изобразительной, литературной, музыкальной деятельности детей дошкольного возраста происходит в общем контексте становления художественной деятельности. Однако данный подход по отношению к театрализованной деятельности разработан недостаточно.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анализ психолого-педагогической литературы и научных исследований доказывает целесообразность его применения для целенаправленного развития театрализованной деятельности в дошкольном возрасте.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 система работы по развитию театрализованной деятельности делится на три этапа:</w:t>
      </w:r>
    </w:p>
    <w:p w:rsidR="00946B54" w:rsidRPr="00D5337B" w:rsidRDefault="00946B54" w:rsidP="00946B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восприятие литературных и фольклорных произведений;</w:t>
      </w:r>
    </w:p>
    <w:p w:rsidR="00946B54" w:rsidRPr="00D5337B" w:rsidRDefault="00946B54" w:rsidP="00946B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специальных умений для становления основных («актер», «режиссер») и дополнительных позиций («сценарист», «оформитель», «костюмер»);</w:t>
      </w:r>
    </w:p>
    <w:p w:rsidR="00946B54" w:rsidRPr="00D5337B" w:rsidRDefault="00946B54" w:rsidP="00946B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творческая деятельность.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задача усложняется синтетической природой театрализованной деятельности, в которой восприятие, мышление, воображение, речь выступают в тесной взаимосвязи друг с другом и 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проявляются в разных видах детской активности (речевая, двигательная, музыкальная и пр.).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театрализованная деятельность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интегративна,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причем активность и творчество проявляются в трех аспектах.</w:t>
      </w:r>
    </w:p>
    <w:p w:rsidR="00946B54" w:rsidRPr="00D5337B" w:rsidRDefault="00946B54" w:rsidP="00946B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</w:t>
      </w: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создании драматического содержания, т.е. в интерпретации, переосмыслении заданного литературным текстом сюжета или сочинении вариативного либо собственного сюжета.</w:t>
      </w:r>
    </w:p>
    <w:p w:rsidR="00946B54" w:rsidRPr="00D5337B" w:rsidRDefault="00946B54" w:rsidP="00946B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</w:t>
      </w: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исполнении собственного замысла, т.е. в умении адекватно воплощать художественный образ с помощью разных средств выразительности: интонации, мимики, пантомимики, движения, напева.</w:t>
      </w:r>
      <w:proofErr w:type="gramEnd"/>
    </w:p>
    <w:p w:rsidR="00946B54" w:rsidRPr="00D5337B" w:rsidRDefault="00946B54" w:rsidP="00946B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</w:t>
      </w: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оформлении спектакля – в создании (подбор, изготовление, нестандартное использование) декораций, костюмов, музыкального сопровождения, афиш, программок.</w:t>
      </w:r>
      <w:proofErr w:type="gramEnd"/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этих особенностей театрализованной деятельности по отношению к ней чаще используется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термин «театрально-игровая деятельность»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программе «Детство» театрально-игровая деятельность детей рассматривается в двух взаимосвязанных аспектах:</w:t>
      </w:r>
    </w:p>
    <w:p w:rsidR="00946B54" w:rsidRPr="00D5337B" w:rsidRDefault="00946B54" w:rsidP="00946B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разновидность художественной деятельности</w:t>
      </w: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входит в раздел «Ребенок в мире художественной литературы, изобразительного искусства и музыки», где интегрируется со следующими видами деятельности: литературная, музыкальная и изобразительная;</w:t>
      </w:r>
    </w:p>
    <w:p w:rsidR="00946B54" w:rsidRPr="00D5337B" w:rsidRDefault="00946B54" w:rsidP="00946B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 сюжетная игра,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бытующая в самостоятельном игровом опыте ребенка, она представлена в разделе «В игре ребенок развивается, познает мир, общается».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Таковы исходные теоретические положения. Раскроем теперь специфику целей, задач и содержания работы воспитателя с детьми разных возрастных групп.</w:t>
      </w:r>
    </w:p>
    <w:p w:rsidR="00946B54" w:rsidRPr="00D5337B" w:rsidRDefault="00946B54" w:rsidP="00946B54">
      <w:pPr>
        <w:shd w:val="clear" w:color="auto" w:fill="FFFFFF"/>
        <w:spacing w:before="75" w:after="150" w:line="37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содержание работы с детьми младшего дошкольного возраста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развития театрализованной игры состоят в постепенном переходе ребенка:</w:t>
      </w:r>
    </w:p>
    <w:p w:rsidR="00946B54" w:rsidRPr="00D5337B" w:rsidRDefault="00946B54" w:rsidP="00946B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наблюдения театрализованной постановки взрослого к самостоятельной игровой деятельности;</w:t>
      </w:r>
    </w:p>
    <w:p w:rsidR="00946B54" w:rsidRPr="00D5337B" w:rsidRDefault="00946B54" w:rsidP="00946B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индивидуальной игры и «игры рядом» к игре в группе из трех-пяти сверстников, исполняющих роли;</w:t>
      </w:r>
    </w:p>
    <w:p w:rsidR="00946B54" w:rsidRPr="00D5337B" w:rsidRDefault="00946B54" w:rsidP="00946B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имитации действий фольклорных и литературных персонажей к имитации действий в сочетании с передачей основных эмоций героя и 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освоению роли как созданию простого «типичного» образа в игре-драматизации.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и содержание работы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формировать интерес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театрализованным играм, складывающийся  в  процессе просмотра небольших кукольных спектаклей, которые показывает воспитатель, взяв за основу содержание знакомых ребенку </w:t>
      </w:r>
      <w:proofErr w:type="spell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стихов и сказок.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важно стимулировать его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желание включиться в спектакль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дополняя отдельные фразы в диалогах героев, устойчивые обороты зачина и концовки сказки. Внимание детей фиксируется на том, что в конце куклы кланяются и просят поблагодарить их, похлопать в ладоши. Перчаточные и другие театральные куклы используются на занятиях, в повседневном общении. От их лица взрослый благодарит и хвалит детей, здоровается и прощается. Реализация данной задачи достигается последовательным усложнением игровых заданий и игр-драматизаций, в которые включается ребенок. Ступени работы следующие:</w:t>
      </w:r>
    </w:p>
    <w:p w:rsidR="00946B54" w:rsidRPr="00D5337B" w:rsidRDefault="00946B54" w:rsidP="00946B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Игра-имитация отдельных действий человека, животных и птиц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проснулись-потянулись, воробышки машут крыльями) и </w:t>
      </w: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имитация основных эмоций человека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(выглянуло солнышко – дети обрадовались: улыбнулись, захлопали в ладоши, запрыгали на месте).</w:t>
      </w:r>
    </w:p>
    <w:p w:rsidR="00946B54" w:rsidRPr="00D5337B" w:rsidRDefault="00946B54" w:rsidP="00946B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Игра-имитация цепочки последовательных </w:t>
      </w:r>
      <w:proofErr w:type="gramStart"/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действии</w:t>
      </w:r>
      <w:proofErr w:type="gramEnd"/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сочетании с передачей основных эмоций героя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(веселые матрешки захлопали в ладошки и стали танцевать; зайчик увидел лису, испугался и прыгнул на дерево).</w:t>
      </w:r>
    </w:p>
    <w:p w:rsidR="00946B54" w:rsidRPr="00D5337B" w:rsidRDefault="00946B54" w:rsidP="00946B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Игра-имитация образов хорошо знакомых сказочных персонажей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(неуклюжий медведь идет к домику, храбрый петушок шагает по дорожке).</w:t>
      </w:r>
    </w:p>
    <w:p w:rsidR="00946B54" w:rsidRPr="00D5337B" w:rsidRDefault="00946B54" w:rsidP="00946B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Игра-импровизация под музыку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(«Веселый дождик», «Листочки летят по ветру и падают на дорожку», «Хоровод вокруг елки»).</w:t>
      </w:r>
    </w:p>
    <w:p w:rsidR="00946B54" w:rsidRPr="00D5337B" w:rsidRDefault="00946B54" w:rsidP="00946B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Бессловесная </w:t>
      </w:r>
      <w:proofErr w:type="spellStart"/>
      <w:proofErr w:type="gramStart"/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</w:t>
      </w:r>
      <w:proofErr w:type="gramEnd"/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гpa-импровизация</w:t>
      </w:r>
      <w:proofErr w:type="spellEnd"/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одним персонажем но текстам стихов и прибауток,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читает воспитатель («Катя, Катя маленькая...», «Заинька, попляши...», В. Берестов «Больная кукла», А. </w:t>
      </w:r>
      <w:proofErr w:type="spell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«Снег, снег»).</w:t>
      </w:r>
    </w:p>
    <w:p w:rsidR="00946B54" w:rsidRPr="00D5337B" w:rsidRDefault="00946B54" w:rsidP="00946B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Игра-импровизация по текстам коротких сказок, рассказов и стихов,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рассказывает воспитатель (3.</w:t>
      </w:r>
      <w:proofErr w:type="gram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Александрова «Елочка»; К. Ушинский «Петушок с семьей», «Васька»; Н. Павлова «На машине», «Земляничка»; В. </w:t>
      </w:r>
      <w:proofErr w:type="spell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«Утка с утятами»).</w:t>
      </w:r>
      <w:proofErr w:type="gramEnd"/>
    </w:p>
    <w:p w:rsidR="00946B54" w:rsidRPr="00D5337B" w:rsidRDefault="00946B54" w:rsidP="00946B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Ролевой диалог героев сказок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(«Рукавичка», «</w:t>
      </w:r>
      <w:proofErr w:type="spell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«Три</w:t>
      </w: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медведя»).</w:t>
      </w:r>
    </w:p>
    <w:p w:rsidR="00946B54" w:rsidRPr="00D5337B" w:rsidRDefault="00946B54" w:rsidP="00946B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Инсценирование</w:t>
      </w:r>
      <w:proofErr w:type="spellEnd"/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фрагментов сказок о животных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(«Теремок», «Кот, петух и лиса»).</w:t>
      </w:r>
    </w:p>
    <w:p w:rsidR="00946B54" w:rsidRPr="00D5337B" w:rsidRDefault="00946B54" w:rsidP="00946B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Игра-драматизация с несколькими персонажами по народным сказкам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(«Колобок», «Репка») и </w:t>
      </w: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авторским текста</w:t>
      </w:r>
      <w:proofErr w:type="gramStart"/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 грибом», К. Чуковский «Цыпленок»).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этого возраста отмечается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первичное освоение режиссерской театрализованной игры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настольного театра игрушек, настольного плоскостного театра, плоскостного театра на </w:t>
      </w:r>
      <w:proofErr w:type="spell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пальчикового театра. Процесс освоения включает мини-постановки по текстам народных и авторских стихов, сказок, рассказов («Этот пальчик – дедушка...», «</w:t>
      </w:r>
      <w:proofErr w:type="spellStart"/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Тили-бом</w:t>
      </w:r>
      <w:proofErr w:type="spellEnd"/>
      <w:proofErr w:type="gram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К. Ушинский «Петушок с семьей», А. </w:t>
      </w:r>
      <w:proofErr w:type="spell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«Игрушки», В. </w:t>
      </w:r>
      <w:proofErr w:type="spell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«Цыпленок и утенок».) Фигурки пальчикового театра ребенок начинает использовать в совместных с взрослым импровизациях на заданные темы.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игрового опыта возможно только при условии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специальных игровых умений.</w:t>
      </w:r>
    </w:p>
    <w:p w:rsidR="00946B54" w:rsidRPr="00D5337B" w:rsidRDefault="00946B54" w:rsidP="00946B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группа умений связана с освоением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позиции «зритель»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(умение быть доброжелательным зрителем, досмотреть и дослушать до конца, похлопать в ладоши, сказать спасибо «артистам»).</w:t>
      </w:r>
    </w:p>
    <w:p w:rsidR="00946B54" w:rsidRPr="00D5337B" w:rsidRDefault="00946B54" w:rsidP="00946B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</w:t>
      </w:r>
      <w:proofErr w:type="spell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gram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ппa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обеспечивает первичное становление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позиции «артист»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включающей умение использовать некоторые средства выразительности (мимика, жесты, движения, сила и тембр голоса, темп речи) для передачи образа героя, его эмоций и переживаний и правильно держать и «вести» куклу или фигурку героя в режиссерской театрализованной игре.</w:t>
      </w:r>
    </w:p>
    <w:p w:rsidR="00946B54" w:rsidRPr="00D5337B" w:rsidRDefault="00946B54" w:rsidP="00946B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группа умений – это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умение взаимодействовать с другими участниками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игры: играть дружно, не ссориться, исполнять привлекательные роли по очереди и т.д.</w:t>
      </w:r>
    </w:p>
    <w:p w:rsidR="00946B54" w:rsidRPr="00D5337B" w:rsidRDefault="00946B54" w:rsidP="00946B54">
      <w:pPr>
        <w:shd w:val="clear" w:color="auto" w:fill="FFFFFF"/>
        <w:spacing w:before="75" w:after="150" w:line="37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содержание работы с детьми среднего дошкольного возраста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развития театрализованной игры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состоят:</w:t>
      </w:r>
    </w:p>
    <w:p w:rsidR="00946B54" w:rsidRPr="00D5337B" w:rsidRDefault="00946B54" w:rsidP="00946B5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постепенном переходе ребенка от игры «для себя» к игре, ориентированной на зрителя;</w:t>
      </w:r>
    </w:p>
    <w:p w:rsidR="00946B54" w:rsidRPr="00D5337B" w:rsidRDefault="00946B54" w:rsidP="00946B5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игры, в которой главное сам процесс, к игре, где значимы и процесс, и результат;</w:t>
      </w:r>
      <w:proofErr w:type="gramEnd"/>
    </w:p>
    <w:p w:rsidR="00946B54" w:rsidRPr="00D5337B" w:rsidRDefault="00946B54" w:rsidP="00946B5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игры в малой группе сверстников, исполняющих аналогичные («параллельные») роли, к игре в группе из пяти-семи сверстников, ролевые позиции которых различны (равноправие, подчинение, управление);</w:t>
      </w:r>
    </w:p>
    <w:p w:rsidR="00946B54" w:rsidRPr="00D5337B" w:rsidRDefault="00946B54" w:rsidP="00946B5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создания в игре-драматизации простого «типичного» образа к воплощению целостного образа, в котором сочетаются эмоции, настроения, состояния героя, их смена.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и содержание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возрасте происходит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углубление интереса к театрализованным играм</w:t>
      </w: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воспитателя с детьми 4-5 лет должна состоять в поддерживании интереса к театрализованной игре, в его дифференциации, заключающейся в предпочтении определенного вида игры (драматизация или режиссерская), становлении мотивации интереса к игре как средству самовыражения.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театрально-игрового опыта детей осуществляется за счет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освоения игры-драматизации.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Практически все виды игровых заданий и игр-драматизаций, которые освоил младший дошкольник, полезны и интересны ребенку среднего дошкольного возраста. Помимо названных выше игр, в работе с детьми используются</w:t>
      </w:r>
    </w:p>
    <w:p w:rsidR="00946B54" w:rsidRPr="00D5337B" w:rsidRDefault="00946B54" w:rsidP="00946B5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многоперсонажные</w:t>
      </w:r>
      <w:proofErr w:type="spellEnd"/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игры-драматизации по текстам </w:t>
      </w:r>
      <w:proofErr w:type="spellStart"/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двух-трехчастных</w:t>
      </w:r>
      <w:proofErr w:type="spellEnd"/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сказок о животных и волшебных сказо</w:t>
      </w:r>
      <w:proofErr w:type="gramStart"/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«Зимовье зверей», «Лиса и волк», «Гуси-лебеди», «Красная Шапочка»);</w:t>
      </w:r>
    </w:p>
    <w:p w:rsidR="00946B54" w:rsidRPr="00D5337B" w:rsidRDefault="00946B54" w:rsidP="00946B5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игры-драматизации по текстам рассказов на темы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«Дети и их игры», «Ребята и </w:t>
      </w: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«Труд взрослых»;</w:t>
      </w:r>
    </w:p>
    <w:p w:rsidR="00946B54" w:rsidRPr="00D5337B" w:rsidRDefault="00946B54" w:rsidP="00946B5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постановка спектакля по произведению.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игрового опыта детей происходит также за счет освоения театрализованной игры</w:t>
      </w: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4-5 лет ребенок осваивает разные виды настольного театра: мягкой игрушки, деревянный театр, конусный театр, театр народной игрушки и плоскостных фигур. Доступен детям и театр верховых кукол (без ширмы, а к концу учебного года – и с ширмой), театр ложек и пр. Дети показывают постановки по поэтическим и прозаическим текстам (С. Маршак «Сказка о глупом мышонке»; К. Чуковский «Путаница»). Пальчиковый театр чаще используется в самостоятельной деятельности, когда ребенок импровизирует на основе знакомых стихов и </w:t>
      </w:r>
      <w:proofErr w:type="spell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сопровождая свою речь  несложными действиями («Жили у бабуси»; С. Михалков «Котята», 3убкова «Мы делили апельсин»).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 усложняются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театрально-игровые умения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дошкольников.</w:t>
      </w:r>
    </w:p>
    <w:p w:rsidR="00946B54" w:rsidRPr="00D5337B" w:rsidRDefault="00946B54" w:rsidP="00946B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группа умений обеспечивает дальнейшее развитие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позиции «зритель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быть внимательным и доброжелательным зрителем; проявлять элементы зрительской культуры: не покидать своего места во время спектакля, адекватно реагировать на происходящее «на 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сцене», отвечать на обращение «артистов», благодарить их с помощью аплодисментов; позитивно оценивать игру сверстников - « артистов»).</w:t>
      </w:r>
      <w:proofErr w:type="gramEnd"/>
    </w:p>
    <w:p w:rsidR="00946B54" w:rsidRPr="00D5337B" w:rsidRDefault="00946B54" w:rsidP="00946B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группа умений связана с совершенствованием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позиции «артист»,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главным образом это подразумевает умение использовать средства невербальной (мимика, жесты, позы, движения) и интонационной выразительности для передачи образа героя, его эмоций, их развития и смены (Машенька заблудилась в лесу – испугалась, увидела избушку – удивилась, придумала, как обмануть медведя, – обрадовалась), для передачи физических особенностей персонажа, некоторых черт его характера (старый дед с трудом, но</w:t>
      </w:r>
      <w:proofErr w:type="gram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тянет репку; внучка тянет не очень старательно, хочет убежать и поиграть с подружками; мышка так боится кошки, что тянет изо всех сил). </w:t>
      </w: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и умение «управлять» куклой: держать ее незаметно для зрителей, правильно «вести» куклу или фигурку героя в режиссерской театрализованной игре, имитируя ходьбу, бег, прыжки, жесты и движения, символизирующие приветствия и прощание, согласие и несогласие.</w:t>
      </w:r>
      <w:proofErr w:type="gramEnd"/>
    </w:p>
    <w:p w:rsidR="00946B54" w:rsidRPr="00D5337B" w:rsidRDefault="00946B54" w:rsidP="00946B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группа умений обеспечивает первичное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освоение позиции «режиссер»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режиссерской театрализованной игре, т.е. умение создавать игровое пространство на плоскости стола, наполнять его игрушками и фигурками по своему усмотрению.</w:t>
      </w:r>
    </w:p>
    <w:p w:rsidR="00946B54" w:rsidRPr="00D5337B" w:rsidRDefault="00946B54" w:rsidP="00946B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Четвертая группа позволяет ребенку овладеть основными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умениями «оформителя спектакля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что подразумевает способность определять место для игры, подбирать атрибуты, вариативно использовать материалы и элементы костюмов, включаться в процесс изготовления воспитателем недостающих атрибутов для игры.</w:t>
      </w:r>
    </w:p>
    <w:p w:rsidR="00946B54" w:rsidRPr="00D5337B" w:rsidRDefault="00946B54" w:rsidP="00946B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Пятая группа умений, направленная на позитивное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другими участниками игры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включает умение договариваться, устанавливать ролевые отношения, владеть элементарными способами разрешения конфликтных ситуаций в процессе игры.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должен уделять внимание развитию интереса к творчеству и импровизации в процессе придумывания содержания игры и воплощения задуманного образа с помощью разных средств выразительности. </w:t>
      </w:r>
      <w:proofErr w:type="spell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Импровизационность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основой работы на этапе </w:t>
      </w: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способов воплощения образов героев</w:t>
      </w:r>
      <w:proofErr w:type="gram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этапе анализа результатов театрализованной игры. Детей подводят к идее о том, что одного и того же героя, ситуацию, сюжет можно показать по-разному. Необходимо поощрять желание придумать свои способы реализации задуманного, действовать не на основе копирования взрослого или подражания другому ребенку, а в зависимости от своего понимания содержания текста.</w:t>
      </w:r>
    </w:p>
    <w:p w:rsidR="00946B54" w:rsidRPr="00D5337B" w:rsidRDefault="00946B54" w:rsidP="00946B54">
      <w:pPr>
        <w:shd w:val="clear" w:color="auto" w:fill="FFFFFF"/>
        <w:spacing w:before="75" w:after="150" w:line="37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содержание работы с детьми старшего дошкольного возраста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направления развития театрализованной игры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 в постепенном переходе ребенка:</w:t>
      </w:r>
    </w:p>
    <w:p w:rsidR="00946B54" w:rsidRPr="00D5337B" w:rsidRDefault="00946B54" w:rsidP="00946B5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игры по одному литературному или фольклорному тексту к игре-контаминации, в которой литературная основа сочетается со свободной ее интерпретацией ребенком или соединяются несколько произведений;</w:t>
      </w:r>
    </w:p>
    <w:p w:rsidR="00946B54" w:rsidRPr="00D5337B" w:rsidRDefault="00946B54" w:rsidP="00946B5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игры, где используются средства выразительности для передачи особенностей персонажа, к игре как средству самовыражения через образ героя;</w:t>
      </w:r>
    </w:p>
    <w:p w:rsidR="00946B54" w:rsidRPr="00D5337B" w:rsidRDefault="00946B54" w:rsidP="00946B5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игры, в которой центром является «артист», к игре, в которой представлен комплекс позиций «артист», «режиссер», «сценарист», «оформитель», «костюмер»;</w:t>
      </w:r>
      <w:proofErr w:type="gramEnd"/>
    </w:p>
    <w:p w:rsidR="00946B54" w:rsidRPr="00D5337B" w:rsidRDefault="00946B54" w:rsidP="00946B5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театрализованной игры к театрально-игровой деятельности как средству самовыражения личности и самореализации способностей.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и содержание работы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–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положительного отношения детей к театрализованным играм</w:t>
      </w: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подразумевает углубление их интереса к определенному виду театрализованной игры, образу героя, сюжету, наличие интереса к театральной культуре, осознание причин положительного или индифферентного отношения к игре, связанного с наличием или отсутствием интереса и способности к самовыражению в театрализованной деятельности.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 аспектом совместной деятельности взрослого и детей становится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приобщение детей к театральной культуре,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т.е. знакомство с назначением театра, историей его возникновения в России, устройством здания театра, деятельностью людей, работающих в театре, яркими представителями данных профессий, видами и жанрами театрального искусства (драматический, музыкальный, кукольный, театр зверей, клоунада и пр.).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старшем дошкольном возрасте происходит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углубление театрально-игрового опыта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 счет освоения разных видов игры-драматизации и режиссерской театрализованной игры. Старшему дошкольнику наравне с образно-игровыми этюдами, играми-импровизациями, </w:t>
      </w:r>
      <w:proofErr w:type="spell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инсценированием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доступны самостоятельные постановки спектаклей, в том числе на основе «коллажа» из нескольких литературных произведений. Например, «Путешествие по сказкам А.С. Пушкина», «Новые приключения героев сказок Ш. Перро» и пр. Опыт режиссерской игры обогащается за счет марионеток, кукол с «живой рукой», тростевых кукол.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Усложняются тексты для постановок. Их отличают более глубокий нравственный смысл и скрытый подтекст, в том числе юмористический. В 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театрализованной игре начинают использоваться русские народные сказки-басни о животных («Лиса и журавль», «Заяц и еж»), произведения Л. Толстого, И. Крылова, Г.Х. Андерсена, М. Зощенко, Н. Носова.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Яркой особенностью игр детей после 6 лет становится их частичный переход в речевой план. Это объясняется тенденцией к объединению разных видов сюжетной игры, в том числе игры-фантазирования. Она становится основой или важной частью театрализованной игры, в которой реальный, литературный и фантазийный планы дополняют друг друга. Для старших дошкольников характерны игры «с продолжением». Они осваивают и новую для себя игру «В театр», предполагающую сочетание ролевой и театрализованной игры, на основе знакомства с театром, деятельностью людей, участвующих в постановке спектакля.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развиваются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специальные умения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обеспечивающие освоение комплекса игровых позиций</w:t>
      </w:r>
      <w:r w:rsidRPr="00D53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46B54" w:rsidRPr="00D5337B" w:rsidRDefault="00946B54" w:rsidP="00946B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группа умений связана с совершенствованием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позиции зрителя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«умного, доброго советчика».</w:t>
      </w:r>
    </w:p>
    <w:p w:rsidR="00946B54" w:rsidRPr="00D5337B" w:rsidRDefault="00946B54" w:rsidP="00946B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группа предполагает углубление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позиции «артист»,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развитие способности выражать свое отношение к идее спектакля, герою и </w:t>
      </w:r>
      <w:proofErr w:type="spell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самовыражаться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комплекса средств невербальной, интонационной и языковой выразительности.</w:t>
      </w:r>
    </w:p>
    <w:p w:rsidR="00946B54" w:rsidRPr="00D5337B" w:rsidRDefault="00946B54" w:rsidP="00946B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группа обеспечивает становление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позиции «режиссер-сценарист»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подразумевает способность воплощать свои замыслы не только собственными силами, но и организуя деятельность других детей.</w:t>
      </w:r>
    </w:p>
    <w:p w:rsidR="00946B54" w:rsidRPr="00D5337B" w:rsidRDefault="00946B54" w:rsidP="00946B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Четвертая группа позволяет ребенку овладеть некоторыми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умениями оформителя-костюмера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способностью обозначать место «сцены» и «зрительного зала», отбирать, творчески использовать предметы-заместители и самостоятельно изготовленные атрибуты и элементы костюмов, изготавливать афиши, приглашения и пр.</w:t>
      </w:r>
    </w:p>
    <w:p w:rsidR="00946B54" w:rsidRPr="00D5337B" w:rsidRDefault="00946B54" w:rsidP="00946B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Пятая группа умений предполагает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позитивных приемов общения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 сверстниками в процессе планирования игры, по ее ходу (переход из игрового плана в план реальных отношений) и при анализе результатов театрализованной постановки.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более ярко и разнообразно проявляют самостоятельность и субъективную позицию в театрализованной игре. На конкретных примерах необходимо помочь ребенку попять, что «лучшая импровизация всегда подготовлена». Подготовка достигается наличием предшествующего опыта, умением интерпретировать содержание текста и осмысливать образы героев, определенным уровнем освоения разных средств реализации своих задумок и 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т.д. Решение данной задачи требует предоставления детям права выбора сре</w:t>
      </w:r>
      <w:proofErr w:type="gram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импровизации и самовыражения</w:t>
      </w:r>
    </w:p>
    <w:p w:rsidR="00946B54" w:rsidRPr="00D5337B" w:rsidRDefault="00946B54" w:rsidP="00946B54">
      <w:pPr>
        <w:shd w:val="clear" w:color="auto" w:fill="FFFFFF"/>
        <w:spacing w:before="75" w:after="150" w:line="37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организации театрализованной игры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названных задач и содержания работы с детьми всех возрастных групп требует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учета основных принципов организации театрализованной игры.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Важнейшим является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специфичности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данной деятельности, объединяющей игровой (свободный, непроизвольный) и художественный (подготовленный, осмысленно пережитый) компоненты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Принцип комплексности</w:t>
      </w: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взаимосвязь театрализованной игры с разными видами искусства и разными видами художественной деятельности ребенка.</w:t>
      </w:r>
    </w:p>
    <w:p w:rsidR="00946B54" w:rsidRPr="00D5337B" w:rsidRDefault="00946B54" w:rsidP="00946B5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Согласно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принципу </w:t>
      </w:r>
      <w:proofErr w:type="spellStart"/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импровизационности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театрализованная игра рассматривается как творческая деятельность, что обусловливает особое взаимодействие взрослого и ребенка, детей между собой, основу которого составляют свободная атмосфера, поощрение детской инициативы, отсутствие образца для подражания, наличие своей точки зрения у ребенка, стремление к оригинальности и самовыражению.</w:t>
      </w:r>
    </w:p>
    <w:p w:rsidR="00946B54" w:rsidRPr="00D5337B" w:rsidRDefault="00946B54" w:rsidP="00946B54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названные выше принципы находят свое выражение в </w:t>
      </w:r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принципе </w:t>
      </w:r>
      <w:proofErr w:type="spellStart"/>
      <w:r w:rsidRPr="00D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интегративности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которым целенаправленная работа по развитию </w:t>
      </w:r>
      <w:proofErr w:type="spellStart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театрализованно-игровой</w:t>
      </w:r>
      <w:proofErr w:type="spellEnd"/>
      <w:r w:rsidRPr="00D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включается в целостный педагогический процесс.</w:t>
      </w:r>
    </w:p>
    <w:p w:rsidR="008E12EF" w:rsidRPr="00D5337B" w:rsidRDefault="008E12EF">
      <w:pPr>
        <w:rPr>
          <w:rFonts w:ascii="Times New Roman" w:hAnsi="Times New Roman" w:cs="Times New Roman"/>
          <w:sz w:val="28"/>
          <w:szCs w:val="28"/>
        </w:rPr>
      </w:pPr>
    </w:p>
    <w:sectPr w:rsidR="008E12EF" w:rsidRPr="00D5337B" w:rsidSect="008E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16A3"/>
    <w:multiLevelType w:val="multilevel"/>
    <w:tmpl w:val="5702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6207E"/>
    <w:multiLevelType w:val="multilevel"/>
    <w:tmpl w:val="5B3A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00B0C"/>
    <w:multiLevelType w:val="multilevel"/>
    <w:tmpl w:val="59C6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A5EC6"/>
    <w:multiLevelType w:val="multilevel"/>
    <w:tmpl w:val="5850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2492D"/>
    <w:multiLevelType w:val="multilevel"/>
    <w:tmpl w:val="308E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710C52"/>
    <w:multiLevelType w:val="multilevel"/>
    <w:tmpl w:val="A91E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D87A48"/>
    <w:multiLevelType w:val="multilevel"/>
    <w:tmpl w:val="E34C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CB55AB"/>
    <w:multiLevelType w:val="multilevel"/>
    <w:tmpl w:val="85046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480548"/>
    <w:multiLevelType w:val="multilevel"/>
    <w:tmpl w:val="8C92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C50A63"/>
    <w:multiLevelType w:val="multilevel"/>
    <w:tmpl w:val="717C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9474DE"/>
    <w:multiLevelType w:val="multilevel"/>
    <w:tmpl w:val="93AA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940E86"/>
    <w:multiLevelType w:val="multilevel"/>
    <w:tmpl w:val="AF7A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B54"/>
    <w:rsid w:val="00347976"/>
    <w:rsid w:val="008E12EF"/>
    <w:rsid w:val="00946B54"/>
    <w:rsid w:val="00A604A2"/>
    <w:rsid w:val="00D5337B"/>
    <w:rsid w:val="00DA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EF"/>
  </w:style>
  <w:style w:type="paragraph" w:styleId="1">
    <w:name w:val="heading 1"/>
    <w:basedOn w:val="a"/>
    <w:link w:val="10"/>
    <w:uiPriority w:val="9"/>
    <w:qFormat/>
    <w:rsid w:val="00946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46B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6B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6B54"/>
  </w:style>
  <w:style w:type="paragraph" w:styleId="a3">
    <w:name w:val="Normal (Web)"/>
    <w:basedOn w:val="a"/>
    <w:uiPriority w:val="99"/>
    <w:semiHidden/>
    <w:unhideWhenUsed/>
    <w:rsid w:val="0094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B54"/>
    <w:rPr>
      <w:b/>
      <w:bCs/>
    </w:rPr>
  </w:style>
  <w:style w:type="character" w:styleId="a5">
    <w:name w:val="Emphasis"/>
    <w:basedOn w:val="a0"/>
    <w:uiPriority w:val="20"/>
    <w:qFormat/>
    <w:rsid w:val="00946B5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4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4680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10356965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3469</Words>
  <Characters>19776</Characters>
  <Application>Microsoft Office Word</Application>
  <DocSecurity>0</DocSecurity>
  <Lines>164</Lines>
  <Paragraphs>46</Paragraphs>
  <ScaleCrop>false</ScaleCrop>
  <Company/>
  <LinksUpToDate>false</LinksUpToDate>
  <CharactersWithSpaces>23199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2016-02-01T06:13:00Z</dcterms:created>
  <dcterms:modified xsi:type="dcterms:W3CDTF">2016-02-19T14:17:00Z</dcterms:modified>
</cp:coreProperties>
</file>