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AB" w:rsidRPr="00E205AB" w:rsidRDefault="00E205AB" w:rsidP="00E205AB">
      <w:pPr>
        <w:shd w:val="clear" w:color="auto" w:fill="FFFFFF"/>
        <w:spacing w:line="300" w:lineRule="atLeast"/>
        <w:jc w:val="right"/>
        <w:rPr>
          <w:rFonts w:cs="Times New Roman"/>
          <w:bCs/>
          <w:lang w:val="ru-RU"/>
        </w:rPr>
      </w:pPr>
      <w:r w:rsidRPr="00E205AB">
        <w:rPr>
          <w:rFonts w:cs="Times New Roman"/>
          <w:bCs/>
          <w:lang w:val="ru-RU"/>
        </w:rPr>
        <w:t>Наливкина Юлия Михайловна</w:t>
      </w:r>
    </w:p>
    <w:p w:rsidR="00E205AB" w:rsidRPr="00E205AB" w:rsidRDefault="00E205AB" w:rsidP="00E205AB">
      <w:pPr>
        <w:shd w:val="clear" w:color="auto" w:fill="FFFFFF"/>
        <w:spacing w:line="300" w:lineRule="atLeast"/>
        <w:ind w:left="720"/>
        <w:jc w:val="right"/>
        <w:rPr>
          <w:rFonts w:cs="Times New Roman"/>
        </w:rPr>
      </w:pPr>
      <w:r w:rsidRPr="00E205AB">
        <w:rPr>
          <w:rFonts w:cs="Times New Roman"/>
        </w:rPr>
        <w:t>МБДОУ "</w:t>
      </w:r>
      <w:proofErr w:type="spellStart"/>
      <w:r w:rsidRPr="00E205AB">
        <w:rPr>
          <w:rFonts w:cs="Times New Roman"/>
        </w:rPr>
        <w:t>Детский</w:t>
      </w:r>
      <w:proofErr w:type="spellEnd"/>
      <w:r w:rsidRPr="00E205AB">
        <w:rPr>
          <w:rFonts w:cs="Times New Roman"/>
        </w:rPr>
        <w:t xml:space="preserve"> </w:t>
      </w:r>
      <w:proofErr w:type="spellStart"/>
      <w:r w:rsidRPr="00E205AB">
        <w:rPr>
          <w:rFonts w:cs="Times New Roman"/>
        </w:rPr>
        <w:t>сад</w:t>
      </w:r>
      <w:proofErr w:type="spellEnd"/>
      <w:r w:rsidRPr="00E205AB">
        <w:rPr>
          <w:rFonts w:cs="Times New Roman"/>
        </w:rPr>
        <w:t xml:space="preserve"> № 1"</w:t>
      </w:r>
    </w:p>
    <w:p w:rsidR="00E205AB" w:rsidRPr="00E205AB" w:rsidRDefault="00E205AB" w:rsidP="00E205AB">
      <w:pPr>
        <w:shd w:val="clear" w:color="auto" w:fill="FFFFFF"/>
        <w:spacing w:line="300" w:lineRule="atLeast"/>
        <w:ind w:left="720"/>
        <w:jc w:val="right"/>
        <w:rPr>
          <w:rFonts w:cs="Times New Roman"/>
        </w:rPr>
      </w:pPr>
      <w:r>
        <w:rPr>
          <w:rFonts w:cs="Times New Roman"/>
          <w:lang w:val="ru-RU"/>
        </w:rPr>
        <w:t>В</w:t>
      </w:r>
      <w:proofErr w:type="spellStart"/>
      <w:r w:rsidRPr="00E205AB">
        <w:rPr>
          <w:rFonts w:cs="Times New Roman"/>
        </w:rPr>
        <w:t>оспитатель</w:t>
      </w:r>
      <w:proofErr w:type="spellEnd"/>
    </w:p>
    <w:p w:rsidR="00E205AB" w:rsidRDefault="00E205AB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/>
        <w:jc w:val="center"/>
        <w:rPr>
          <w:b/>
          <w:color w:val="000000"/>
        </w:rPr>
      </w:pP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/>
        <w:jc w:val="center"/>
        <w:rPr>
          <w:b/>
          <w:color w:val="000000"/>
        </w:rPr>
      </w:pPr>
      <w:r w:rsidRPr="00725674">
        <w:rPr>
          <w:b/>
          <w:color w:val="000000"/>
        </w:rPr>
        <w:t xml:space="preserve">Рекомендации по формированию адекватной </w:t>
      </w: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center"/>
        <w:rPr>
          <w:b/>
          <w:bCs/>
          <w:color w:val="000000"/>
        </w:rPr>
      </w:pPr>
      <w:r w:rsidRPr="00725674">
        <w:rPr>
          <w:b/>
          <w:color w:val="000000"/>
        </w:rPr>
        <w:t xml:space="preserve"> самооценки у дошкольников в условиях ДОО.</w:t>
      </w:r>
    </w:p>
    <w:p w:rsidR="00725674" w:rsidRDefault="00725674" w:rsidP="00725674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autoSpaceDN/>
        <w:spacing w:line="36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725674" w:rsidRPr="00725674" w:rsidRDefault="00502C10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>
        <w:rPr>
          <w:color w:val="000000"/>
        </w:rPr>
        <w:t xml:space="preserve">           </w:t>
      </w:r>
      <w:r w:rsidR="00725674" w:rsidRPr="00725674">
        <w:rPr>
          <w:color w:val="000000"/>
        </w:rPr>
        <w:t xml:space="preserve">Дошкольный возраст – начальный период осознания ребенком самого себя, мотивов и потребностей в мире человеческих отношений. Поэтому важно в этот период заложить основы для формирования дифференцированной адекватной самооценки. Все это позволит ребенку правильно оценить себя, реально рассматривать свои силы к задачам и требованиям социальной среды, в соответствии с этим самостоятельно ставить перед собой цели и задачи. Под самооценкой понимается </w:t>
      </w:r>
      <w:r w:rsidR="00725674" w:rsidRPr="00725674">
        <w:rPr>
          <w:color w:val="000000"/>
          <w:shd w:val="clear" w:color="auto" w:fill="FFFFFF"/>
        </w:rPr>
        <w:t>оценка человеком самого себя, своих достоинств и недостатков, возможностей, качеств, своего места среди других людей.</w:t>
      </w:r>
    </w:p>
    <w:p w:rsidR="00725674" w:rsidRPr="00725674" w:rsidRDefault="00725674" w:rsidP="00725674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725674">
        <w:rPr>
          <w:rFonts w:eastAsia="Times New Roman" w:cs="Times New Roman"/>
          <w:color w:val="000000"/>
          <w:kern w:val="0"/>
          <w:lang w:val="ru-RU" w:eastAsia="ru-RU" w:bidi="ar-SA"/>
        </w:rPr>
        <w:t>Именно самооценка определяет, насколько человек сможет в реальной жизни отстаивать свои интересы, как он будет представлять семя в социуме, какие цели будет ставить перед собой, какими путями он их достигает.</w:t>
      </w:r>
    </w:p>
    <w:p w:rsidR="00725674" w:rsidRPr="00725674" w:rsidRDefault="00725674" w:rsidP="00725674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autoSpaceDN/>
        <w:spacing w:line="360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725674">
        <w:rPr>
          <w:rFonts w:eastAsia="Times New Roman" w:cs="Times New Roman"/>
          <w:color w:val="000000"/>
          <w:kern w:val="0"/>
          <w:lang w:val="ru-RU" w:eastAsia="ru-RU" w:bidi="ar-SA"/>
        </w:rPr>
        <w:t>Между детьми с разными уровнями самооценки в ее проявлении имеются свои особенности - по некоторым характеристикам были сходны между собой, а по другим отличались. В целом дети с высокой самооценкой более активны и самостоятельны, чем дети с заниженной самооценкой. У детей старшего дошкольного возраста с адекватной самооценкой проявляется, как и активность, так и в некоторых ситуациях и пассивность.</w:t>
      </w:r>
    </w:p>
    <w:p w:rsidR="00725674" w:rsidRPr="00725674" w:rsidRDefault="00725674" w:rsidP="00725674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autoSpaceDN/>
        <w:spacing w:line="360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725674">
        <w:rPr>
          <w:rFonts w:eastAsia="Times New Roman" w:cs="Times New Roman"/>
          <w:color w:val="000000"/>
          <w:kern w:val="0"/>
          <w:lang w:val="ru-RU" w:eastAsia="ru-RU" w:bidi="ar-SA"/>
        </w:rPr>
        <w:t>Чем более адекватной является самооценка, тем лучше дошкольник может себя оценивать, рассчитывать на свои возможности. Адекватная самооценка оказывает большое влияние на эмоциональное благополучие, успешность в различных видах деятельности и поведение старшего дошкольника.</w:t>
      </w:r>
    </w:p>
    <w:p w:rsidR="00725674" w:rsidRPr="00725674" w:rsidRDefault="00725674" w:rsidP="00725674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autoSpaceDN/>
        <w:spacing w:line="360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725674">
        <w:rPr>
          <w:rFonts w:eastAsia="Times New Roman" w:cs="Times New Roman"/>
          <w:color w:val="000000"/>
          <w:kern w:val="0"/>
          <w:lang w:val="ru-RU" w:eastAsia="ru-RU" w:bidi="ar-SA"/>
        </w:rPr>
        <w:t>Для достижения более адекватной самооценки родителям и педагогам необходимо знать, что доброжелательное и нежное отношение к ребенку, создание фона заботливости и внимания, обращения к нему по имени, похвала его действий, предоставление возможности проявить инициативу и поддержание ее способствуют формированию активности и адекватной самооценки.</w:t>
      </w:r>
    </w:p>
    <w:p w:rsidR="00725674" w:rsidRPr="00725674" w:rsidRDefault="00725674" w:rsidP="00725674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autoSpaceDN/>
        <w:spacing w:line="360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725674">
        <w:rPr>
          <w:rFonts w:eastAsia="Times New Roman" w:cs="Times New Roman"/>
          <w:color w:val="000000"/>
          <w:kern w:val="0"/>
          <w:lang w:val="ru-RU" w:eastAsia="ru-RU" w:bidi="ar-SA"/>
        </w:rPr>
        <w:t>Немаловажно отметить, что для достижения адекватной самооценки у детей старшего дошкольного возраста необходимо в равной степени отмечать успехи и неудачи и соответственно их оценивать. Дети легко дифференцируют то, что одобряется, и то, что порицается.</w:t>
      </w:r>
    </w:p>
    <w:p w:rsidR="00725674" w:rsidRPr="00725674" w:rsidRDefault="00725674" w:rsidP="00725674">
      <w:pPr>
        <w:widowControl/>
        <w:shd w:val="clear" w:color="auto" w:fill="FFFFFF"/>
        <w:tabs>
          <w:tab w:val="left" w:pos="426"/>
          <w:tab w:val="left" w:pos="709"/>
        </w:tabs>
        <w:suppressAutoHyphens w:val="0"/>
        <w:autoSpaceDN/>
        <w:spacing w:line="360" w:lineRule="auto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725674">
        <w:rPr>
          <w:rFonts w:eastAsia="Times New Roman" w:cs="Times New Roman"/>
          <w:color w:val="000000"/>
          <w:kern w:val="0"/>
          <w:lang w:val="ru-RU" w:eastAsia="ru-RU" w:bidi="ar-SA"/>
        </w:rPr>
        <w:lastRenderedPageBreak/>
        <w:t>Они уверены в себе, что создает благоприятные условия для развития адекватной самооценки.</w:t>
      </w:r>
    </w:p>
    <w:p w:rsidR="00725674" w:rsidRPr="00725674" w:rsidRDefault="00725674" w:rsidP="00502C10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 w:rsidRPr="00725674">
        <w:rPr>
          <w:color w:val="000000"/>
        </w:rPr>
        <w:t xml:space="preserve">         Для формирования правильного представления старшего дошкольника о себе и способности адекватно оценивать самого себя мною были сформулированы для родителей и педагогов ряд рекомендаций.</w:t>
      </w: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 w:rsidRPr="00725674">
        <w:rPr>
          <w:color w:val="000000"/>
        </w:rPr>
        <w:t>Общие рекомендации по формированию адекватной самооценки и правильных представлений о себе у детей старшего дошкольного возраста.</w:t>
      </w: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 w:rsidRPr="00725674">
        <w:rPr>
          <w:color w:val="000000"/>
        </w:rPr>
        <w:t xml:space="preserve">1) Оптимизация </w:t>
      </w:r>
      <w:proofErr w:type="spellStart"/>
      <w:r w:rsidRPr="00725674">
        <w:rPr>
          <w:color w:val="000000"/>
        </w:rPr>
        <w:t>родительско</w:t>
      </w:r>
      <w:proofErr w:type="spellEnd"/>
      <w:r w:rsidR="00E205AB">
        <w:rPr>
          <w:color w:val="000000"/>
        </w:rPr>
        <w:t xml:space="preserve"> </w:t>
      </w:r>
      <w:r w:rsidRPr="00725674">
        <w:rPr>
          <w:color w:val="000000"/>
        </w:rPr>
        <w:t>-</w:t>
      </w:r>
      <w:r w:rsidR="00E205AB">
        <w:rPr>
          <w:color w:val="000000"/>
        </w:rPr>
        <w:t xml:space="preserve"> </w:t>
      </w:r>
      <w:r w:rsidRPr="00725674">
        <w:rPr>
          <w:color w:val="000000"/>
        </w:rPr>
        <w:t>детских отношений. Необходимо, чтобы ребенок рос в атмосфере любви, уважения, бережного отношения к его индивидуальным особенностям, заинтересованности в его делах и занятиях, уверенности в его достижениях; вместе с тем – требовательности и последовательности в воспитательных воздействиях со стороны взрослых.</w:t>
      </w: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 w:rsidRPr="00725674">
        <w:rPr>
          <w:color w:val="000000"/>
        </w:rPr>
        <w:t>2) Оптимизация отношений ребенка со сверстниками. Необходимо создать условия для полноценного общения ребенка с другими детьми; если у него возникают трудности в отношениях с ними, нужно выяснить причину и помочь дошкольнику приобрести уверенность в коллективе сверстников.</w:t>
      </w: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 w:rsidRPr="00725674">
        <w:rPr>
          <w:color w:val="000000"/>
        </w:rPr>
        <w:t>3) Расширение и обогащение индивидуального опыта ребенка. Чем разнообразнее деятельность ребенка, чем больше возможностей для активных самостоятельных действий, тем больше у него возможностей для проверки своих способностей и расширения представлений о себе.</w:t>
      </w: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 w:rsidRPr="00725674">
        <w:rPr>
          <w:color w:val="000000"/>
        </w:rPr>
        <w:t>4) Развитие способности анализировать свои переживания и результаты своих действий и поступков. Всегда положительно оценивая личность ребенка, необходимо вместе с ним оценивать результаты его действий, сравнивать с образцом,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</w: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 w:rsidRPr="00725674">
        <w:rPr>
          <w:color w:val="000000"/>
        </w:rPr>
        <w:t xml:space="preserve">         На формирование адекватной самооценки ребенка, посещающего детский сад, большое воздействие оказывают воспитатели.</w:t>
      </w: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 w:rsidRPr="00725674">
        <w:rPr>
          <w:color w:val="000000"/>
        </w:rPr>
        <w:t xml:space="preserve">Для повышения уровня самооценки у детей старшего дошкольного возраста педагогам можно предложить проведение небольших игр, упражнений и этюдов, направленных на формирование позитивного отношения ребенка к самому себе, другим людям, формирование чувства близости с другими людьми, уменьшение тревожности, снятие </w:t>
      </w:r>
      <w:proofErr w:type="spellStart"/>
      <w:r w:rsidRPr="00725674">
        <w:rPr>
          <w:color w:val="000000"/>
        </w:rPr>
        <w:t>психоэмоционального</w:t>
      </w:r>
      <w:proofErr w:type="spellEnd"/>
      <w:r w:rsidRPr="00725674">
        <w:rPr>
          <w:color w:val="000000"/>
        </w:rPr>
        <w:t xml:space="preserve"> напряжения, развитие способности понимать свое эмоциональное состояние</w:t>
      </w:r>
      <w:proofErr w:type="gramStart"/>
      <w:r w:rsidRPr="00725674">
        <w:rPr>
          <w:color w:val="000000"/>
        </w:rPr>
        <w:t xml:space="preserve"> .</w:t>
      </w:r>
      <w:proofErr w:type="gramEnd"/>
    </w:p>
    <w:p w:rsidR="00725674" w:rsidRPr="00725674" w:rsidRDefault="00E205AB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</w:pPr>
      <w:r>
        <w:rPr>
          <w:color w:val="000000"/>
        </w:rPr>
        <w:lastRenderedPageBreak/>
        <w:t xml:space="preserve">          </w:t>
      </w:r>
      <w:r w:rsidR="00725674" w:rsidRPr="00725674">
        <w:rPr>
          <w:color w:val="000000"/>
        </w:rPr>
        <w:t>Задача родителей и воспитателей заключается в том, чтобы подготовить ребенка к этому сложному периоду его жизни. Для этого необходимо составить представление о самооценке и уровне притязаний своего ребенка, используя наблюдение.</w:t>
      </w:r>
    </w:p>
    <w:p w:rsidR="00725674" w:rsidRPr="00725674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before="0" w:beforeAutospacing="0" w:after="0" w:line="360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725674">
        <w:rPr>
          <w:color w:val="000000"/>
        </w:rPr>
        <w:t xml:space="preserve">          Формирование адекватного уровня самооценки в процессе взаимодействия с ребенком </w:t>
      </w:r>
      <w:proofErr w:type="gramStart"/>
      <w:r w:rsidRPr="00725674">
        <w:rPr>
          <w:color w:val="000000"/>
        </w:rPr>
        <w:t>будет</w:t>
      </w:r>
      <w:proofErr w:type="gramEnd"/>
      <w:r w:rsidRPr="00725674">
        <w:rPr>
          <w:color w:val="000000"/>
        </w:rPr>
        <w:t xml:space="preserve"> осуществляется при соблюдении и организации психолого-педагогических условий. Можно предлагать ребенку посильные задания, осуществляя при этом эмоциональную поддержку, похвалу и одобрение. Положительные стимулы в большей степени будут влиять на развитие адекватной и позитивной самооценки у ребенка.</w:t>
      </w:r>
      <w:r w:rsidRPr="00725674">
        <w:rPr>
          <w:b/>
          <w:bCs/>
          <w:color w:val="000000"/>
          <w:bdr w:val="none" w:sz="0" w:space="0" w:color="auto" w:frame="1"/>
        </w:rPr>
        <w:t xml:space="preserve"> </w:t>
      </w:r>
      <w:r w:rsidRPr="00725674">
        <w:rPr>
          <w:bCs/>
          <w:color w:val="000000"/>
          <w:bdr w:val="none" w:sz="0" w:space="0" w:color="auto" w:frame="1"/>
        </w:rPr>
        <w:t>Системная развивающая работа всех специалистов ДОО будет также способствовать положительной динамике развития адекватной самооценки дошкольников.</w:t>
      </w:r>
    </w:p>
    <w:p w:rsidR="00725674" w:rsidRPr="00681541" w:rsidRDefault="00725674" w:rsidP="00725674">
      <w:pPr>
        <w:pStyle w:val="af4"/>
        <w:shd w:val="clear" w:color="auto" w:fill="FFFFFF"/>
        <w:tabs>
          <w:tab w:val="left" w:pos="426"/>
          <w:tab w:val="left" w:pos="709"/>
        </w:tabs>
        <w:spacing w:after="0" w:line="360" w:lineRule="auto"/>
        <w:jc w:val="center"/>
        <w:rPr>
          <w:bCs/>
          <w:color w:val="FF0000"/>
          <w:sz w:val="28"/>
          <w:szCs w:val="28"/>
        </w:rPr>
      </w:pPr>
    </w:p>
    <w:p w:rsidR="004675EF" w:rsidRPr="00725674" w:rsidRDefault="004675EF">
      <w:pPr>
        <w:rPr>
          <w:lang w:val="ru-RU"/>
        </w:rPr>
      </w:pPr>
    </w:p>
    <w:sectPr w:rsidR="004675EF" w:rsidRPr="00725674" w:rsidSect="0046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674"/>
    <w:rsid w:val="003A2A33"/>
    <w:rsid w:val="00426FEA"/>
    <w:rsid w:val="004675EF"/>
    <w:rsid w:val="00502C10"/>
    <w:rsid w:val="006C7BA6"/>
    <w:rsid w:val="00725674"/>
    <w:rsid w:val="008369F5"/>
    <w:rsid w:val="00C66F13"/>
    <w:rsid w:val="00DA3448"/>
    <w:rsid w:val="00E2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3A2A33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N/>
      <w:spacing w:before="480" w:after="100" w:line="269" w:lineRule="auto"/>
      <w:contextualSpacing/>
      <w:textAlignment w:val="auto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kern w:val="0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2A33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N/>
      <w:spacing w:before="200" w:after="100" w:line="269" w:lineRule="auto"/>
      <w:ind w:left="144"/>
      <w:contextualSpacing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A33"/>
    <w:pPr>
      <w:widowControl/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N/>
      <w:spacing w:before="200" w:after="100"/>
      <w:ind w:left="144"/>
      <w:contextualSpacing/>
      <w:textAlignment w:val="auto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A33"/>
    <w:pPr>
      <w:widowControl/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N/>
      <w:spacing w:before="200" w:after="100"/>
      <w:ind w:left="86"/>
      <w:contextualSpacing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A33"/>
    <w:pPr>
      <w:widowControl/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N/>
      <w:spacing w:before="200" w:after="100"/>
      <w:ind w:left="86"/>
      <w:contextualSpacing/>
      <w:textAlignment w:val="auto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A33"/>
    <w:pPr>
      <w:widowControl/>
      <w:pBdr>
        <w:bottom w:val="single" w:sz="4" w:space="2" w:color="E5B8B7" w:themeColor="accent2" w:themeTint="66"/>
      </w:pBdr>
      <w:suppressAutoHyphens w:val="0"/>
      <w:autoSpaceDN/>
      <w:spacing w:before="200" w:after="100"/>
      <w:contextualSpacing/>
      <w:textAlignment w:val="auto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A33"/>
    <w:pPr>
      <w:widowControl/>
      <w:pBdr>
        <w:bottom w:val="dotted" w:sz="4" w:space="2" w:color="D99594" w:themeColor="accent2" w:themeTint="99"/>
      </w:pBdr>
      <w:suppressAutoHyphens w:val="0"/>
      <w:autoSpaceDN/>
      <w:spacing w:before="200" w:after="100"/>
      <w:contextualSpacing/>
      <w:textAlignment w:val="auto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A33"/>
    <w:pPr>
      <w:widowControl/>
      <w:suppressAutoHyphens w:val="0"/>
      <w:autoSpaceDN/>
      <w:spacing w:before="200" w:after="100"/>
      <w:contextualSpacing/>
      <w:textAlignment w:val="auto"/>
      <w:outlineLvl w:val="7"/>
    </w:pPr>
    <w:rPr>
      <w:rFonts w:asciiTheme="majorHAnsi" w:eastAsiaTheme="majorEastAsia" w:hAnsiTheme="majorHAnsi" w:cstheme="majorBidi"/>
      <w:i/>
      <w:iCs/>
      <w:color w:val="C0504D" w:themeColor="accent2"/>
      <w:kern w:val="0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A33"/>
    <w:pPr>
      <w:widowControl/>
      <w:suppressAutoHyphens w:val="0"/>
      <w:autoSpaceDN/>
      <w:spacing w:before="200" w:after="100"/>
      <w:contextualSpacing/>
      <w:textAlignment w:val="auto"/>
      <w:outlineLvl w:val="8"/>
    </w:pPr>
    <w:rPr>
      <w:rFonts w:asciiTheme="majorHAnsi" w:eastAsiaTheme="majorEastAsia" w:hAnsiTheme="majorHAnsi" w:cstheme="majorBidi"/>
      <w:i/>
      <w:iCs/>
      <w:color w:val="C0504D" w:themeColor="accent2"/>
      <w:kern w:val="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A3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A2A3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A2A3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A2A3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A3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A3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A2A3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A2A3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A2A3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2A33"/>
    <w:pPr>
      <w:widowControl/>
      <w:suppressAutoHyphens w:val="0"/>
      <w:autoSpaceDN/>
      <w:spacing w:after="200" w:line="288" w:lineRule="auto"/>
      <w:textAlignment w:val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kern w:val="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A2A33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N/>
      <w:jc w:val="center"/>
      <w:textAlignment w:val="auto"/>
    </w:pPr>
    <w:rPr>
      <w:rFonts w:asciiTheme="majorHAnsi" w:eastAsiaTheme="majorEastAsia" w:hAnsiTheme="majorHAnsi" w:cstheme="majorBidi"/>
      <w:i/>
      <w:iCs/>
      <w:color w:val="FFFFFF" w:themeColor="background1"/>
      <w:spacing w:val="10"/>
      <w:kern w:val="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A2A3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A2A33"/>
    <w:pPr>
      <w:widowControl/>
      <w:pBdr>
        <w:bottom w:val="dotted" w:sz="8" w:space="10" w:color="C0504D" w:themeColor="accent2"/>
      </w:pBdr>
      <w:suppressAutoHyphens w:val="0"/>
      <w:autoSpaceDN/>
      <w:spacing w:before="200" w:after="900"/>
      <w:jc w:val="center"/>
      <w:textAlignment w:val="auto"/>
    </w:pPr>
    <w:rPr>
      <w:rFonts w:asciiTheme="majorHAnsi" w:eastAsiaTheme="majorEastAsia" w:hAnsiTheme="majorHAnsi" w:cstheme="majorBidi"/>
      <w:i/>
      <w:iCs/>
      <w:color w:val="622423" w:themeColor="accent2" w:themeShade="7F"/>
      <w:kern w:val="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A2A3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A2A33"/>
    <w:rPr>
      <w:b/>
      <w:bCs/>
      <w:spacing w:val="0"/>
    </w:rPr>
  </w:style>
  <w:style w:type="character" w:styleId="a9">
    <w:name w:val="Emphasis"/>
    <w:uiPriority w:val="20"/>
    <w:qFormat/>
    <w:rsid w:val="003A2A3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A2A3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i/>
      <w:iCs/>
      <w:kern w:val="0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3A2A33"/>
    <w:pPr>
      <w:widowControl/>
      <w:suppressAutoHyphens w:val="0"/>
      <w:autoSpaceDN/>
      <w:spacing w:after="200" w:line="288" w:lineRule="auto"/>
      <w:ind w:left="720"/>
      <w:contextualSpacing/>
      <w:textAlignment w:val="auto"/>
    </w:pPr>
    <w:rPr>
      <w:rFonts w:asciiTheme="minorHAnsi" w:eastAsiaTheme="minorHAnsi" w:hAnsiTheme="minorHAnsi" w:cstheme="minorBidi"/>
      <w:i/>
      <w:iCs/>
      <w:kern w:val="0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A2A33"/>
    <w:pPr>
      <w:widowControl/>
      <w:suppressAutoHyphens w:val="0"/>
      <w:autoSpaceDN/>
      <w:spacing w:after="200" w:line="288" w:lineRule="auto"/>
      <w:textAlignment w:val="auto"/>
    </w:pPr>
    <w:rPr>
      <w:rFonts w:asciiTheme="minorHAnsi" w:eastAsiaTheme="minorHAnsi" w:hAnsiTheme="minorHAnsi" w:cstheme="minorBidi"/>
      <w:color w:val="943634" w:themeColor="accent2" w:themeShade="BF"/>
      <w:kern w:val="0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A2A3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A2A33"/>
    <w:pPr>
      <w:widowControl/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N/>
      <w:spacing w:after="200" w:line="300" w:lineRule="auto"/>
      <w:ind w:left="2160" w:right="2160"/>
      <w:jc w:val="center"/>
      <w:textAlignment w:val="auto"/>
    </w:pPr>
    <w:rPr>
      <w:rFonts w:asciiTheme="majorHAnsi" w:eastAsiaTheme="majorEastAsia" w:hAnsiTheme="majorHAnsi" w:cstheme="majorBidi"/>
      <w:b/>
      <w:bCs/>
      <w:i/>
      <w:iCs/>
      <w:color w:val="C0504D" w:themeColor="accent2"/>
      <w:kern w:val="0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A2A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A2A3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A2A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A2A3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A2A3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A2A3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A2A33"/>
    <w:pPr>
      <w:outlineLvl w:val="9"/>
    </w:pPr>
  </w:style>
  <w:style w:type="paragraph" w:styleId="af4">
    <w:name w:val="Normal (Web)"/>
    <w:basedOn w:val="a"/>
    <w:uiPriority w:val="99"/>
    <w:unhideWhenUsed/>
    <w:rsid w:val="00725674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4</cp:revision>
  <dcterms:created xsi:type="dcterms:W3CDTF">2015-02-13T18:31:00Z</dcterms:created>
  <dcterms:modified xsi:type="dcterms:W3CDTF">2015-02-14T05:21:00Z</dcterms:modified>
</cp:coreProperties>
</file>