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27D75" w14:textId="77777777" w:rsidR="00536503" w:rsidRPr="00536503" w:rsidRDefault="00536503" w:rsidP="005365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0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Васильева Александра Владимировна</w:t>
      </w:r>
    </w:p>
    <w:p w14:paraId="2553BD8F" w14:textId="77777777" w:rsidR="00536503" w:rsidRPr="00536503" w:rsidRDefault="00536503" w:rsidP="005365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ГБОУ ШКОЛА №38 Приморского района Санкт-Петербурга </w:t>
      </w:r>
    </w:p>
    <w:p w14:paraId="189BD870" w14:textId="77777777" w:rsidR="00536503" w:rsidRPr="00536503" w:rsidRDefault="00536503" w:rsidP="005365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отделение</w:t>
      </w:r>
    </w:p>
    <w:p w14:paraId="2DCB1116" w14:textId="77777777" w:rsidR="00536503" w:rsidRPr="00536503" w:rsidRDefault="00536503" w:rsidP="005365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5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14:paraId="4058F279" w14:textId="77777777" w:rsidR="00A1729B" w:rsidRPr="00536503" w:rsidRDefault="00A1729B" w:rsidP="00960A3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E1ABCD" w14:textId="4CDF05FB" w:rsidR="00A1729B" w:rsidRPr="000A62F5" w:rsidRDefault="00A1729B" w:rsidP="00A172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2F5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альчиковые</w:t>
      </w:r>
      <w:r w:rsidRPr="000A62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игры </w:t>
      </w:r>
      <w:r w:rsidRPr="000A62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5623">
        <w:rPr>
          <w:rFonts w:ascii="Times New Roman" w:hAnsi="Times New Roman" w:cs="Times New Roman"/>
          <w:b/>
          <w:sz w:val="28"/>
          <w:szCs w:val="28"/>
        </w:rPr>
        <w:t xml:space="preserve">и упражнения  </w:t>
      </w:r>
      <w:r>
        <w:rPr>
          <w:rFonts w:ascii="Times New Roman" w:hAnsi="Times New Roman" w:cs="Times New Roman"/>
          <w:b/>
          <w:sz w:val="28"/>
          <w:szCs w:val="28"/>
        </w:rPr>
        <w:t>как</w:t>
      </w:r>
      <w:r w:rsidR="00AE5623">
        <w:rPr>
          <w:rFonts w:ascii="Times New Roman" w:hAnsi="Times New Roman" w:cs="Times New Roman"/>
          <w:b/>
          <w:sz w:val="28"/>
          <w:szCs w:val="28"/>
        </w:rPr>
        <w:t xml:space="preserve"> уникальное 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средство </w:t>
      </w:r>
      <w:r w:rsidR="00AE5623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развития </w:t>
      </w:r>
      <w:r w:rsidR="00AE5623">
        <w:rPr>
          <w:rFonts w:ascii="Times New Roman" w:hAnsi="Times New Roman" w:cs="Times New Roman"/>
          <w:b/>
          <w:sz w:val="28"/>
          <w:szCs w:val="28"/>
        </w:rPr>
        <w:t xml:space="preserve">мелкой моторики и речи в их единстве и взаимосвязи </w:t>
      </w:r>
    </w:p>
    <w:p w14:paraId="3B888734" w14:textId="5381ED79" w:rsidR="00A1729B" w:rsidRPr="000A62F5" w:rsidRDefault="00A1729B" w:rsidP="00A172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детей раннего возраста</w:t>
      </w:r>
    </w:p>
    <w:p w14:paraId="7FB7A469" w14:textId="77777777" w:rsidR="00A1729B" w:rsidRDefault="00A1729B" w:rsidP="00A1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B5E22" w14:textId="77777777" w:rsidR="00A1729B" w:rsidRDefault="00A1729B" w:rsidP="00A17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30083A" w14:textId="2F5AE666" w:rsidR="00960A30" w:rsidRPr="0055074F" w:rsidRDefault="00960A30" w:rsidP="00A1729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074F">
        <w:rPr>
          <w:rFonts w:ascii="Times New Roman" w:hAnsi="Times New Roman" w:cs="Times New Roman"/>
          <w:sz w:val="28"/>
          <w:szCs w:val="28"/>
        </w:rPr>
        <w:t>Пальчиковым играм принадлежит неотъемлемая роль в развитии речи ребенка, ее эмоциональной выразительности,  все действия, которые малыш повторяет в пальчиковых играх, сопровождают небольшие стихи. А ведь именно стихотворная форма легче всего запоминается маленькими детьми.</w:t>
      </w:r>
    </w:p>
    <w:p w14:paraId="16B88D83" w14:textId="742AF229" w:rsidR="00960A30" w:rsidRPr="0055074F" w:rsidRDefault="00960A30" w:rsidP="00960A3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74F">
        <w:rPr>
          <w:rFonts w:ascii="Times New Roman" w:hAnsi="Times New Roman" w:cs="Times New Roman"/>
          <w:sz w:val="28"/>
          <w:szCs w:val="28"/>
        </w:rPr>
        <w:t xml:space="preserve">Сегодня пальчиковые игры нашли свое широкое применение в процессе обучения детей. Их используют на занятиях по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формированию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элемертарных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математических представлений</w:t>
      </w:r>
      <w:r w:rsidRPr="0055074F">
        <w:rPr>
          <w:rFonts w:ascii="Times New Roman" w:hAnsi="Times New Roman" w:cs="Times New Roman"/>
          <w:sz w:val="28"/>
          <w:szCs w:val="28"/>
        </w:rPr>
        <w:t>, рисованию, музыке. Также их применяют</w:t>
      </w:r>
      <w:r>
        <w:rPr>
          <w:rFonts w:ascii="Times New Roman" w:hAnsi="Times New Roman" w:cs="Times New Roman"/>
          <w:sz w:val="28"/>
          <w:szCs w:val="28"/>
        </w:rPr>
        <w:t xml:space="preserve"> в более старшем возрасте </w:t>
      </w:r>
      <w:r w:rsidRPr="0055074F">
        <w:rPr>
          <w:rFonts w:ascii="Times New Roman" w:hAnsi="Times New Roman" w:cs="Times New Roman"/>
          <w:sz w:val="28"/>
          <w:szCs w:val="28"/>
        </w:rPr>
        <w:t xml:space="preserve"> и на занятиях по изучению иностранн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55074F">
        <w:rPr>
          <w:rFonts w:ascii="Times New Roman" w:hAnsi="Times New Roman" w:cs="Times New Roman"/>
          <w:sz w:val="28"/>
          <w:szCs w:val="28"/>
        </w:rPr>
        <w:t xml:space="preserve"> язык</w:t>
      </w:r>
      <w:r>
        <w:rPr>
          <w:rFonts w:ascii="Times New Roman" w:hAnsi="Times New Roman" w:cs="Times New Roman"/>
          <w:sz w:val="28"/>
          <w:szCs w:val="28"/>
        </w:rPr>
        <w:t>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7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5074F">
        <w:rPr>
          <w:rFonts w:ascii="Times New Roman" w:hAnsi="Times New Roman" w:cs="Times New Roman"/>
          <w:sz w:val="28"/>
          <w:szCs w:val="28"/>
        </w:rPr>
        <w:t xml:space="preserve"> Пальчиковые игры основаны на традиционных народных песенках и стихах, которые поются или проговариваются вместе с детьми. Отличительной чертой этих песенок и стихов является многочисленные повторы одного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74F">
        <w:rPr>
          <w:rFonts w:ascii="Times New Roman" w:hAnsi="Times New Roman" w:cs="Times New Roman"/>
          <w:sz w:val="28"/>
          <w:szCs w:val="28"/>
        </w:rPr>
        <w:t>того же слова, простые грамматические структуры, легко запоминающаяся мелодия. Запоминая такие песенки и стихи, ребенок расширяет свой словарный запас, отрабатывает грамматические конструкции, развивает чувство ритма и мелоди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55074F">
        <w:rPr>
          <w:rFonts w:ascii="Times New Roman" w:hAnsi="Times New Roman" w:cs="Times New Roman"/>
          <w:sz w:val="28"/>
          <w:szCs w:val="28"/>
        </w:rPr>
        <w:t xml:space="preserve"> голоса, интонацию. Кроме того, эти песенки и стихи сопровождаются движениями пальцев, мимикой, танцами, что ускоряет процесс запоминания.</w:t>
      </w:r>
    </w:p>
    <w:p w14:paraId="0DF8A201" w14:textId="27D0A864" w:rsidR="00960A30" w:rsidRPr="0055074F" w:rsidRDefault="00960A30" w:rsidP="00960A3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74F">
        <w:rPr>
          <w:rFonts w:ascii="Times New Roman" w:hAnsi="Times New Roman" w:cs="Times New Roman"/>
          <w:sz w:val="28"/>
          <w:szCs w:val="28"/>
        </w:rPr>
        <w:t xml:space="preserve">Развитие речи находится в тесной взаимосвязи с развитием мелкой моторики рук. Руки человека, обладая многообразием функций, являются специфическим органом. Кроме того, доказано, что и мысль, и глаз ребенка двигаются с той же скоростью, что и рука. Значит, систематические упражнения по тренировке движений пальцев являются мощным средством повышения работоспособности головного мозга. Психологи утверждают, что </w:t>
      </w:r>
      <w:r w:rsidRPr="0055074F">
        <w:rPr>
          <w:rFonts w:ascii="Times New Roman" w:hAnsi="Times New Roman" w:cs="Times New Roman"/>
          <w:sz w:val="28"/>
          <w:szCs w:val="28"/>
        </w:rPr>
        <w:lastRenderedPageBreak/>
        <w:t>упражнения для пальцев рук развивают мыслительную деятельность, память и внимание ребенка.</w:t>
      </w:r>
    </w:p>
    <w:p w14:paraId="166BBA23" w14:textId="0A55E098" w:rsidR="00960A30" w:rsidRPr="0055074F" w:rsidRDefault="00960A30" w:rsidP="00960A3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074F">
        <w:rPr>
          <w:rFonts w:ascii="Times New Roman" w:hAnsi="Times New Roman" w:cs="Times New Roman"/>
          <w:sz w:val="28"/>
          <w:szCs w:val="28"/>
        </w:rPr>
        <w:t>Обычно ребенок, имеющий высокий уровень развития мелкой моторики, умеет логически рассуждать, у него достаточно развиты память, внимание, связная речь.</w:t>
      </w:r>
    </w:p>
    <w:p w14:paraId="3DD085EA" w14:textId="77777777" w:rsidR="00960A30" w:rsidRPr="0055074F" w:rsidRDefault="00960A30" w:rsidP="00960A3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74F">
        <w:rPr>
          <w:rFonts w:ascii="Times New Roman" w:hAnsi="Times New Roman" w:cs="Times New Roman"/>
          <w:sz w:val="28"/>
          <w:szCs w:val="28"/>
        </w:rPr>
        <w:t>Выполнение упражнений и ритмических движений пальцами приводит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</w:t>
      </w:r>
    </w:p>
    <w:p w14:paraId="03AE3A81" w14:textId="77777777" w:rsidR="00960A30" w:rsidRPr="0055074F" w:rsidRDefault="00960A30" w:rsidP="00960A3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74F">
        <w:rPr>
          <w:rFonts w:ascii="Times New Roman" w:hAnsi="Times New Roman" w:cs="Times New Roman"/>
          <w:sz w:val="28"/>
          <w:szCs w:val="28"/>
        </w:rPr>
        <w:t>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ребенка. Если ребенок будет выполнять упражнения, сопровождая их короткими стихотворными строчками, то его речь станет более четкой, ритмичной, яркой, и усилится контроль за выполняемыми движениями. В результате пальчиковых упражнений кисти рук и пальцы приобретут силу, хорошую подвижность и гибкость, а это в дальнейшем облегчит овладение навыком письма.</w:t>
      </w:r>
    </w:p>
    <w:p w14:paraId="4E0707D5" w14:textId="77777777" w:rsidR="00960A30" w:rsidRPr="0055074F" w:rsidRDefault="00960A30" w:rsidP="00960A3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74F">
        <w:rPr>
          <w:rFonts w:ascii="Times New Roman" w:hAnsi="Times New Roman" w:cs="Times New Roman"/>
          <w:sz w:val="28"/>
          <w:szCs w:val="28"/>
        </w:rPr>
        <w:t>Пальчиковые игры имеют следующие характеристики:</w:t>
      </w:r>
    </w:p>
    <w:p w14:paraId="7EC44D38" w14:textId="77777777" w:rsidR="00960A30" w:rsidRPr="0055074F" w:rsidRDefault="00960A30" w:rsidP="00960A3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74F">
        <w:rPr>
          <w:rFonts w:ascii="Times New Roman" w:hAnsi="Times New Roman" w:cs="Times New Roman"/>
          <w:sz w:val="28"/>
          <w:szCs w:val="28"/>
        </w:rPr>
        <w:t>- универсальность – можно играть в любом месте в любое время;</w:t>
      </w:r>
    </w:p>
    <w:p w14:paraId="4BD34B30" w14:textId="77777777" w:rsidR="00960A30" w:rsidRPr="0055074F" w:rsidRDefault="00960A30" w:rsidP="00960A3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74F">
        <w:rPr>
          <w:rFonts w:ascii="Times New Roman" w:hAnsi="Times New Roman" w:cs="Times New Roman"/>
          <w:sz w:val="28"/>
          <w:szCs w:val="28"/>
        </w:rPr>
        <w:t>- кратковременность – обычно не более 2-5 минут;</w:t>
      </w:r>
    </w:p>
    <w:p w14:paraId="03F8555F" w14:textId="77777777" w:rsidR="00960A30" w:rsidRPr="0055074F" w:rsidRDefault="00960A30" w:rsidP="00960A3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74F">
        <w:rPr>
          <w:rFonts w:ascii="Times New Roman" w:hAnsi="Times New Roman" w:cs="Times New Roman"/>
          <w:sz w:val="28"/>
          <w:szCs w:val="28"/>
        </w:rPr>
        <w:t>- активный, но безопасный телесный контакт в парных и групповых играх;</w:t>
      </w:r>
    </w:p>
    <w:p w14:paraId="68EFC453" w14:textId="77777777" w:rsidR="00960A30" w:rsidRPr="0055074F" w:rsidRDefault="00960A30" w:rsidP="00960A3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74F">
        <w:rPr>
          <w:rFonts w:ascii="Times New Roman" w:hAnsi="Times New Roman" w:cs="Times New Roman"/>
          <w:sz w:val="28"/>
          <w:szCs w:val="28"/>
        </w:rPr>
        <w:t>- невербальное общение в играх – «молчанка», использование языка жестов;</w:t>
      </w:r>
    </w:p>
    <w:p w14:paraId="514B8170" w14:textId="77777777" w:rsidR="00960A30" w:rsidRPr="0055074F" w:rsidRDefault="00960A30" w:rsidP="00960A3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74F">
        <w:rPr>
          <w:rFonts w:ascii="Times New Roman" w:hAnsi="Times New Roman" w:cs="Times New Roman"/>
          <w:sz w:val="28"/>
          <w:szCs w:val="28"/>
        </w:rPr>
        <w:t>- наличие множества вариантов одной и той же игры с изменяющимися правилами: постепенное усложнение как двигательных, так и мыслительных задач.</w:t>
      </w:r>
    </w:p>
    <w:p w14:paraId="58B184FF" w14:textId="3E6A30EF" w:rsidR="00960A30" w:rsidRPr="0055074F" w:rsidRDefault="00960A30" w:rsidP="00960A3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74F">
        <w:rPr>
          <w:rFonts w:ascii="Times New Roman" w:hAnsi="Times New Roman" w:cs="Times New Roman"/>
          <w:sz w:val="28"/>
          <w:szCs w:val="28"/>
        </w:rPr>
        <w:t>Пальчиковые игры</w:t>
      </w:r>
      <w:proofErr w:type="gramStart"/>
      <w:r w:rsidR="00A1729B">
        <w:rPr>
          <w:rFonts w:ascii="Times New Roman" w:hAnsi="Times New Roman" w:cs="Times New Roman"/>
          <w:sz w:val="28"/>
          <w:szCs w:val="28"/>
        </w:rPr>
        <w:t xml:space="preserve"> </w:t>
      </w:r>
      <w:r w:rsidRPr="0055074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5074F">
        <w:rPr>
          <w:rFonts w:ascii="Times New Roman" w:hAnsi="Times New Roman" w:cs="Times New Roman"/>
          <w:sz w:val="28"/>
          <w:szCs w:val="28"/>
        </w:rPr>
        <w:t>максимально полезны для развития ребенка-дошкольника. Они содержательны, увлекательны, а главное – грамотны по своему дидактическому наполнению.</w:t>
      </w:r>
      <w:bookmarkStart w:id="0" w:name="_GoBack"/>
      <w:bookmarkEnd w:id="0"/>
    </w:p>
    <w:sectPr w:rsidR="00960A30" w:rsidRPr="0055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30"/>
    <w:rsid w:val="00536503"/>
    <w:rsid w:val="00960A30"/>
    <w:rsid w:val="00A1729B"/>
    <w:rsid w:val="00AE5623"/>
    <w:rsid w:val="00C0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F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A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A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A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Лукьянчикова</dc:creator>
  <cp:lastModifiedBy>1</cp:lastModifiedBy>
  <cp:revision>2</cp:revision>
  <dcterms:created xsi:type="dcterms:W3CDTF">2022-10-19T15:08:00Z</dcterms:created>
  <dcterms:modified xsi:type="dcterms:W3CDTF">2022-10-19T15:08:00Z</dcterms:modified>
</cp:coreProperties>
</file>