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3C" w:rsidRDefault="00C6443C" w:rsidP="00443E62">
      <w:pPr>
        <w:spacing w:after="0"/>
        <w:ind w:left="5670" w:right="56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7670" w:rsidRDefault="00BA7670" w:rsidP="00BA7670">
      <w:pPr>
        <w:spacing w:after="0"/>
        <w:ind w:right="56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A7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Александренко</w:t>
      </w:r>
      <w:proofErr w:type="spellEnd"/>
      <w:r w:rsidRPr="00BA7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Викторовна </w:t>
      </w:r>
    </w:p>
    <w:p w:rsidR="00C6443C" w:rsidRPr="00BA7670" w:rsidRDefault="00BA7670" w:rsidP="00BA7670">
      <w:pPr>
        <w:spacing w:after="0"/>
        <w:ind w:right="56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ДОУ, МАДОУ "Катюша"</w:t>
      </w:r>
    </w:p>
    <w:p w:rsidR="00BA7670" w:rsidRDefault="00BA7670" w:rsidP="00BA7670">
      <w:pPr>
        <w:spacing w:after="0"/>
        <w:ind w:right="56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BA7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оспитатель, педагог дополнительного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образования</w:t>
      </w:r>
    </w:p>
    <w:p w:rsidR="00C6443C" w:rsidRDefault="00C6443C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EE1" w:rsidRPr="0007746E" w:rsidRDefault="00AF0EE5" w:rsidP="0007746E">
      <w:pPr>
        <w:spacing w:after="0"/>
        <w:ind w:right="566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746E">
        <w:rPr>
          <w:rFonts w:ascii="Times New Roman" w:hAnsi="Times New Roman" w:cs="Times New Roman"/>
          <w:b/>
          <w:sz w:val="24"/>
          <w:szCs w:val="24"/>
        </w:rPr>
        <w:t>Тема опыта</w:t>
      </w:r>
      <w:r w:rsidR="0007746E" w:rsidRPr="000774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7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46E">
        <w:rPr>
          <w:rFonts w:ascii="Times New Roman" w:hAnsi="Times New Roman" w:cs="Times New Roman"/>
          <w:b/>
          <w:sz w:val="24"/>
          <w:szCs w:val="24"/>
        </w:rPr>
        <w:t>«</w:t>
      </w:r>
      <w:r w:rsidRPr="0007746E">
        <w:rPr>
          <w:rFonts w:ascii="Times New Roman" w:hAnsi="Times New Roman" w:cs="Times New Roman"/>
          <w:b/>
          <w:sz w:val="24"/>
          <w:szCs w:val="24"/>
        </w:rPr>
        <w:t>Система работы по развитию связной образной речи детей дошкольного возраста</w:t>
      </w:r>
      <w:r w:rsidR="0007746E">
        <w:rPr>
          <w:rFonts w:ascii="Times New Roman" w:hAnsi="Times New Roman" w:cs="Times New Roman"/>
          <w:b/>
          <w:sz w:val="24"/>
          <w:szCs w:val="24"/>
        </w:rPr>
        <w:t>»</w:t>
      </w:r>
    </w:p>
    <w:p w:rsidR="0007746E" w:rsidRDefault="0007746E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6E" w:rsidRDefault="0007746E" w:rsidP="0007746E">
      <w:pPr>
        <w:spacing w:after="0"/>
        <w:ind w:right="566"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CD1">
        <w:rPr>
          <w:rFonts w:ascii="Times New Roman" w:hAnsi="Times New Roman" w:cs="Times New Roman"/>
          <w:i/>
          <w:sz w:val="24"/>
          <w:szCs w:val="24"/>
        </w:rPr>
        <w:t xml:space="preserve">««Таланты создавать нельзя, но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36CD1">
        <w:rPr>
          <w:rFonts w:ascii="Times New Roman" w:hAnsi="Times New Roman" w:cs="Times New Roman"/>
          <w:i/>
          <w:sz w:val="24"/>
          <w:szCs w:val="24"/>
        </w:rPr>
        <w:t xml:space="preserve">ожно создавать культуру, то есть почву, </w:t>
      </w:r>
    </w:p>
    <w:p w:rsidR="0007746E" w:rsidRDefault="0007746E" w:rsidP="0007746E">
      <w:pPr>
        <w:spacing w:after="0"/>
        <w:ind w:right="566"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CD1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536CD1">
        <w:rPr>
          <w:rFonts w:ascii="Times New Roman" w:hAnsi="Times New Roman" w:cs="Times New Roman"/>
          <w:i/>
          <w:sz w:val="24"/>
          <w:szCs w:val="24"/>
        </w:rPr>
        <w:t>которой</w:t>
      </w:r>
      <w:proofErr w:type="gramEnd"/>
      <w:r w:rsidRPr="00536CD1">
        <w:rPr>
          <w:rFonts w:ascii="Times New Roman" w:hAnsi="Times New Roman" w:cs="Times New Roman"/>
          <w:i/>
          <w:sz w:val="24"/>
          <w:szCs w:val="24"/>
        </w:rPr>
        <w:t xml:space="preserve"> растут и процветают таланты. Чем больше и шире культура, </w:t>
      </w:r>
    </w:p>
    <w:p w:rsidR="0007746E" w:rsidRPr="00536CD1" w:rsidRDefault="0007746E" w:rsidP="0007746E">
      <w:pPr>
        <w:spacing w:after="0"/>
        <w:ind w:right="566"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CD1">
        <w:rPr>
          <w:rFonts w:ascii="Times New Roman" w:hAnsi="Times New Roman" w:cs="Times New Roman"/>
          <w:i/>
          <w:sz w:val="24"/>
          <w:szCs w:val="24"/>
        </w:rPr>
        <w:t>тем чаще появляются таланты и гении…»</w:t>
      </w:r>
    </w:p>
    <w:p w:rsidR="0007746E" w:rsidRDefault="0007746E" w:rsidP="0007746E">
      <w:pPr>
        <w:spacing w:after="0"/>
        <w:ind w:right="566"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CD1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536CD1">
        <w:rPr>
          <w:rFonts w:ascii="Times New Roman" w:hAnsi="Times New Roman" w:cs="Times New Roman"/>
          <w:i/>
          <w:sz w:val="24"/>
          <w:szCs w:val="24"/>
        </w:rPr>
        <w:t>. Нейгауз</w:t>
      </w:r>
    </w:p>
    <w:p w:rsidR="0007746E" w:rsidRDefault="0007746E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CD1" w:rsidRDefault="00BA7670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CD1">
        <w:rPr>
          <w:rFonts w:ascii="Times New Roman" w:hAnsi="Times New Roman" w:cs="Times New Roman"/>
          <w:b/>
          <w:sz w:val="24"/>
          <w:szCs w:val="24"/>
        </w:rPr>
        <w:t>Идея опыта</w:t>
      </w:r>
    </w:p>
    <w:p w:rsidR="00AF0EE5" w:rsidRDefault="00AF0EE5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связной речи детей образно-выразительными средствами речи: сравнениями, эпитетами, олицетворениями, метафорами, синонимами и антонимами на материале формирования монологического высказывания.</w:t>
      </w:r>
    </w:p>
    <w:p w:rsidR="00E06EE1" w:rsidRPr="00536CD1" w:rsidRDefault="00E06EE1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EE5" w:rsidRPr="00536CD1" w:rsidRDefault="00536CD1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формирования опыта</w:t>
      </w:r>
    </w:p>
    <w:p w:rsid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Основным направлением деятельности МАДОУ «Катюша» является познавательно-речевое развитие детей дошкольного возраста, поэтому работая в данном направлении: </w:t>
      </w:r>
    </w:p>
    <w:p w:rsidR="00536CD1" w:rsidRPr="00536CD1" w:rsidRDefault="00AF0EE5" w:rsidP="00443E62">
      <w:pPr>
        <w:pStyle w:val="a3"/>
        <w:numPr>
          <w:ilvl w:val="0"/>
          <w:numId w:val="10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Прошла </w:t>
      </w:r>
      <w:r w:rsidR="00536CD1">
        <w:rPr>
          <w:rFonts w:ascii="Times New Roman" w:hAnsi="Times New Roman" w:cs="Times New Roman"/>
          <w:sz w:val="24"/>
          <w:szCs w:val="24"/>
        </w:rPr>
        <w:t xml:space="preserve">дистанционные </w:t>
      </w:r>
      <w:r w:rsidRPr="00536CD1">
        <w:rPr>
          <w:rFonts w:ascii="Times New Roman" w:hAnsi="Times New Roman" w:cs="Times New Roman"/>
          <w:sz w:val="24"/>
          <w:szCs w:val="24"/>
        </w:rPr>
        <w:t>курсы п</w:t>
      </w:r>
      <w:r w:rsidR="00536CD1">
        <w:rPr>
          <w:rFonts w:ascii="Times New Roman" w:hAnsi="Times New Roman" w:cs="Times New Roman"/>
          <w:sz w:val="24"/>
          <w:szCs w:val="24"/>
        </w:rPr>
        <w:t xml:space="preserve">овышения квалификации </w:t>
      </w:r>
      <w:r w:rsidRPr="00536CD1">
        <w:rPr>
          <w:rFonts w:ascii="Times New Roman" w:eastAsia="Calibri" w:hAnsi="Times New Roman" w:cs="Times New Roman"/>
          <w:sz w:val="24"/>
          <w:szCs w:val="24"/>
        </w:rPr>
        <w:t xml:space="preserve">в педагогическом университете «Первое  сентября» </w:t>
      </w:r>
      <w:proofErr w:type="gramStart"/>
      <w:r w:rsidR="00343529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343529">
        <w:rPr>
          <w:rFonts w:ascii="Times New Roman" w:eastAsia="Calibri" w:hAnsi="Times New Roman" w:cs="Times New Roman"/>
          <w:sz w:val="24"/>
          <w:szCs w:val="24"/>
        </w:rPr>
        <w:t>. Москвы</w:t>
      </w:r>
      <w:r w:rsidR="00536C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CD1">
        <w:rPr>
          <w:rFonts w:ascii="Times New Roman" w:eastAsia="Calibri" w:hAnsi="Times New Roman" w:cs="Times New Roman"/>
          <w:sz w:val="24"/>
          <w:szCs w:val="24"/>
        </w:rPr>
        <w:t>по теме «Развитие речи дошкольников как необходимое условие успешного личностного развития» в 2012 г</w:t>
      </w:r>
      <w:r w:rsidR="00536C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0EE5" w:rsidRPr="00536CD1" w:rsidRDefault="00536CD1" w:rsidP="00443E62">
      <w:pPr>
        <w:pStyle w:val="a3"/>
        <w:numPr>
          <w:ilvl w:val="0"/>
          <w:numId w:val="10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Обобщила </w:t>
      </w:r>
      <w:r w:rsidR="00AF0EE5" w:rsidRPr="00536CD1">
        <w:rPr>
          <w:rFonts w:ascii="Times New Roman" w:eastAsia="Calibri" w:hAnsi="Times New Roman" w:cs="Times New Roman"/>
          <w:sz w:val="24"/>
          <w:szCs w:val="24"/>
        </w:rPr>
        <w:t xml:space="preserve"> опыт работы:</w:t>
      </w:r>
    </w:p>
    <w:p w:rsidR="00536CD1" w:rsidRDefault="00AF0EE5" w:rsidP="00443E62">
      <w:pPr>
        <w:pStyle w:val="a3"/>
        <w:numPr>
          <w:ilvl w:val="0"/>
          <w:numId w:val="11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eastAsia="Calibri" w:hAnsi="Times New Roman" w:cs="Times New Roman"/>
          <w:sz w:val="24"/>
          <w:szCs w:val="24"/>
        </w:rPr>
        <w:t xml:space="preserve">по теме </w:t>
      </w:r>
      <w:r w:rsidRPr="00536CD1">
        <w:rPr>
          <w:rFonts w:ascii="Times New Roman" w:eastAsia="Calibri" w:hAnsi="Times New Roman" w:cs="Times New Roman"/>
          <w:b/>
          <w:sz w:val="24"/>
          <w:szCs w:val="24"/>
        </w:rPr>
        <w:t>«Развитие связной монологической речи детей дошкольного возраста»</w:t>
      </w:r>
      <w:r w:rsidRPr="00536CD1">
        <w:rPr>
          <w:rFonts w:ascii="Times New Roman" w:eastAsia="Calibri" w:hAnsi="Times New Roman" w:cs="Times New Roman"/>
          <w:sz w:val="24"/>
          <w:szCs w:val="24"/>
        </w:rPr>
        <w:t xml:space="preserve">, который был опубликован </w:t>
      </w:r>
      <w:r w:rsidRPr="00536CD1">
        <w:rPr>
          <w:rFonts w:ascii="Times New Roman" w:hAnsi="Times New Roman" w:cs="Times New Roman"/>
          <w:sz w:val="24"/>
          <w:szCs w:val="24"/>
        </w:rPr>
        <w:t xml:space="preserve">в рамках педагогического марафона – 2008 в брошюре  «Обобщение передового педагогического опыта» в 2008 г. </w:t>
      </w:r>
      <w:r w:rsidR="002F5304" w:rsidRPr="002F5304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536CD1" w:rsidRPr="002F5304">
        <w:rPr>
          <w:rFonts w:ascii="Times New Roman" w:hAnsi="Times New Roman" w:cs="Times New Roman"/>
          <w:color w:val="auto"/>
          <w:sz w:val="24"/>
          <w:szCs w:val="24"/>
        </w:rPr>
        <w:t xml:space="preserve"> учреждени</w:t>
      </w:r>
      <w:r w:rsidR="002F5304" w:rsidRPr="002F5304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536CD1">
        <w:rPr>
          <w:rFonts w:ascii="Times New Roman" w:hAnsi="Times New Roman" w:cs="Times New Roman"/>
          <w:sz w:val="24"/>
          <w:szCs w:val="24"/>
        </w:rPr>
        <w:t xml:space="preserve">  «Управление</w:t>
      </w:r>
      <w:r w:rsidRPr="00536CD1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</w:t>
      </w:r>
      <w:proofErr w:type="spellStart"/>
      <w:r w:rsidRPr="00536CD1"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  <w:r w:rsidRPr="00536CD1">
        <w:rPr>
          <w:rFonts w:ascii="Times New Roman" w:hAnsi="Times New Roman" w:cs="Times New Roman"/>
          <w:sz w:val="24"/>
          <w:szCs w:val="24"/>
        </w:rPr>
        <w:t>»;</w:t>
      </w:r>
    </w:p>
    <w:p w:rsidR="00536CD1" w:rsidRDefault="00AF0EE5" w:rsidP="00443E62">
      <w:pPr>
        <w:pStyle w:val="a3"/>
        <w:numPr>
          <w:ilvl w:val="0"/>
          <w:numId w:val="11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536CD1">
        <w:rPr>
          <w:rFonts w:ascii="Times New Roman" w:hAnsi="Times New Roman" w:cs="Times New Roman"/>
          <w:b/>
          <w:sz w:val="24"/>
          <w:szCs w:val="24"/>
        </w:rPr>
        <w:t>«Использование методов и приемов технологии ТРИЗ-РТВ для развития творческих способностей детей дошкольного возраста</w:t>
      </w:r>
      <w:r w:rsidR="00536CD1" w:rsidRPr="00536CD1">
        <w:rPr>
          <w:rFonts w:ascii="Times New Roman" w:hAnsi="Times New Roman" w:cs="Times New Roman"/>
          <w:b/>
          <w:sz w:val="24"/>
          <w:szCs w:val="24"/>
        </w:rPr>
        <w:t>»</w:t>
      </w:r>
      <w:r w:rsidRPr="00536CD1">
        <w:rPr>
          <w:rFonts w:ascii="Times New Roman" w:hAnsi="Times New Roman" w:cs="Times New Roman"/>
          <w:sz w:val="24"/>
          <w:szCs w:val="24"/>
        </w:rPr>
        <w:t xml:space="preserve">, который был опубликован в рамках </w:t>
      </w:r>
      <w:r w:rsidR="00536CD1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536CD1">
        <w:rPr>
          <w:rFonts w:ascii="Times New Roman" w:hAnsi="Times New Roman" w:cs="Times New Roman"/>
          <w:sz w:val="24"/>
          <w:szCs w:val="24"/>
        </w:rPr>
        <w:t>марафона – 2009 в сборнике материалов «Обобщение передового педагогического опыта» в 2009 г</w:t>
      </w:r>
      <w:r w:rsidRPr="002F53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F5304" w:rsidRPr="002F5304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536CD1" w:rsidRPr="002F5304">
        <w:rPr>
          <w:rFonts w:ascii="Times New Roman" w:hAnsi="Times New Roman" w:cs="Times New Roman"/>
          <w:color w:val="auto"/>
          <w:sz w:val="24"/>
          <w:szCs w:val="24"/>
        </w:rPr>
        <w:t xml:space="preserve"> учреждени</w:t>
      </w:r>
      <w:r w:rsidR="002F5304" w:rsidRPr="002F5304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536CD1">
        <w:rPr>
          <w:rFonts w:ascii="Times New Roman" w:hAnsi="Times New Roman" w:cs="Times New Roman"/>
          <w:sz w:val="24"/>
          <w:szCs w:val="24"/>
        </w:rPr>
        <w:t xml:space="preserve"> «Управление</w:t>
      </w:r>
      <w:r w:rsidRPr="00536CD1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</w:t>
      </w:r>
      <w:proofErr w:type="spellStart"/>
      <w:r w:rsidRPr="00536CD1"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  <w:r w:rsidRPr="00536CD1">
        <w:rPr>
          <w:rFonts w:ascii="Times New Roman" w:hAnsi="Times New Roman" w:cs="Times New Roman"/>
          <w:sz w:val="24"/>
          <w:szCs w:val="24"/>
        </w:rPr>
        <w:t>»</w:t>
      </w:r>
      <w:r w:rsidR="00536CD1">
        <w:rPr>
          <w:rFonts w:ascii="Times New Roman" w:hAnsi="Times New Roman" w:cs="Times New Roman"/>
          <w:sz w:val="24"/>
          <w:szCs w:val="24"/>
        </w:rPr>
        <w:t>.</w:t>
      </w:r>
    </w:p>
    <w:p w:rsidR="00536CD1" w:rsidRDefault="00AF0EE5" w:rsidP="00443E62">
      <w:pPr>
        <w:pStyle w:val="a3"/>
        <w:numPr>
          <w:ilvl w:val="0"/>
          <w:numId w:val="10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>Изучила новинки методической литературы по данной</w:t>
      </w:r>
      <w:r w:rsidR="0080360B" w:rsidRPr="00536CD1">
        <w:rPr>
          <w:rFonts w:ascii="Times New Roman" w:hAnsi="Times New Roman" w:cs="Times New Roman"/>
          <w:sz w:val="24"/>
          <w:szCs w:val="24"/>
        </w:rPr>
        <w:t xml:space="preserve"> </w:t>
      </w:r>
      <w:r w:rsidR="0080360B" w:rsidRPr="00536CD1">
        <w:rPr>
          <w:rFonts w:ascii="Times New Roman" w:hAnsi="Times New Roman" w:cs="Times New Roman"/>
          <w:color w:val="auto"/>
          <w:sz w:val="24"/>
          <w:szCs w:val="24"/>
        </w:rPr>
        <w:t>проблеме</w:t>
      </w:r>
      <w:r w:rsidRPr="00536CD1">
        <w:rPr>
          <w:rFonts w:ascii="Times New Roman" w:hAnsi="Times New Roman" w:cs="Times New Roman"/>
          <w:sz w:val="24"/>
          <w:szCs w:val="24"/>
        </w:rPr>
        <w:t>.</w:t>
      </w:r>
    </w:p>
    <w:p w:rsidR="00536CD1" w:rsidRPr="00536CD1" w:rsidRDefault="00AF0EE5" w:rsidP="00443E62">
      <w:pPr>
        <w:pStyle w:val="a3"/>
        <w:numPr>
          <w:ilvl w:val="0"/>
          <w:numId w:val="10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В результате работы выявлен значительный рост качественных показателей у </w:t>
      </w:r>
      <w:r w:rsidR="00536CD1" w:rsidRPr="00536CD1">
        <w:rPr>
          <w:rFonts w:ascii="Times New Roman" w:hAnsi="Times New Roman" w:cs="Times New Roman"/>
          <w:sz w:val="24"/>
          <w:szCs w:val="24"/>
        </w:rPr>
        <w:t>воспитанников</w:t>
      </w:r>
      <w:r w:rsidRPr="00536CD1">
        <w:rPr>
          <w:rFonts w:ascii="Times New Roman" w:hAnsi="Times New Roman" w:cs="Times New Roman"/>
          <w:sz w:val="24"/>
          <w:szCs w:val="24"/>
        </w:rPr>
        <w:t xml:space="preserve"> по усвоению</w:t>
      </w:r>
      <w:r w:rsidR="00536CD1" w:rsidRPr="00536CD1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536CD1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536CD1" w:rsidRPr="00536CD1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6718D6">
        <w:rPr>
          <w:rFonts w:ascii="Times New Roman" w:hAnsi="Times New Roman" w:cs="Times New Roman"/>
          <w:sz w:val="24"/>
          <w:szCs w:val="24"/>
        </w:rPr>
        <w:t>(</w:t>
      </w:r>
      <w:r w:rsidR="00536CD1" w:rsidRPr="00536CD1">
        <w:rPr>
          <w:rFonts w:ascii="Times New Roman" w:hAnsi="Times New Roman" w:cs="Times New Roman"/>
          <w:sz w:val="24"/>
          <w:szCs w:val="24"/>
        </w:rPr>
        <w:t>образовательной области «Коммуникация»</w:t>
      </w:r>
      <w:r w:rsidR="006718D6">
        <w:rPr>
          <w:rFonts w:ascii="Times New Roman" w:hAnsi="Times New Roman" w:cs="Times New Roman"/>
          <w:sz w:val="24"/>
          <w:szCs w:val="24"/>
        </w:rPr>
        <w:t>)</w:t>
      </w:r>
      <w:r w:rsidR="00536CD1" w:rsidRPr="00536CD1">
        <w:rPr>
          <w:rFonts w:ascii="Times New Roman" w:hAnsi="Times New Roman" w:cs="Times New Roman"/>
          <w:sz w:val="24"/>
          <w:szCs w:val="24"/>
        </w:rPr>
        <w:t xml:space="preserve"> 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>на протяжении 4-х лет</w:t>
      </w:r>
      <w:r w:rsidRPr="00536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EE5" w:rsidRPr="00536CD1" w:rsidRDefault="00AF0EE5" w:rsidP="00443E62">
      <w:pPr>
        <w:tabs>
          <w:tab w:val="left" w:pos="284"/>
        </w:tabs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536CD1">
        <w:rPr>
          <w:rFonts w:ascii="Times New Roman" w:hAnsi="Times New Roman" w:cs="Times New Roman"/>
          <w:sz w:val="24"/>
          <w:szCs w:val="24"/>
        </w:rPr>
        <w:t>выше перечисленное</w:t>
      </w:r>
      <w:proofErr w:type="gramEnd"/>
      <w:r w:rsidRPr="00536CD1">
        <w:rPr>
          <w:rFonts w:ascii="Times New Roman" w:hAnsi="Times New Roman" w:cs="Times New Roman"/>
          <w:sz w:val="24"/>
          <w:szCs w:val="24"/>
        </w:rPr>
        <w:t xml:space="preserve"> способствовало продолжению работы по речевому развитию детей дошкольного возраста и натолкнуло на формирование данного опыта</w:t>
      </w:r>
      <w:r w:rsidR="00536CD1">
        <w:rPr>
          <w:rFonts w:ascii="Times New Roman" w:hAnsi="Times New Roman" w:cs="Times New Roman"/>
          <w:sz w:val="24"/>
          <w:szCs w:val="24"/>
        </w:rPr>
        <w:t xml:space="preserve">. </w:t>
      </w:r>
      <w:r w:rsidRPr="00536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EE1" w:rsidRPr="00E06EE1" w:rsidRDefault="00E06EE1" w:rsidP="00443E62">
      <w:pPr>
        <w:spacing w:after="0"/>
        <w:ind w:right="566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</w:p>
    <w:p w:rsidR="00AF0EE5" w:rsidRPr="00536CD1" w:rsidRDefault="00E06EE1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Теоретическая база опыта</w:t>
      </w:r>
    </w:p>
    <w:p w:rsidR="00E06EE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>В своей деятельности руководствовалась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06EE1" w:rsidRDefault="00AF0EE5" w:rsidP="00443E62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6EE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основными положениями 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 методики развития речи детей (</w:t>
      </w: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Ф.А. 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>Сохина, О.С. Ушаковой),</w:t>
      </w:r>
    </w:p>
    <w:p w:rsidR="00E06EE1" w:rsidRDefault="00E06EE1" w:rsidP="00443E62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технологией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ТРИЗ</w:t>
      </w:r>
      <w:r>
        <w:rPr>
          <w:rFonts w:ascii="Times New Roman" w:hAnsi="Times New Roman" w:cs="Times New Roman"/>
          <w:color w:val="auto"/>
          <w:sz w:val="24"/>
          <w:szCs w:val="24"/>
        </w:rPr>
        <w:t>-РТВ;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 также 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методическими </w:t>
      </w: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рекомендациями 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 специалистов</w:t>
      </w: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06EE1">
        <w:rPr>
          <w:rFonts w:ascii="Times New Roman" w:hAnsi="Times New Roman" w:cs="Times New Roman"/>
          <w:color w:val="auto"/>
          <w:sz w:val="24"/>
          <w:szCs w:val="24"/>
        </w:rPr>
        <w:t>тризовцев</w:t>
      </w:r>
      <w:proofErr w:type="spellEnd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А.М. </w:t>
      </w:r>
      <w:proofErr w:type="spellStart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Страунинг</w:t>
      </w:r>
      <w:proofErr w:type="spellEnd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, Т.А. </w:t>
      </w:r>
      <w:proofErr w:type="spellStart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Сидорчук</w:t>
      </w:r>
      <w:proofErr w:type="spellEnd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, С.В. </w:t>
      </w:r>
      <w:proofErr w:type="spellStart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Лелюх</w:t>
      </w:r>
      <w:proofErr w:type="spellEnd"/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, Н.Н. Хоменко, Л.Б. Белоусовой</w:t>
      </w:r>
      <w:r>
        <w:rPr>
          <w:rFonts w:ascii="Times New Roman" w:hAnsi="Times New Roman" w:cs="Times New Roman"/>
          <w:color w:val="auto"/>
          <w:sz w:val="24"/>
          <w:szCs w:val="24"/>
        </w:rPr>
        <w:t>),</w:t>
      </w:r>
    </w:p>
    <w:p w:rsidR="00E06EE1" w:rsidRDefault="00AF0EE5" w:rsidP="00443E62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технологией Т.В. </w:t>
      </w:r>
      <w:proofErr w:type="spellStart"/>
      <w:r w:rsidRPr="00E06EE1">
        <w:rPr>
          <w:rFonts w:ascii="Times New Roman" w:hAnsi="Times New Roman" w:cs="Times New Roman"/>
          <w:color w:val="auto"/>
          <w:sz w:val="24"/>
          <w:szCs w:val="24"/>
        </w:rPr>
        <w:t>Бол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>ьшевой</w:t>
      </w:r>
      <w:proofErr w:type="spellEnd"/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 (мнемотехника</w:t>
      </w: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),  </w:t>
      </w:r>
    </w:p>
    <w:p w:rsidR="00E06EE1" w:rsidRDefault="00AF0EE5" w:rsidP="00443E62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технологией </w:t>
      </w:r>
      <w:proofErr w:type="gramStart"/>
      <w:r w:rsidRPr="00E06EE1">
        <w:rPr>
          <w:rFonts w:ascii="Times New Roman" w:hAnsi="Times New Roman" w:cs="Times New Roman"/>
          <w:color w:val="auto"/>
          <w:sz w:val="24"/>
          <w:szCs w:val="24"/>
        </w:rPr>
        <w:t>Дж</w:t>
      </w:r>
      <w:proofErr w:type="gramEnd"/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E06EE1">
        <w:rPr>
          <w:rFonts w:ascii="Times New Roman" w:hAnsi="Times New Roman" w:cs="Times New Roman"/>
          <w:color w:val="auto"/>
          <w:sz w:val="24"/>
          <w:szCs w:val="24"/>
        </w:rPr>
        <w:t>Родари</w:t>
      </w:r>
      <w:proofErr w:type="spellEnd"/>
      <w:r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AF0EE5" w:rsidRDefault="006718D6" w:rsidP="00443E62">
      <w:pPr>
        <w:pStyle w:val="a3"/>
        <w:numPr>
          <w:ilvl w:val="0"/>
          <w:numId w:val="12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универсальной методикой</w:t>
      </w:r>
      <w:r w:rsidR="00E06EE1" w:rsidRPr="00E06EE1">
        <w:rPr>
          <w:rFonts w:ascii="Times New Roman" w:hAnsi="Times New Roman" w:cs="Times New Roman"/>
          <w:color w:val="auto"/>
          <w:sz w:val="24"/>
          <w:szCs w:val="24"/>
        </w:rPr>
        <w:t xml:space="preserve"> работы со сказкой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352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Л.Б. </w:t>
      </w:r>
      <w:proofErr w:type="spellStart"/>
      <w:r w:rsidR="00E06EE1">
        <w:rPr>
          <w:rFonts w:ascii="Times New Roman" w:hAnsi="Times New Roman" w:cs="Times New Roman"/>
          <w:color w:val="auto"/>
          <w:sz w:val="24"/>
          <w:szCs w:val="24"/>
        </w:rPr>
        <w:t>Фесюковой</w:t>
      </w:r>
      <w:proofErr w:type="spellEnd"/>
      <w:r w:rsidR="0034352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F0EE5" w:rsidRPr="00E06E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06EE1" w:rsidRPr="00E06EE1" w:rsidRDefault="00E06EE1" w:rsidP="00443E62">
      <w:pPr>
        <w:pStyle w:val="a3"/>
        <w:spacing w:after="0"/>
        <w:ind w:left="780"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D1">
        <w:rPr>
          <w:rFonts w:ascii="Times New Roman" w:hAnsi="Times New Roman" w:cs="Times New Roman"/>
          <w:b/>
          <w:sz w:val="24"/>
          <w:szCs w:val="24"/>
        </w:rPr>
        <w:t xml:space="preserve"> Актуальность и перспективность опыта.</w:t>
      </w:r>
    </w:p>
    <w:p w:rsidR="00CE47FB" w:rsidRDefault="00991EE3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д</w:t>
      </w:r>
      <w:r w:rsidRPr="006F098D">
        <w:rPr>
          <w:rFonts w:ascii="Times New Roman" w:hAnsi="Times New Roman" w:cs="Times New Roman"/>
          <w:sz w:val="24"/>
          <w:szCs w:val="24"/>
        </w:rPr>
        <w:t xml:space="preserve">етство - период, когда осуществляется развитие образных форм познания действительности: восприятия, образного мышления, воображения, появляется готовность к овладению разнообразными знаниями об окружающем мире. 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В дошкольный период ребенок должен освоить программный минимум по развитию  фонетической, лексической и грамматической сторон речи, в итоге обладать связной монологической речью, которая является высшим достижением речевого 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развития 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>дошкольников. Все это необходимо для успешн</w:t>
      </w:r>
      <w:r w:rsidR="00E06EE1">
        <w:rPr>
          <w:rFonts w:ascii="Times New Roman" w:hAnsi="Times New Roman" w:cs="Times New Roman"/>
          <w:color w:val="auto"/>
          <w:sz w:val="24"/>
          <w:szCs w:val="24"/>
        </w:rPr>
        <w:t xml:space="preserve">ого обучения в школе. </w:t>
      </w:r>
    </w:p>
    <w:p w:rsidR="00991EE3" w:rsidRDefault="00991EE3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spellStart"/>
      <w:r w:rsidRPr="00C6395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Н.В.Гавриш</w:t>
      </w:r>
      <w:proofErr w:type="spellEnd"/>
      <w:r w:rsidRPr="00C6395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родной язык может утратить свою силу, мощь и красоту, если не воспитывать у детей дошкольного возраста интерес к языковому богатств</w:t>
      </w:r>
      <w:r w:rsidR="00C637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развивать умения использовать в своей речи разнообразные средства языка с первых лет жизни. </w:t>
      </w:r>
      <w:proofErr w:type="gramStart"/>
      <w:r w:rsidR="00CE47FB" w:rsidRPr="00CE47FB">
        <w:rPr>
          <w:rFonts w:ascii="Times New Roman" w:hAnsi="Times New Roman" w:cs="Times New Roman"/>
          <w:color w:val="auto"/>
          <w:sz w:val="24"/>
          <w:szCs w:val="24"/>
        </w:rPr>
        <w:t xml:space="preserve">Вопросами развития образности речи занимались многие ученые (В.В. Виноградов, Г.О. Винокур, Л.И. Тимофеев,  И.М. </w:t>
      </w:r>
      <w:proofErr w:type="spellStart"/>
      <w:r w:rsidR="00CE47FB" w:rsidRPr="00CE47FB">
        <w:rPr>
          <w:rFonts w:ascii="Times New Roman" w:hAnsi="Times New Roman" w:cs="Times New Roman"/>
          <w:color w:val="auto"/>
          <w:sz w:val="24"/>
          <w:szCs w:val="24"/>
        </w:rPr>
        <w:t>Шанский</w:t>
      </w:r>
      <w:proofErr w:type="spellEnd"/>
      <w:r w:rsidR="00CE47FB" w:rsidRPr="00CE47FB">
        <w:rPr>
          <w:rFonts w:ascii="Times New Roman" w:hAnsi="Times New Roman" w:cs="Times New Roman"/>
          <w:color w:val="auto"/>
          <w:sz w:val="24"/>
          <w:szCs w:val="24"/>
        </w:rPr>
        <w:t>, Б.Н. Головин, А.А. Леонтьев, Г.А. Золотова, О.М. Дьяченко и т.д.), но, несмотря на это, данная проблема ещё остаётся открытой, поскольку в дошкольных учреждениях работа над образностью речи проводится в недостаточной мере</w:t>
      </w:r>
      <w:r w:rsidR="00CE47F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="00CE4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63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делает проблему формирования образности речи чрезвычайно актуальной и важнейшим звеном в общей системе речевой работы.</w:t>
      </w:r>
    </w:p>
    <w:p w:rsidR="00AF0EE5" w:rsidRPr="00CE47FB" w:rsidRDefault="00CE47FB" w:rsidP="00443E62">
      <w:pPr>
        <w:shd w:val="clear" w:color="auto" w:fill="FFFFFF"/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E47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сегодняшний день - образная, богатая синонимами, </w:t>
      </w:r>
      <w:r w:rsidR="00C6372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сравнениями </w:t>
      </w:r>
      <w:r w:rsidRPr="00CE47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описаниями речь у детей дошкольного возраста – явление очень редкое. В речи детей существуют множество проблем.</w:t>
      </w:r>
      <w:r w:rsidRPr="00C639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>Во-первых, речь дошкольни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 xml:space="preserve">ков нередко бывает однообразной, дети 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не употребляют в активной речи наречия, прилагательные, причастия. Во-вторых, </w:t>
      </w:r>
      <w:r w:rsidR="00EE13E4">
        <w:rPr>
          <w:rFonts w:ascii="Times New Roman" w:hAnsi="Times New Roman" w:cs="Times New Roman"/>
          <w:color w:val="auto"/>
          <w:sz w:val="24"/>
          <w:szCs w:val="24"/>
        </w:rPr>
        <w:t>речевая активность старших дошкольников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во время игр и других видов самостоятельной деятельности значительно снижается: пре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>обладают распоряжения и просьбы;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названия предметов часто заменяются местоимениями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>; используют много частиц и модальных слов; о</w:t>
      </w:r>
      <w:r w:rsidR="00AF6C4F" w:rsidRPr="00536CD1">
        <w:rPr>
          <w:rFonts w:ascii="Times New Roman" w:hAnsi="Times New Roman" w:cs="Times New Roman"/>
          <w:color w:val="auto"/>
          <w:sz w:val="24"/>
          <w:szCs w:val="24"/>
        </w:rPr>
        <w:t>ценка поступков, событий осуществляется с помощью постоянно используемых наречий «хорошо – плохо» и  прилагательных «</w:t>
      </w:r>
      <w:proofErr w:type="gramStart"/>
      <w:r w:rsidR="00AF6C4F" w:rsidRPr="00536CD1">
        <w:rPr>
          <w:rFonts w:ascii="Times New Roman" w:hAnsi="Times New Roman" w:cs="Times New Roman"/>
          <w:color w:val="auto"/>
          <w:sz w:val="24"/>
          <w:szCs w:val="24"/>
        </w:rPr>
        <w:t>хороший</w:t>
      </w:r>
      <w:proofErr w:type="gramEnd"/>
      <w:r w:rsidR="00AF6C4F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– плохой».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>Все это при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 xml:space="preserve">дает речи ситуативный характер. В-третьих,  к школьному обучению словарный запас детей составляет </w:t>
      </w:r>
      <w:r w:rsidR="00AF0EE5" w:rsidRPr="00AF6C4F">
        <w:rPr>
          <w:rFonts w:ascii="Times New Roman" w:hAnsi="Times New Roman" w:cs="Times New Roman"/>
          <w:color w:val="auto"/>
          <w:sz w:val="24"/>
          <w:szCs w:val="24"/>
        </w:rPr>
        <w:t>в с</w:t>
      </w:r>
      <w:r w:rsidR="00AF6C4F">
        <w:rPr>
          <w:rFonts w:ascii="Times New Roman" w:hAnsi="Times New Roman" w:cs="Times New Roman"/>
          <w:color w:val="auto"/>
          <w:sz w:val="24"/>
          <w:szCs w:val="24"/>
        </w:rPr>
        <w:t>реднем от 3-х до 5-6 тысяч слов, о</w:t>
      </w:r>
      <w:r w:rsidR="00AF0EE5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ни практически владеют грамматикой родного языка, т.е. устно спрягают, склоняют, строят предложения. Начиная постигать основы наук, дети овладевают учебно-научным стилем речи. Однако, как ни печально, развитие их связной, тем более образной речи тормозится. Она становится менее эмоциональной, более трафаретной, наблюдается перенасыщение ее иностранными словами и выражениями, в результате  речь даже обедняется. И эта намечающая тенденция приводит, как правило, к грустным результатам: многие выпускники ДОУ и даже выпускники школ так и не овладевают в должной мере родным языком как средством общения: не умеют красиво и грамотно излагать мысли, не умеют писать сочинения и т.д. </w:t>
      </w:r>
    </w:p>
    <w:p w:rsidR="00991EE3" w:rsidRPr="00536CD1" w:rsidRDefault="00991EE3" w:rsidP="00443E62">
      <w:p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EE13E4">
        <w:rPr>
          <w:rFonts w:ascii="Times New Roman" w:hAnsi="Times New Roman" w:cs="Times New Roman"/>
          <w:b/>
          <w:sz w:val="24"/>
          <w:szCs w:val="24"/>
        </w:rPr>
        <w:t>ипотеза</w:t>
      </w:r>
    </w:p>
    <w:p w:rsidR="00EE13E4" w:rsidRPr="00A02462" w:rsidRDefault="00AF0EE5" w:rsidP="00443E62">
      <w:pPr>
        <w:pStyle w:val="a4"/>
        <w:tabs>
          <w:tab w:val="left" w:pos="284"/>
        </w:tabs>
        <w:spacing w:line="276" w:lineRule="auto"/>
        <w:ind w:right="566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536CD1">
        <w:rPr>
          <w:rFonts w:ascii="Times New Roman" w:eastAsia="MS Mincho" w:hAnsi="Times New Roman" w:cs="Times New Roman"/>
          <w:sz w:val="24"/>
          <w:szCs w:val="24"/>
        </w:rPr>
        <w:t xml:space="preserve">ровень развития  образной речи детей дошкольного возраста повысится, </w:t>
      </w:r>
      <w:r w:rsidR="00EE13E4" w:rsidRPr="00A02462">
        <w:rPr>
          <w:rFonts w:ascii="Times New Roman" w:eastAsia="MS Mincho" w:hAnsi="Times New Roman" w:cs="Times New Roman"/>
          <w:sz w:val="24"/>
          <w:szCs w:val="24"/>
        </w:rPr>
        <w:t>при следующих условиях</w:t>
      </w:r>
      <w:r w:rsidRPr="00A02462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EE13E4" w:rsidRDefault="00AF0EE5" w:rsidP="00443E62">
      <w:pPr>
        <w:pStyle w:val="a4"/>
        <w:numPr>
          <w:ilvl w:val="0"/>
          <w:numId w:val="13"/>
        </w:numPr>
        <w:tabs>
          <w:tab w:val="left" w:pos="284"/>
        </w:tabs>
        <w:spacing w:line="276" w:lineRule="auto"/>
        <w:ind w:right="56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36CD1">
        <w:rPr>
          <w:rFonts w:ascii="Times New Roman" w:eastAsia="MS Mincho" w:hAnsi="Times New Roman" w:cs="Times New Roman"/>
          <w:sz w:val="24"/>
          <w:szCs w:val="24"/>
        </w:rPr>
        <w:t>педагоги дошкольного образования будут заинтересованными руководителями процесса речевого развития;</w:t>
      </w:r>
    </w:p>
    <w:p w:rsidR="00EE13E4" w:rsidRDefault="00AF0EE5" w:rsidP="00443E62">
      <w:pPr>
        <w:pStyle w:val="a4"/>
        <w:numPr>
          <w:ilvl w:val="0"/>
          <w:numId w:val="13"/>
        </w:numPr>
        <w:tabs>
          <w:tab w:val="left" w:pos="284"/>
        </w:tabs>
        <w:spacing w:line="276" w:lineRule="auto"/>
        <w:ind w:right="56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E13E4">
        <w:rPr>
          <w:rFonts w:ascii="Times New Roman" w:eastAsia="MS Mincho" w:hAnsi="Times New Roman" w:cs="Times New Roman"/>
          <w:sz w:val="24"/>
          <w:szCs w:val="24"/>
        </w:rPr>
        <w:t>будет организовано специальное обучение образности речи с использованием различных форм работы не только на специальных занятиях по развитию речи, но и в режимных моментах;</w:t>
      </w:r>
    </w:p>
    <w:p w:rsidR="00EE13E4" w:rsidRPr="00CE47FB" w:rsidRDefault="00A02462" w:rsidP="00443E62">
      <w:pPr>
        <w:pStyle w:val="a4"/>
        <w:numPr>
          <w:ilvl w:val="0"/>
          <w:numId w:val="13"/>
        </w:numPr>
        <w:tabs>
          <w:tab w:val="left" w:pos="284"/>
        </w:tabs>
        <w:spacing w:line="276" w:lineRule="auto"/>
        <w:ind w:right="56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при организации систематической работы в данном направлении. </w:t>
      </w:r>
    </w:p>
    <w:p w:rsidR="00EE13E4" w:rsidRPr="00EE13E4" w:rsidRDefault="00EE13E4" w:rsidP="00443E62">
      <w:pPr>
        <w:tabs>
          <w:tab w:val="left" w:pos="284"/>
        </w:tabs>
        <w:spacing w:after="0"/>
        <w:ind w:right="566" w:firstLine="567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</w:p>
    <w:p w:rsidR="00AF0EE5" w:rsidRPr="00A02462" w:rsidRDefault="00EE13E4" w:rsidP="00443E62">
      <w:pPr>
        <w:pStyle w:val="a3"/>
        <w:spacing w:after="0"/>
        <w:ind w:left="927" w:right="566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462">
        <w:rPr>
          <w:rFonts w:ascii="Times New Roman" w:hAnsi="Times New Roman" w:cs="Times New Roman"/>
          <w:b/>
          <w:sz w:val="24"/>
          <w:szCs w:val="24"/>
        </w:rPr>
        <w:t>Новизна опыта</w:t>
      </w:r>
    </w:p>
    <w:p w:rsidR="00C62B32" w:rsidRPr="00C62B32" w:rsidRDefault="00A02462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62B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Новизна опыта заключается в подборе и систематизации активных методов, приемов и технологий для развития образной речи детей дошкольного возраста, так как анализ методической литературы показал</w:t>
      </w:r>
      <w:r w:rsidRPr="00C62B32">
        <w:rPr>
          <w:rFonts w:ascii="Times New Roman" w:hAnsi="Times New Roman" w:cs="Times New Roman"/>
          <w:color w:val="auto"/>
          <w:sz w:val="24"/>
          <w:szCs w:val="24"/>
        </w:rPr>
        <w:t>, что д</w:t>
      </w:r>
      <w:r w:rsidRPr="00C62B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 сих пор отсутствует единое, научно-обоснованное содержание и методика обучения овладению образно-выразительными средствами. В некоторых методиках  отводится место развитию этих качеств языка, но знания даются отрывками,  не в системе. А мы знаем, что проводится не в системе - не дает качественного результата. </w:t>
      </w:r>
    </w:p>
    <w:p w:rsidR="00C62B32" w:rsidRPr="004C3A83" w:rsidRDefault="00C62B32" w:rsidP="00443E62">
      <w:pPr>
        <w:pStyle w:val="a3"/>
        <w:spacing w:after="0"/>
        <w:ind w:left="0" w:right="56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536CD1">
        <w:rPr>
          <w:rFonts w:ascii="Times New Roman" w:eastAsia="Calibri" w:hAnsi="Times New Roman" w:cs="Times New Roman"/>
          <w:sz w:val="24"/>
          <w:szCs w:val="24"/>
        </w:rPr>
        <w:t xml:space="preserve">остроения  образовательного процесса </w:t>
      </w:r>
      <w:r>
        <w:rPr>
          <w:rFonts w:ascii="Times New Roman" w:eastAsia="Calibri" w:hAnsi="Times New Roman" w:cs="Times New Roman"/>
          <w:sz w:val="24"/>
          <w:szCs w:val="24"/>
        </w:rPr>
        <w:t>строится с учётом  комплексно-тематического  принципа; п</w:t>
      </w:r>
      <w:r w:rsidRPr="00536CD1">
        <w:rPr>
          <w:rFonts w:ascii="Times New Roman" w:eastAsia="Calibri" w:hAnsi="Times New Roman" w:cs="Times New Roman"/>
          <w:sz w:val="24"/>
          <w:szCs w:val="24"/>
        </w:rPr>
        <w:t xml:space="preserve">ринципа интеграции образовательных областей </w:t>
      </w:r>
      <w:r w:rsidRPr="00536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различных видах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тской деятельности, что соответствует  </w:t>
      </w:r>
      <w:r w:rsidRPr="00536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государственным требованиям к структуре основной общеобразовательной программы дошкольного образования. </w:t>
      </w:r>
      <w:r w:rsidR="00C6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Желательна</w:t>
      </w:r>
      <w:r w:rsidRPr="00536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интеграция образовательных областей, как «Познание», «Социализация», «Коммуникация», «Музыка», «Художественное творчество», </w:t>
      </w:r>
      <w:r w:rsidRPr="00536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связующим элементом выступает образ художественный и речевой.</w:t>
      </w:r>
    </w:p>
    <w:p w:rsidR="00C62B32" w:rsidRPr="00536CD1" w:rsidRDefault="00C62B32" w:rsidP="00443E62">
      <w:pPr>
        <w:pStyle w:val="a3"/>
        <w:spacing w:after="0"/>
        <w:ind w:left="0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Закрепляется и демонстрируется </w:t>
      </w:r>
      <w:r w:rsidR="004C3A83">
        <w:rPr>
          <w:rFonts w:ascii="Times New Roman" w:hAnsi="Times New Roman" w:cs="Times New Roman"/>
          <w:sz w:val="24"/>
          <w:szCs w:val="24"/>
        </w:rPr>
        <w:t xml:space="preserve">речевая деятельность детей </w:t>
      </w:r>
      <w:r w:rsidRPr="00536CD1">
        <w:rPr>
          <w:rFonts w:ascii="Times New Roman" w:hAnsi="Times New Roman" w:cs="Times New Roman"/>
          <w:sz w:val="24"/>
          <w:szCs w:val="24"/>
        </w:rPr>
        <w:t xml:space="preserve"> через следующие </w:t>
      </w:r>
      <w:r w:rsidR="004C3A83">
        <w:rPr>
          <w:rFonts w:ascii="Times New Roman" w:hAnsi="Times New Roman" w:cs="Times New Roman"/>
          <w:sz w:val="24"/>
          <w:szCs w:val="24"/>
        </w:rPr>
        <w:t>формы работы: конкурс чтецов</w:t>
      </w:r>
      <w:r w:rsidRPr="00536CD1">
        <w:rPr>
          <w:rFonts w:ascii="Times New Roman" w:hAnsi="Times New Roman" w:cs="Times New Roman"/>
          <w:sz w:val="24"/>
          <w:szCs w:val="24"/>
        </w:rPr>
        <w:t xml:space="preserve">, </w:t>
      </w:r>
      <w:r w:rsidR="004C3A83">
        <w:rPr>
          <w:rFonts w:ascii="Times New Roman" w:hAnsi="Times New Roman" w:cs="Times New Roman"/>
          <w:sz w:val="24"/>
          <w:szCs w:val="24"/>
        </w:rPr>
        <w:t>конкурс проектов «Я – исследователь»</w:t>
      </w:r>
      <w:r w:rsidRPr="00536CD1">
        <w:rPr>
          <w:rFonts w:ascii="Times New Roman" w:hAnsi="Times New Roman" w:cs="Times New Roman"/>
          <w:sz w:val="24"/>
          <w:szCs w:val="24"/>
        </w:rPr>
        <w:t>, мини-олимпиады п</w:t>
      </w:r>
      <w:r w:rsidR="004C3A83">
        <w:rPr>
          <w:rFonts w:ascii="Times New Roman" w:hAnsi="Times New Roman" w:cs="Times New Roman"/>
          <w:sz w:val="24"/>
          <w:szCs w:val="24"/>
        </w:rPr>
        <w:t>о развитию речи, сочинение мини-</w:t>
      </w:r>
      <w:r w:rsidRPr="00536CD1">
        <w:rPr>
          <w:rFonts w:ascii="Times New Roman" w:hAnsi="Times New Roman" w:cs="Times New Roman"/>
          <w:sz w:val="24"/>
          <w:szCs w:val="24"/>
        </w:rPr>
        <w:t>легенд, сказок и стихов, совместные мероприятия с родителями: литературные досуги, разного рода спектакли и инсценировки, праздничные концерты и развлечения.</w:t>
      </w:r>
    </w:p>
    <w:p w:rsidR="00AF0EE5" w:rsidRPr="004C3A83" w:rsidRDefault="00AF0EE5" w:rsidP="00443E62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AF0EE5" w:rsidRPr="00265E23" w:rsidRDefault="006718D6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265E23">
        <w:rPr>
          <w:rFonts w:ascii="Times New Roman" w:hAnsi="Times New Roman" w:cs="Times New Roman"/>
          <w:b/>
          <w:color w:val="auto"/>
          <w:sz w:val="24"/>
          <w:szCs w:val="24"/>
        </w:rPr>
        <w:t>Адресность</w:t>
      </w:r>
      <w:proofErr w:type="spellEnd"/>
      <w:r w:rsidRPr="00265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опыта</w:t>
      </w:r>
    </w:p>
    <w:p w:rsidR="00AF0EE5" w:rsidRPr="00536CD1" w:rsidRDefault="00AF0EE5" w:rsidP="00443E62">
      <w:pPr>
        <w:pStyle w:val="a3"/>
        <w:spacing w:after="0"/>
        <w:ind w:left="0" w:right="566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Опыт </w:t>
      </w:r>
      <w:r w:rsidR="00991EE3">
        <w:rPr>
          <w:rFonts w:ascii="Times New Roman" w:hAnsi="Times New Roman" w:cs="Times New Roman"/>
          <w:color w:val="auto"/>
          <w:sz w:val="24"/>
          <w:szCs w:val="24"/>
        </w:rPr>
        <w:t>работы может быть использован воспитателями, учителями – логопедами  дошкольных образовательных учреждений, а</w:t>
      </w:r>
      <w:r w:rsidR="00CE47FB">
        <w:rPr>
          <w:rFonts w:ascii="Times New Roman" w:hAnsi="Times New Roman" w:cs="Times New Roman"/>
          <w:color w:val="auto"/>
          <w:sz w:val="24"/>
          <w:szCs w:val="24"/>
        </w:rPr>
        <w:t xml:space="preserve"> также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педагогам</w:t>
      </w:r>
      <w:r w:rsidR="00991EE3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дополнительного образования, заинтересованным</w:t>
      </w:r>
      <w:r w:rsidR="00CE47F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родителям</w:t>
      </w:r>
      <w:r w:rsidR="00CE47F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F0EE5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Все представленные методы и приемы могут быть использованы, как приложение к любой </w:t>
      </w:r>
      <w:r w:rsidR="004C3A83">
        <w:rPr>
          <w:rFonts w:ascii="Times New Roman" w:hAnsi="Times New Roman" w:cs="Times New Roman"/>
          <w:color w:val="auto"/>
          <w:sz w:val="24"/>
          <w:szCs w:val="24"/>
        </w:rPr>
        <w:t xml:space="preserve">основной 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>общеобразовательной программе</w:t>
      </w:r>
      <w:r w:rsidR="004C3A83">
        <w:rPr>
          <w:rFonts w:ascii="Times New Roman" w:hAnsi="Times New Roman" w:cs="Times New Roman"/>
          <w:color w:val="auto"/>
          <w:sz w:val="24"/>
          <w:szCs w:val="24"/>
        </w:rPr>
        <w:t xml:space="preserve"> дошкольного образования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C3A83" w:rsidRPr="00536CD1" w:rsidRDefault="004C3A83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F0EE5" w:rsidRPr="00536CD1" w:rsidRDefault="004C3A83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Трудоемкость опыта</w:t>
      </w:r>
    </w:p>
    <w:p w:rsidR="00AF0EE5" w:rsidRPr="00F861CD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Материал и формы работы подобраны таким образом, чтобы педагогу было несложно подготовиться к занятию, а детям приблизиться к более естественным для </w:t>
      </w:r>
      <w:r w:rsidR="004C3A83" w:rsidRPr="00F861CD">
        <w:rPr>
          <w:rFonts w:ascii="Times New Roman" w:hAnsi="Times New Roman" w:cs="Times New Roman"/>
          <w:color w:val="auto"/>
          <w:sz w:val="24"/>
          <w:szCs w:val="24"/>
        </w:rPr>
        <w:t>них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 видам деятельности: игре, общению </w:t>
      </w:r>
      <w:proofErr w:type="gramStart"/>
      <w:r w:rsidRPr="00F861CD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 взрослыми и сверстниками, беседе, трудовым поручениям, театрализованной деятельности, обыгрыванию ситуаций, экспериментированию и т.д.</w:t>
      </w:r>
    </w:p>
    <w:p w:rsidR="00C62B32" w:rsidRPr="00F861CD" w:rsidRDefault="00AF0EE5" w:rsidP="00443E62">
      <w:pPr>
        <w:pStyle w:val="a3"/>
        <w:spacing w:after="0"/>
        <w:ind w:left="0" w:right="566" w:firstLine="567"/>
        <w:contextualSpacing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color w:val="auto"/>
          <w:sz w:val="24"/>
          <w:szCs w:val="24"/>
        </w:rPr>
        <w:t>Предполагается творческое отношение педагога к проведению занятий: использование дополнительной методической литературы, развивающих игр, демонстрационного  иллюстративного материала, аудио</w:t>
      </w:r>
      <w:r w:rsidR="004C3A83" w:rsidRPr="00F861CD">
        <w:rPr>
          <w:rFonts w:ascii="Times New Roman" w:hAnsi="Times New Roman" w:cs="Times New Roman"/>
          <w:color w:val="auto"/>
          <w:sz w:val="24"/>
          <w:szCs w:val="24"/>
        </w:rPr>
        <w:t>- и видео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записей, компьютерных презентаций  и других имеющихся в детском саду пособий и материалов. </w:t>
      </w:r>
      <w:r w:rsidR="004C3A83"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Применение ТСО позволяет повысить уровень развития образного мышления, а также воспринимать материал в полном объеме и </w:t>
      </w:r>
      <w:r w:rsidR="004C3A83" w:rsidRPr="00F861C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более качественно. 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Важно, чтобы демонстрационный материал   </w:t>
      </w:r>
      <w:r w:rsidR="004C3A83" w:rsidRPr="00F861CD">
        <w:rPr>
          <w:rFonts w:ascii="Times New Roman" w:hAnsi="Times New Roman" w:cs="Times New Roman"/>
          <w:color w:val="auto"/>
          <w:sz w:val="24"/>
          <w:szCs w:val="24"/>
        </w:rPr>
        <w:t>вызывал эмоциональный отклик у детей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3A83" w:rsidRPr="00F861CD" w:rsidRDefault="00F861CD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Для успешного </w:t>
      </w:r>
      <w:r w:rsidR="004C3A83" w:rsidRPr="00F861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внедрения данной системы работы с детьми дошкольного возраста важно создать необходимые </w:t>
      </w:r>
      <w:r w:rsidR="004C3A83" w:rsidRPr="00C6372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условия:</w:t>
      </w:r>
    </w:p>
    <w:p w:rsidR="004C3A83" w:rsidRPr="00F861CD" w:rsidRDefault="004C3A83" w:rsidP="00443E62">
      <w:pPr>
        <w:pStyle w:val="a3"/>
        <w:numPr>
          <w:ilvl w:val="0"/>
          <w:numId w:val="15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color w:val="auto"/>
          <w:sz w:val="24"/>
          <w:szCs w:val="24"/>
        </w:rPr>
        <w:t>так как дети дошкольного возраста в силу своих психологических особенностей легко усваивают то, что им интересно или то, что произвело на них большое впечатление, то важно  организовать данную деятельность детей так, чтобы она была радостной и желанной и обеспечивала психологический фундамент для подготовки детей к развивающему обучению;</w:t>
      </w:r>
    </w:p>
    <w:p w:rsidR="004C3A83" w:rsidRPr="00F861CD" w:rsidRDefault="00F861CD" w:rsidP="00443E62">
      <w:pPr>
        <w:pStyle w:val="a3"/>
        <w:numPr>
          <w:ilvl w:val="0"/>
          <w:numId w:val="15"/>
        </w:numPr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color w:val="auto"/>
          <w:sz w:val="24"/>
          <w:szCs w:val="24"/>
        </w:rPr>
        <w:t xml:space="preserve">речевая </w:t>
      </w:r>
      <w:r w:rsidR="004C3A83" w:rsidRPr="00F861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деятельность будет успешна при условии, если ребенок поймет, как, каким образом он может строить фраз</w:t>
      </w:r>
      <w:r w:rsidRPr="00F861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 с образными характеристиками; т</w:t>
      </w:r>
      <w:r w:rsidR="004C3A83" w:rsidRPr="00F861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олько тогда он получит удовольствие от этой деятельности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F861CD" w:rsidRPr="00F861CD" w:rsidRDefault="00F861CD" w:rsidP="00443E62">
      <w:pPr>
        <w:pStyle w:val="a3"/>
        <w:numPr>
          <w:ilvl w:val="0"/>
          <w:numId w:val="15"/>
        </w:numPr>
        <w:spacing w:after="0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желательно, чтобы педагог владел технологией ТРИЗ-РТВ, так как </w:t>
      </w:r>
      <w:r w:rsidRPr="00F8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является наиболее интересным, доступным, увлекательным и эффективным  способом организации образовательного процесса, где каждый ребенок занимает позицию активного творца и созидателя в процессе образовательной деятельности.  </w:t>
      </w:r>
    </w:p>
    <w:p w:rsidR="00C62B32" w:rsidRPr="00C62B32" w:rsidRDefault="00C62B32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861CD" w:rsidRPr="00265E23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65E23">
        <w:rPr>
          <w:rFonts w:ascii="Times New Roman" w:hAnsi="Times New Roman" w:cs="Times New Roman"/>
          <w:b/>
          <w:color w:val="auto"/>
          <w:sz w:val="24"/>
          <w:szCs w:val="24"/>
        </w:rPr>
        <w:t>Технология опыта</w:t>
      </w:r>
    </w:p>
    <w:p w:rsidR="00F861CD" w:rsidRPr="00F861CD" w:rsidRDefault="00F861CD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color w:val="auto"/>
          <w:sz w:val="24"/>
          <w:szCs w:val="24"/>
        </w:rPr>
        <w:t>Описание опыта включает:</w:t>
      </w:r>
    </w:p>
    <w:p w:rsidR="00F861CD" w:rsidRPr="00F861CD" w:rsidRDefault="00F861CD" w:rsidP="00443E62">
      <w:pPr>
        <w:pStyle w:val="a3"/>
        <w:numPr>
          <w:ilvl w:val="0"/>
          <w:numId w:val="16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>етоды, приемы и технологи</w:t>
      </w:r>
      <w:r>
        <w:rPr>
          <w:rFonts w:ascii="Times New Roman" w:hAnsi="Times New Roman" w:cs="Times New Roman"/>
          <w:color w:val="auto"/>
          <w:sz w:val="24"/>
          <w:szCs w:val="24"/>
        </w:rPr>
        <w:t>и, применяемые в системе работы;</w:t>
      </w:r>
    </w:p>
    <w:p w:rsidR="00F861CD" w:rsidRPr="00F861CD" w:rsidRDefault="00C63724" w:rsidP="00443E62">
      <w:pPr>
        <w:pStyle w:val="a3"/>
        <w:numPr>
          <w:ilvl w:val="0"/>
          <w:numId w:val="16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этапы работы;</w:t>
      </w:r>
    </w:p>
    <w:p w:rsidR="00F861CD" w:rsidRPr="00F861CD" w:rsidRDefault="00F861CD" w:rsidP="00443E62">
      <w:pPr>
        <w:pStyle w:val="a3"/>
        <w:numPr>
          <w:ilvl w:val="0"/>
          <w:numId w:val="16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распределение 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>фо</w:t>
      </w:r>
      <w:r>
        <w:rPr>
          <w:rFonts w:ascii="Times New Roman" w:hAnsi="Times New Roman" w:cs="Times New Roman"/>
          <w:color w:val="auto"/>
          <w:sz w:val="24"/>
          <w:szCs w:val="24"/>
        </w:rPr>
        <w:t>рм работы по возрастным группам;</w:t>
      </w:r>
    </w:p>
    <w:p w:rsidR="00F861CD" w:rsidRDefault="00F861CD" w:rsidP="00443E62">
      <w:pPr>
        <w:pStyle w:val="a3"/>
        <w:numPr>
          <w:ilvl w:val="0"/>
          <w:numId w:val="16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F861CD">
        <w:rPr>
          <w:rFonts w:ascii="Times New Roman" w:hAnsi="Times New Roman" w:cs="Times New Roman"/>
          <w:color w:val="auto"/>
          <w:sz w:val="24"/>
          <w:szCs w:val="24"/>
        </w:rPr>
        <w:t>риложения (подробное описание предложенных методов, приемов, технологий, дидактических игр).</w:t>
      </w:r>
    </w:p>
    <w:p w:rsidR="00C63724" w:rsidRDefault="00C63724" w:rsidP="00443E62">
      <w:pPr>
        <w:pStyle w:val="a3"/>
        <w:tabs>
          <w:tab w:val="left" w:pos="284"/>
        </w:tabs>
        <w:spacing w:after="0"/>
        <w:ind w:left="1287"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861CD" w:rsidRDefault="00AF0EE5" w:rsidP="00443E62">
      <w:pPr>
        <w:tabs>
          <w:tab w:val="left" w:pos="284"/>
        </w:tabs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61CD">
        <w:rPr>
          <w:rFonts w:ascii="Times New Roman" w:hAnsi="Times New Roman" w:cs="Times New Roman"/>
          <w:b/>
          <w:sz w:val="24"/>
          <w:szCs w:val="24"/>
        </w:rPr>
        <w:t>Система работы по развитию образной речи детей дошкольного возраста включает в себя следующие методы, приемы и технологии:</w:t>
      </w:r>
    </w:p>
    <w:p w:rsidR="00F861CD" w:rsidRPr="00F861CD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sz w:val="24"/>
          <w:szCs w:val="24"/>
        </w:rPr>
        <w:t>Речевые дидактические игры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1CD">
        <w:rPr>
          <w:rFonts w:ascii="Times New Roman" w:hAnsi="Times New Roman" w:cs="Times New Roman"/>
          <w:sz w:val="24"/>
          <w:szCs w:val="24"/>
        </w:rPr>
        <w:t>Методы и приемы ТРИЗ – РТВ технологии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Мнемотехника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 xml:space="preserve">Малые фольклорные формы: </w:t>
      </w:r>
      <w:proofErr w:type="spellStart"/>
      <w:r w:rsidRPr="00734138">
        <w:rPr>
          <w:rFonts w:ascii="Times New Roman" w:hAnsi="Times New Roman" w:cs="Times New Roman"/>
          <w:sz w:val="24"/>
          <w:szCs w:val="24"/>
        </w:rPr>
        <w:t>песенки-потешки</w:t>
      </w:r>
      <w:proofErr w:type="spellEnd"/>
      <w:r w:rsidRPr="00734138">
        <w:rPr>
          <w:rFonts w:ascii="Times New Roman" w:hAnsi="Times New Roman" w:cs="Times New Roman"/>
          <w:sz w:val="24"/>
          <w:szCs w:val="24"/>
        </w:rPr>
        <w:t xml:space="preserve">, пословицы, поговорки, фразеологические обороты, загадки 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Работа со сказками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Поэтическое творчество</w:t>
      </w:r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4138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</w:p>
    <w:p w:rsidR="00734138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Рассматривание репродукций картин известных художников</w:t>
      </w:r>
    </w:p>
    <w:p w:rsidR="00AF0EE5" w:rsidRPr="00734138" w:rsidRDefault="00AF0EE5" w:rsidP="00443E62">
      <w:pPr>
        <w:pStyle w:val="a3"/>
        <w:numPr>
          <w:ilvl w:val="0"/>
          <w:numId w:val="18"/>
        </w:num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Слушание музыкальных произведений</w:t>
      </w:r>
    </w:p>
    <w:p w:rsidR="00734138" w:rsidRPr="00536CD1" w:rsidRDefault="00734138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Анализируя методические аспекты развития речи,  условно выделим </w:t>
      </w:r>
      <w:r w:rsidRPr="00536CD1">
        <w:rPr>
          <w:rFonts w:ascii="Times New Roman" w:hAnsi="Times New Roman" w:cs="Times New Roman"/>
          <w:b/>
          <w:sz w:val="24"/>
          <w:szCs w:val="24"/>
        </w:rPr>
        <w:t>два этапа работы:</w:t>
      </w:r>
    </w:p>
    <w:p w:rsidR="00734138" w:rsidRDefault="00734138" w:rsidP="00443E62">
      <w:pPr>
        <w:pStyle w:val="a3"/>
        <w:numPr>
          <w:ilvl w:val="0"/>
          <w:numId w:val="2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Подготовительный этап (младший и средний дошкольный возраст).</w:t>
      </w:r>
    </w:p>
    <w:p w:rsidR="00734138" w:rsidRPr="00734138" w:rsidRDefault="00734138" w:rsidP="00443E62">
      <w:pPr>
        <w:pStyle w:val="a3"/>
        <w:numPr>
          <w:ilvl w:val="0"/>
          <w:numId w:val="2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Основной этап  - непосредственное обучение (старший дошкольный возраст).</w:t>
      </w:r>
    </w:p>
    <w:p w:rsidR="00734138" w:rsidRDefault="00734138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0EE5" w:rsidRDefault="00734138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F0EE5" w:rsidRPr="00536CD1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 xml:space="preserve"> с детьми  должна начинаться уже </w:t>
      </w:r>
      <w:r w:rsidR="00AF0EE5" w:rsidRPr="00536CD1">
        <w:rPr>
          <w:rFonts w:ascii="Times New Roman" w:hAnsi="Times New Roman" w:cs="Times New Roman"/>
          <w:sz w:val="24"/>
          <w:szCs w:val="24"/>
        </w:rPr>
        <w:t xml:space="preserve">в </w:t>
      </w:r>
      <w:r w:rsidR="00AF0EE5" w:rsidRPr="00536CD1">
        <w:rPr>
          <w:rFonts w:ascii="Times New Roman" w:hAnsi="Times New Roman" w:cs="Times New Roman"/>
          <w:b/>
          <w:sz w:val="24"/>
          <w:szCs w:val="24"/>
        </w:rPr>
        <w:t>младшем дошкольном возрасте (младшая группа)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AF0EE5" w:rsidRPr="00536CD1">
        <w:rPr>
          <w:rFonts w:ascii="Times New Roman" w:hAnsi="Times New Roman" w:cs="Times New Roman"/>
          <w:sz w:val="24"/>
          <w:szCs w:val="24"/>
        </w:rPr>
        <w:t xml:space="preserve">то подготовительный этап, который включает в себя расширение  знаний ребенка об окружающем мире через развитие сенсорного восприятия, и на основе этого обогащение и активизация словарного запаса ребенка.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F0EE5" w:rsidRPr="00536CD1">
        <w:rPr>
          <w:rFonts w:ascii="Times New Roman" w:hAnsi="Times New Roman" w:cs="Times New Roman"/>
          <w:sz w:val="24"/>
          <w:szCs w:val="24"/>
        </w:rPr>
        <w:t xml:space="preserve">екомендуется в основном применение </w:t>
      </w:r>
      <w:r w:rsidR="00AF0EE5" w:rsidRPr="00536CD1">
        <w:rPr>
          <w:rFonts w:ascii="Times New Roman" w:hAnsi="Times New Roman" w:cs="Times New Roman"/>
          <w:sz w:val="24"/>
          <w:szCs w:val="24"/>
        </w:rPr>
        <w:lastRenderedPageBreak/>
        <w:t xml:space="preserve">традиционных </w:t>
      </w:r>
      <w:r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AF0EE5" w:rsidRPr="00536CD1">
        <w:rPr>
          <w:rFonts w:ascii="Times New Roman" w:hAnsi="Times New Roman" w:cs="Times New Roman"/>
          <w:sz w:val="24"/>
          <w:szCs w:val="24"/>
        </w:rPr>
        <w:t xml:space="preserve">работы, но более углубленно с опорой на методы и приемы М. </w:t>
      </w:r>
      <w:proofErr w:type="spellStart"/>
      <w:r w:rsidR="00AF0EE5" w:rsidRPr="00536CD1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="00AF0EE5" w:rsidRPr="00536CD1">
        <w:rPr>
          <w:rFonts w:ascii="Times New Roman" w:hAnsi="Times New Roman" w:cs="Times New Roman"/>
          <w:sz w:val="24"/>
          <w:szCs w:val="24"/>
        </w:rPr>
        <w:t>, с включением элементов мнемотехники.</w:t>
      </w:r>
      <w:r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734138" w:rsidRDefault="00AF0EE5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34138">
        <w:rPr>
          <w:rFonts w:ascii="Times New Roman" w:hAnsi="Times New Roman" w:cs="Times New Roman"/>
          <w:b/>
          <w:i/>
          <w:sz w:val="24"/>
          <w:szCs w:val="24"/>
        </w:rPr>
        <w:t>дидактические игры</w:t>
      </w:r>
      <w:r w:rsidRPr="00734138">
        <w:rPr>
          <w:rFonts w:ascii="Times New Roman" w:hAnsi="Times New Roman" w:cs="Times New Roman"/>
          <w:sz w:val="24"/>
          <w:szCs w:val="24"/>
        </w:rPr>
        <w:t xml:space="preserve"> на развитие сенсорных способностей:  </w:t>
      </w:r>
    </w:p>
    <w:p w:rsidR="00734138" w:rsidRDefault="00734138" w:rsidP="00443E62">
      <w:pPr>
        <w:pStyle w:val="a3"/>
        <w:spacing w:after="0"/>
        <w:ind w:left="128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на </w:t>
      </w:r>
      <w:r w:rsidR="00AF0EE5" w:rsidRPr="00734138">
        <w:rPr>
          <w:rFonts w:ascii="Times New Roman" w:hAnsi="Times New Roman" w:cs="Times New Roman"/>
          <w:i/>
          <w:sz w:val="24"/>
          <w:szCs w:val="24"/>
        </w:rPr>
        <w:t>развитие слухового восприятия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0EE5" w:rsidRPr="00734138">
        <w:rPr>
          <w:rFonts w:ascii="Times New Roman" w:hAnsi="Times New Roman" w:cs="Times New Roman"/>
          <w:sz w:val="24"/>
          <w:szCs w:val="24"/>
        </w:rPr>
        <w:t>«Что за звук?», «Что звучит также?»</w:t>
      </w:r>
      <w:r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AF0EE5" w:rsidRPr="00734138">
        <w:rPr>
          <w:rFonts w:ascii="Times New Roman" w:hAnsi="Times New Roman" w:cs="Times New Roman"/>
          <w:sz w:val="24"/>
          <w:szCs w:val="24"/>
        </w:rPr>
        <w:t>;</w:t>
      </w:r>
    </w:p>
    <w:p w:rsidR="00734138" w:rsidRDefault="00734138" w:rsidP="00443E62">
      <w:pPr>
        <w:pStyle w:val="a3"/>
        <w:spacing w:after="0"/>
        <w:ind w:left="1287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развитие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зрительного</w:t>
      </w:r>
      <w:r w:rsidR="00AF0EE5" w:rsidRPr="00734138">
        <w:rPr>
          <w:rFonts w:ascii="Times New Roman" w:hAnsi="Times New Roman" w:cs="Times New Roman"/>
          <w:i/>
          <w:sz w:val="24"/>
          <w:szCs w:val="24"/>
        </w:rPr>
        <w:t>,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тактильного</w:t>
      </w:r>
      <w:r w:rsidR="00AF0EE5" w:rsidRPr="00734138">
        <w:rPr>
          <w:rFonts w:ascii="Times New Roman" w:hAnsi="Times New Roman" w:cs="Times New Roman"/>
          <w:i/>
          <w:sz w:val="24"/>
          <w:szCs w:val="24"/>
        </w:rPr>
        <w:t xml:space="preserve"> восприятие (</w:t>
      </w:r>
      <w:r w:rsidR="00AF0EE5" w:rsidRPr="00734138">
        <w:rPr>
          <w:rFonts w:ascii="Times New Roman" w:hAnsi="Times New Roman" w:cs="Times New Roman"/>
          <w:sz w:val="24"/>
          <w:szCs w:val="24"/>
        </w:rPr>
        <w:t>опред</w:t>
      </w:r>
      <w:r>
        <w:rPr>
          <w:rFonts w:ascii="Times New Roman" w:hAnsi="Times New Roman" w:cs="Times New Roman"/>
          <w:sz w:val="24"/>
          <w:szCs w:val="24"/>
        </w:rPr>
        <w:t xml:space="preserve">еление свойства предмета) -  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«Что это?», «Какой, </w:t>
      </w:r>
      <w:proofErr w:type="gramStart"/>
      <w:r w:rsidR="00AF0EE5" w:rsidRPr="00734138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AF0EE5" w:rsidRPr="00734138">
        <w:rPr>
          <w:rFonts w:ascii="Times New Roman" w:hAnsi="Times New Roman" w:cs="Times New Roman"/>
          <w:sz w:val="24"/>
          <w:szCs w:val="24"/>
        </w:rPr>
        <w:t>, какое?», «На что это похоже?», «Что еще может быть таким же?»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="00AF0EE5" w:rsidRPr="00734138">
        <w:rPr>
          <w:rFonts w:ascii="Times New Roman" w:hAnsi="Times New Roman" w:cs="Times New Roman"/>
          <w:sz w:val="24"/>
          <w:szCs w:val="24"/>
        </w:rPr>
        <w:t>;</w:t>
      </w:r>
    </w:p>
    <w:p w:rsidR="00F512CB" w:rsidRDefault="00734138" w:rsidP="00443E62">
      <w:pPr>
        <w:pStyle w:val="a3"/>
        <w:spacing w:after="0"/>
        <w:ind w:left="1287" w:right="566"/>
        <w:jc w:val="both"/>
        <w:rPr>
          <w:rFonts w:ascii="Times New Roman" w:hAnsi="Times New Roman" w:cs="Times New Roman"/>
          <w:sz w:val="24"/>
          <w:szCs w:val="24"/>
        </w:rPr>
      </w:pPr>
      <w:r w:rsidRPr="00734138">
        <w:rPr>
          <w:rFonts w:ascii="Times New Roman" w:hAnsi="Times New Roman" w:cs="Times New Roman"/>
          <w:sz w:val="24"/>
          <w:szCs w:val="24"/>
        </w:rPr>
        <w:t>- 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0EE5" w:rsidRPr="00734138">
        <w:rPr>
          <w:rFonts w:ascii="Times New Roman" w:hAnsi="Times New Roman" w:cs="Times New Roman"/>
          <w:i/>
          <w:sz w:val="24"/>
          <w:szCs w:val="24"/>
        </w:rPr>
        <w:t>различие предметов по цвету, форме и величине</w:t>
      </w:r>
      <w:r w:rsidR="00AF0EE5" w:rsidRPr="00734138">
        <w:rPr>
          <w:rFonts w:ascii="Times New Roman" w:hAnsi="Times New Roman" w:cs="Times New Roman"/>
          <w:sz w:val="24"/>
          <w:szCs w:val="24"/>
        </w:rPr>
        <w:t xml:space="preserve">  по технологии М. </w:t>
      </w:r>
      <w:proofErr w:type="spellStart"/>
      <w:r w:rsidR="00AF0EE5" w:rsidRPr="00734138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="00AF0EE5" w:rsidRPr="00734138">
        <w:rPr>
          <w:rFonts w:ascii="Times New Roman" w:hAnsi="Times New Roman" w:cs="Times New Roman"/>
          <w:sz w:val="24"/>
          <w:szCs w:val="24"/>
        </w:rPr>
        <w:t xml:space="preserve"> и обозначение этих понятий словом;</w:t>
      </w:r>
    </w:p>
    <w:p w:rsidR="00F512CB" w:rsidRDefault="00F512CB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>одбор заместителей</w:t>
      </w:r>
      <w:r>
        <w:rPr>
          <w:rFonts w:ascii="Times New Roman" w:hAnsi="Times New Roman" w:cs="Times New Roman"/>
          <w:sz w:val="24"/>
          <w:szCs w:val="24"/>
        </w:rPr>
        <w:t xml:space="preserve"> к персонажам русских народных сказок </w:t>
      </w:r>
      <w:r w:rsidR="00AF0EE5" w:rsidRPr="00F512CB">
        <w:rPr>
          <w:rFonts w:ascii="Times New Roman" w:hAnsi="Times New Roman" w:cs="Times New Roman"/>
          <w:sz w:val="24"/>
          <w:szCs w:val="24"/>
        </w:rPr>
        <w:t>(заместители подбираются сначала по величине, затем по цвету</w:t>
      </w:r>
      <w:r>
        <w:rPr>
          <w:rFonts w:ascii="Times New Roman" w:hAnsi="Times New Roman" w:cs="Times New Roman"/>
          <w:sz w:val="24"/>
          <w:szCs w:val="24"/>
        </w:rPr>
        <w:t xml:space="preserve"> и объяснение выбора заместителя) по технологии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AF0EE5" w:rsidRPr="00F512CB">
        <w:rPr>
          <w:rFonts w:ascii="Times New Roman" w:hAnsi="Times New Roman" w:cs="Times New Roman"/>
          <w:sz w:val="24"/>
          <w:szCs w:val="24"/>
        </w:rPr>
        <w:t>апример, медведя обозначим большим кружком, потому что он самый большой, огромный; мышку – маленьким, потому что она маленькая, малюсенькая; лису – оранжевым, потому ч</w:t>
      </w:r>
      <w:r>
        <w:rPr>
          <w:rFonts w:ascii="Times New Roman" w:hAnsi="Times New Roman" w:cs="Times New Roman"/>
          <w:sz w:val="24"/>
          <w:szCs w:val="24"/>
        </w:rPr>
        <w:t>то она, оранжевая, рыжая и т.п.</w:t>
      </w:r>
      <w:r w:rsidR="00AF0EE5" w:rsidRPr="00F512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512CB" w:rsidRDefault="00AF0EE5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2CB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народными песенками и </w:t>
      </w:r>
      <w:proofErr w:type="spellStart"/>
      <w:r w:rsidRPr="00F512CB">
        <w:rPr>
          <w:rFonts w:ascii="Times New Roman" w:hAnsi="Times New Roman" w:cs="Times New Roman"/>
          <w:b/>
          <w:i/>
          <w:sz w:val="24"/>
          <w:szCs w:val="24"/>
        </w:rPr>
        <w:t>потешками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 (обращать внимание на то, как ласково называются персонажи, например, заинька, </w:t>
      </w:r>
      <w:proofErr w:type="spellStart"/>
      <w:r w:rsidRPr="00F512CB">
        <w:rPr>
          <w:rFonts w:ascii="Times New Roman" w:hAnsi="Times New Roman" w:cs="Times New Roman"/>
          <w:sz w:val="24"/>
          <w:szCs w:val="24"/>
        </w:rPr>
        <w:t>заюшка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, серенький волчок, </w:t>
      </w:r>
      <w:proofErr w:type="spellStart"/>
      <w:r w:rsidRPr="00F512CB">
        <w:rPr>
          <w:rFonts w:ascii="Times New Roman" w:hAnsi="Times New Roman" w:cs="Times New Roman"/>
          <w:sz w:val="24"/>
          <w:szCs w:val="24"/>
        </w:rPr>
        <w:t>котя-коток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 и т.п.); обращать внимание на образные выражения такие  как: петушок – золотой гребешок, </w:t>
      </w:r>
      <w:proofErr w:type="spellStart"/>
      <w:r w:rsidRPr="00F512CB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 - ребятушки, </w:t>
      </w:r>
      <w:proofErr w:type="spellStart"/>
      <w:r w:rsidRPr="00F512CB">
        <w:rPr>
          <w:rFonts w:ascii="Times New Roman" w:hAnsi="Times New Roman" w:cs="Times New Roman"/>
          <w:sz w:val="24"/>
          <w:szCs w:val="24"/>
        </w:rPr>
        <w:t>кисонька-мурысонька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, коза – дереза, </w:t>
      </w:r>
      <w:proofErr w:type="spellStart"/>
      <w:r w:rsidRPr="00F512CB">
        <w:rPr>
          <w:rFonts w:ascii="Times New Roman" w:hAnsi="Times New Roman" w:cs="Times New Roman"/>
          <w:sz w:val="24"/>
          <w:szCs w:val="24"/>
        </w:rPr>
        <w:t>медведюшка-батюшка</w:t>
      </w:r>
      <w:proofErr w:type="spellEnd"/>
      <w:r w:rsidRPr="00F512CB">
        <w:rPr>
          <w:rFonts w:ascii="Times New Roman" w:hAnsi="Times New Roman" w:cs="Times New Roman"/>
          <w:sz w:val="24"/>
          <w:szCs w:val="24"/>
        </w:rPr>
        <w:t xml:space="preserve"> и</w:t>
      </w:r>
      <w:r w:rsidR="00F512CB">
        <w:rPr>
          <w:rFonts w:ascii="Times New Roman" w:hAnsi="Times New Roman" w:cs="Times New Roman"/>
          <w:sz w:val="24"/>
          <w:szCs w:val="24"/>
        </w:rPr>
        <w:t xml:space="preserve"> </w:t>
      </w:r>
      <w:r w:rsidRPr="00F512CB">
        <w:rPr>
          <w:rFonts w:ascii="Times New Roman" w:hAnsi="Times New Roman" w:cs="Times New Roman"/>
          <w:sz w:val="24"/>
          <w:szCs w:val="24"/>
        </w:rPr>
        <w:t>т.п.</w:t>
      </w:r>
      <w:r w:rsidR="00F512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512CB" w:rsidRDefault="00F512CB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>нтонационное подражание</w:t>
      </w:r>
      <w:r w:rsidR="00AF0EE5" w:rsidRPr="00F512CB">
        <w:rPr>
          <w:rFonts w:ascii="Times New Roman" w:hAnsi="Times New Roman" w:cs="Times New Roman"/>
          <w:sz w:val="24"/>
          <w:szCs w:val="24"/>
        </w:rPr>
        <w:t xml:space="preserve"> взрослому при 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>рассказывании стихотворений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12CB" w:rsidRDefault="00F512CB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 подвижные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 игр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 со </w:t>
      </w:r>
      <w:r>
        <w:rPr>
          <w:rFonts w:ascii="Times New Roman" w:hAnsi="Times New Roman" w:cs="Times New Roman"/>
          <w:b/>
          <w:i/>
          <w:sz w:val="24"/>
          <w:szCs w:val="24"/>
        </w:rPr>
        <w:t>словесным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 сопровождением </w:t>
      </w:r>
      <w:r w:rsidR="00AF0EE5" w:rsidRPr="00F512CB">
        <w:rPr>
          <w:rFonts w:ascii="Times New Roman" w:hAnsi="Times New Roman" w:cs="Times New Roman"/>
          <w:sz w:val="24"/>
          <w:szCs w:val="24"/>
        </w:rPr>
        <w:t>(образное выражение объекта мимикой, жестами и в то же время словесное подражание</w:t>
      </w:r>
      <w:r>
        <w:rPr>
          <w:rFonts w:ascii="Times New Roman" w:hAnsi="Times New Roman" w:cs="Times New Roman"/>
          <w:sz w:val="24"/>
          <w:szCs w:val="24"/>
        </w:rPr>
        <w:t xml:space="preserve">). Например,  </w:t>
      </w:r>
      <w:r w:rsidR="00AF0EE5" w:rsidRPr="00F512CB">
        <w:rPr>
          <w:rFonts w:ascii="Times New Roman" w:hAnsi="Times New Roman" w:cs="Times New Roman"/>
          <w:sz w:val="24"/>
          <w:szCs w:val="24"/>
        </w:rPr>
        <w:t xml:space="preserve">«Ай </w:t>
      </w:r>
      <w:proofErr w:type="spellStart"/>
      <w:r w:rsidR="00AF0EE5" w:rsidRPr="00F512CB">
        <w:rPr>
          <w:rFonts w:ascii="Times New Roman" w:hAnsi="Times New Roman" w:cs="Times New Roman"/>
          <w:sz w:val="24"/>
          <w:szCs w:val="24"/>
        </w:rPr>
        <w:t>дили-дили</w:t>
      </w:r>
      <w:proofErr w:type="spellEnd"/>
      <w:r w:rsidR="00AF0EE5" w:rsidRPr="00F512CB">
        <w:rPr>
          <w:rFonts w:ascii="Times New Roman" w:hAnsi="Times New Roman" w:cs="Times New Roman"/>
          <w:sz w:val="24"/>
          <w:szCs w:val="24"/>
        </w:rPr>
        <w:t>, а мы кого-то видели!»</w:t>
      </w:r>
      <w:r>
        <w:rPr>
          <w:rFonts w:ascii="Times New Roman" w:hAnsi="Times New Roman" w:cs="Times New Roman"/>
          <w:sz w:val="24"/>
          <w:szCs w:val="24"/>
        </w:rPr>
        <w:t>, «Три медведя шли домой» и др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F0EE5" w:rsidRPr="00F512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12CB" w:rsidRDefault="00F512CB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опровождение режимных моментов </w:t>
      </w:r>
      <w:r>
        <w:rPr>
          <w:rFonts w:ascii="Times New Roman" w:hAnsi="Times New Roman" w:cs="Times New Roman"/>
          <w:sz w:val="24"/>
          <w:szCs w:val="24"/>
        </w:rPr>
        <w:t xml:space="preserve">песенками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AF0EE5" w:rsidRPr="00F512CB">
        <w:rPr>
          <w:rFonts w:ascii="Times New Roman" w:hAnsi="Times New Roman" w:cs="Times New Roman"/>
          <w:sz w:val="24"/>
          <w:szCs w:val="24"/>
        </w:rPr>
        <w:t>апример, умывание – «Водичка, водичка, умой мое личико…», «Кран, откройся, нос, умойся…» и т.п.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0EE5" w:rsidRPr="00F512CB" w:rsidRDefault="00F512CB" w:rsidP="00443E62">
      <w:pPr>
        <w:pStyle w:val="a3"/>
        <w:numPr>
          <w:ilvl w:val="0"/>
          <w:numId w:val="19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F0EE5" w:rsidRPr="00F512CB">
        <w:rPr>
          <w:rFonts w:ascii="Times New Roman" w:hAnsi="Times New Roman" w:cs="Times New Roman"/>
          <w:b/>
          <w:i/>
          <w:sz w:val="24"/>
          <w:szCs w:val="24"/>
        </w:rPr>
        <w:t>тимулирование к повторению</w:t>
      </w:r>
      <w:r w:rsidR="00AF0EE5" w:rsidRPr="00F512CB">
        <w:rPr>
          <w:rFonts w:ascii="Times New Roman" w:hAnsi="Times New Roman" w:cs="Times New Roman"/>
          <w:sz w:val="24"/>
          <w:szCs w:val="24"/>
        </w:rPr>
        <w:t xml:space="preserve"> и использованию данных текстов в игре, в разнообразных режимных моментах, в повседневной жизни.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b/>
          <w:sz w:val="24"/>
          <w:szCs w:val="24"/>
        </w:rPr>
        <w:t>В среднем дошкольном возрасте</w:t>
      </w:r>
      <w:r w:rsidRPr="00536CD1">
        <w:rPr>
          <w:rFonts w:ascii="Times New Roman" w:hAnsi="Times New Roman" w:cs="Times New Roman"/>
          <w:sz w:val="24"/>
          <w:szCs w:val="24"/>
        </w:rPr>
        <w:t xml:space="preserve"> </w:t>
      </w:r>
      <w:r w:rsidRPr="00536CD1">
        <w:rPr>
          <w:rFonts w:ascii="Times New Roman" w:hAnsi="Times New Roman" w:cs="Times New Roman"/>
          <w:b/>
          <w:sz w:val="24"/>
          <w:szCs w:val="24"/>
        </w:rPr>
        <w:t xml:space="preserve">(средняя группа) </w:t>
      </w:r>
      <w:r w:rsidRPr="00536CD1">
        <w:rPr>
          <w:rFonts w:ascii="Times New Roman" w:hAnsi="Times New Roman" w:cs="Times New Roman"/>
          <w:sz w:val="24"/>
          <w:szCs w:val="24"/>
        </w:rPr>
        <w:t xml:space="preserve">работа продолжается в том же направлении. Акцент делается на расширение словарного запаса ребенка, его активизацию. Важно обращать внимание детей  на красоту стихотворений, песен, словесных образов, сравнений, активизация использования их в речи при составлении рассказа, описания. Стимулирование к интонационной выразительности речи при чтении стихотворений, драматизации сказок. Продолжают использоваться  те же </w:t>
      </w:r>
      <w:r w:rsidR="00F512CB">
        <w:rPr>
          <w:rFonts w:ascii="Times New Roman" w:hAnsi="Times New Roman" w:cs="Times New Roman"/>
          <w:sz w:val="24"/>
          <w:szCs w:val="24"/>
        </w:rPr>
        <w:t>методы и приемы р</w:t>
      </w:r>
      <w:r w:rsidRPr="00536CD1">
        <w:rPr>
          <w:rFonts w:ascii="Times New Roman" w:hAnsi="Times New Roman" w:cs="Times New Roman"/>
          <w:sz w:val="24"/>
          <w:szCs w:val="24"/>
        </w:rPr>
        <w:t xml:space="preserve">аботы, но </w:t>
      </w:r>
      <w:proofErr w:type="gramStart"/>
      <w:r w:rsidRPr="00536CD1">
        <w:rPr>
          <w:rFonts w:ascii="Times New Roman" w:hAnsi="Times New Roman" w:cs="Times New Roman"/>
          <w:sz w:val="24"/>
          <w:szCs w:val="24"/>
        </w:rPr>
        <w:t>более расширенно</w:t>
      </w:r>
      <w:proofErr w:type="gramEnd"/>
      <w:r w:rsidRPr="00536CD1">
        <w:rPr>
          <w:rFonts w:ascii="Times New Roman" w:hAnsi="Times New Roman" w:cs="Times New Roman"/>
          <w:sz w:val="24"/>
          <w:szCs w:val="24"/>
        </w:rPr>
        <w:t xml:space="preserve"> и углубленно:</w:t>
      </w:r>
    </w:p>
    <w:p w:rsidR="00F512CB" w:rsidRDefault="00AF0EE5" w:rsidP="00443E62">
      <w:pPr>
        <w:pStyle w:val="a3"/>
        <w:numPr>
          <w:ilvl w:val="0"/>
          <w:numId w:val="20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>дидактические игры с сенсорным содержанием</w:t>
      </w:r>
      <w:r w:rsidRPr="00F512CB">
        <w:rPr>
          <w:rFonts w:ascii="Times New Roman" w:hAnsi="Times New Roman" w:cs="Times New Roman"/>
          <w:sz w:val="24"/>
          <w:szCs w:val="24"/>
        </w:rPr>
        <w:t>: «Чудесный мешочек или угадай на ощупь?», «Угадай на вкус», «Угадай по запаху» и др. (с включением сенсорных анализаторов и расширение их количества);</w:t>
      </w:r>
    </w:p>
    <w:p w:rsidR="00F512CB" w:rsidRDefault="00AF0EE5" w:rsidP="00443E62">
      <w:pPr>
        <w:pStyle w:val="a3"/>
        <w:numPr>
          <w:ilvl w:val="0"/>
          <w:numId w:val="20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2CB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F512C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тактильными дощечками: </w:t>
      </w:r>
      <w:r w:rsidR="00F512CB">
        <w:rPr>
          <w:rFonts w:ascii="Times New Roman" w:hAnsi="Times New Roman" w:cs="Times New Roman"/>
          <w:sz w:val="24"/>
          <w:szCs w:val="24"/>
        </w:rPr>
        <w:t>дидактические игры</w:t>
      </w:r>
      <w:r w:rsidRPr="00F512CB">
        <w:rPr>
          <w:rFonts w:ascii="Times New Roman" w:hAnsi="Times New Roman" w:cs="Times New Roman"/>
          <w:sz w:val="24"/>
          <w:szCs w:val="24"/>
        </w:rPr>
        <w:t xml:space="preserve"> «Что это?», «Какой, какая, какое?», «На что это похоже?», «Ч</w:t>
      </w:r>
      <w:r w:rsidR="00F512CB">
        <w:rPr>
          <w:rFonts w:ascii="Times New Roman" w:hAnsi="Times New Roman" w:cs="Times New Roman"/>
          <w:sz w:val="24"/>
          <w:szCs w:val="24"/>
        </w:rPr>
        <w:t>то еще может быть таким же?»  (</w:t>
      </w:r>
      <w:r w:rsidRPr="00F512CB">
        <w:rPr>
          <w:rFonts w:ascii="Times New Roman" w:hAnsi="Times New Roman" w:cs="Times New Roman"/>
          <w:sz w:val="24"/>
          <w:szCs w:val="24"/>
        </w:rPr>
        <w:t>к играм добавляются новые качества предметов: теплый - холодный, твердый – мягкий, пушистый – гладкий, гладкий – шероховатый</w:t>
      </w:r>
      <w:r w:rsidR="00F512C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F512CB" w:rsidRDefault="00AF0EE5" w:rsidP="00443E62">
      <w:pPr>
        <w:pStyle w:val="a3"/>
        <w:numPr>
          <w:ilvl w:val="0"/>
          <w:numId w:val="20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>подбор и обоснование выбора заместителя к объекту</w:t>
      </w:r>
      <w:r w:rsidRPr="00F512C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2CB">
        <w:rPr>
          <w:rFonts w:ascii="Times New Roman" w:hAnsi="Times New Roman" w:cs="Times New Roman"/>
          <w:sz w:val="24"/>
          <w:szCs w:val="24"/>
        </w:rPr>
        <w:t xml:space="preserve">включающий не только внешнюю характеристику, но и внутренне содержание объекта (черты характера, </w:t>
      </w:r>
      <w:r w:rsidRPr="00F512CB">
        <w:rPr>
          <w:rFonts w:ascii="Times New Roman" w:hAnsi="Times New Roman" w:cs="Times New Roman"/>
          <w:sz w:val="24"/>
          <w:szCs w:val="24"/>
        </w:rPr>
        <w:lastRenderedPageBreak/>
        <w:t>поведение), например: Каким кружком обозначим лису? Почему?  Какая она? Задаются вопросы, нацеленные на то, кто больше даст определений, эпитетов (хитрая, умная, плутовка…);</w:t>
      </w:r>
    </w:p>
    <w:p w:rsidR="00F512CB" w:rsidRPr="00F512CB" w:rsidRDefault="00AF0EE5" w:rsidP="00443E62">
      <w:pPr>
        <w:pStyle w:val="a3"/>
        <w:numPr>
          <w:ilvl w:val="0"/>
          <w:numId w:val="20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512C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512CB">
        <w:rPr>
          <w:rFonts w:ascii="Times New Roman" w:hAnsi="Times New Roman" w:cs="Times New Roman"/>
          <w:b/>
          <w:i/>
          <w:sz w:val="24"/>
          <w:szCs w:val="24"/>
        </w:rPr>
        <w:t>интонационной выразительности речи</w:t>
      </w:r>
      <w:r w:rsidRPr="00F512CB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исполнения и обыгрывания </w:t>
      </w:r>
      <w:proofErr w:type="spellStart"/>
      <w:r w:rsidRPr="00F512CB">
        <w:rPr>
          <w:rFonts w:ascii="Times New Roman" w:hAnsi="Times New Roman" w:cs="Times New Roman"/>
          <w:b/>
          <w:i/>
          <w:sz w:val="24"/>
          <w:szCs w:val="24"/>
        </w:rPr>
        <w:t>потешек</w:t>
      </w:r>
      <w:proofErr w:type="spellEnd"/>
      <w:r w:rsidRPr="00F512CB">
        <w:rPr>
          <w:rFonts w:ascii="Times New Roman" w:hAnsi="Times New Roman" w:cs="Times New Roman"/>
          <w:b/>
          <w:i/>
          <w:sz w:val="24"/>
          <w:szCs w:val="24"/>
        </w:rPr>
        <w:t>, песенок;</w:t>
      </w:r>
    </w:p>
    <w:p w:rsidR="00F512CB" w:rsidRDefault="00AF0EE5" w:rsidP="00443E62">
      <w:pPr>
        <w:pStyle w:val="a3"/>
        <w:numPr>
          <w:ilvl w:val="0"/>
          <w:numId w:val="20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 xml:space="preserve">выразительное чтение  стихотворений </w:t>
      </w:r>
      <w:r w:rsidRPr="00F512CB">
        <w:rPr>
          <w:rFonts w:ascii="Times New Roman" w:hAnsi="Times New Roman" w:cs="Times New Roman"/>
          <w:sz w:val="24"/>
          <w:szCs w:val="24"/>
        </w:rPr>
        <w:t>о природе и природных явлениях (при чтении стихотворений передавать интонацией замысел автора, развивать способность воспринимать музыкальность поэтической речи</w:t>
      </w:r>
      <w:r w:rsidR="00F512CB">
        <w:rPr>
          <w:rFonts w:ascii="Times New Roman" w:hAnsi="Times New Roman" w:cs="Times New Roman"/>
          <w:sz w:val="24"/>
          <w:szCs w:val="24"/>
        </w:rPr>
        <w:t>).</w:t>
      </w:r>
    </w:p>
    <w:p w:rsidR="00AF0EE5" w:rsidRPr="00F512CB" w:rsidRDefault="00F512CB" w:rsidP="00443E62">
      <w:pPr>
        <w:tabs>
          <w:tab w:val="left" w:pos="0"/>
        </w:tabs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F0EE5" w:rsidRPr="00F512CB">
        <w:rPr>
          <w:rFonts w:ascii="Times New Roman" w:hAnsi="Times New Roman" w:cs="Times New Roman"/>
          <w:sz w:val="24"/>
          <w:szCs w:val="24"/>
        </w:rPr>
        <w:t xml:space="preserve">также добавляются </w:t>
      </w:r>
      <w:r w:rsidR="00AF0EE5" w:rsidRPr="00F512CB">
        <w:rPr>
          <w:rFonts w:ascii="Times New Roman" w:hAnsi="Times New Roman" w:cs="Times New Roman"/>
          <w:b/>
          <w:sz w:val="24"/>
          <w:szCs w:val="24"/>
        </w:rPr>
        <w:t>новые:</w:t>
      </w:r>
    </w:p>
    <w:p w:rsidR="00F512CB" w:rsidRPr="00F512CB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>речевые игры</w:t>
      </w:r>
      <w:r w:rsidRPr="00F512CB">
        <w:rPr>
          <w:rFonts w:ascii="Times New Roman" w:hAnsi="Times New Roman" w:cs="Times New Roman"/>
          <w:sz w:val="24"/>
          <w:szCs w:val="24"/>
        </w:rPr>
        <w:t xml:space="preserve"> (к заданному слову подбираются  слова-признаки и наоборот – перечисляются признаки объекта, а дети </w:t>
      </w:r>
      <w:r w:rsidR="00F512CB">
        <w:rPr>
          <w:rFonts w:ascii="Times New Roman" w:hAnsi="Times New Roman" w:cs="Times New Roman"/>
          <w:sz w:val="24"/>
          <w:szCs w:val="24"/>
        </w:rPr>
        <w:t>угадывают задуманное слово): дидактические игры</w:t>
      </w:r>
      <w:r w:rsidRPr="00F512CB">
        <w:rPr>
          <w:rFonts w:ascii="Times New Roman" w:hAnsi="Times New Roman" w:cs="Times New Roman"/>
          <w:sz w:val="24"/>
          <w:szCs w:val="24"/>
        </w:rPr>
        <w:t xml:space="preserve"> «Кто назовет больше слов?», «Угадай, что это?» и т.д.</w:t>
      </w:r>
      <w:r w:rsidR="00F512CB">
        <w:rPr>
          <w:rFonts w:ascii="Times New Roman" w:hAnsi="Times New Roman" w:cs="Times New Roman"/>
          <w:sz w:val="24"/>
          <w:szCs w:val="24"/>
        </w:rPr>
        <w:t>;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2CB">
        <w:rPr>
          <w:rFonts w:ascii="Times New Roman" w:hAnsi="Times New Roman" w:cs="Times New Roman"/>
          <w:b/>
          <w:i/>
          <w:sz w:val="24"/>
          <w:szCs w:val="24"/>
        </w:rPr>
        <w:t>сравнение предметов</w:t>
      </w:r>
      <w:r w:rsidRPr="00F512CB">
        <w:rPr>
          <w:rFonts w:ascii="Times New Roman" w:hAnsi="Times New Roman" w:cs="Times New Roman"/>
          <w:sz w:val="24"/>
          <w:szCs w:val="24"/>
        </w:rPr>
        <w:t xml:space="preserve"> по одному, а затем нескольким признакам с использованием </w:t>
      </w:r>
      <w:r w:rsidRPr="00F512CB">
        <w:rPr>
          <w:rFonts w:ascii="Times New Roman" w:hAnsi="Times New Roman" w:cs="Times New Roman"/>
          <w:b/>
          <w:i/>
          <w:sz w:val="24"/>
          <w:szCs w:val="24"/>
        </w:rPr>
        <w:t>элементов мнемотехники</w:t>
      </w:r>
      <w:r w:rsidRPr="00F512CB">
        <w:rPr>
          <w:rFonts w:ascii="Times New Roman" w:hAnsi="Times New Roman" w:cs="Times New Roman"/>
          <w:b/>
          <w:sz w:val="24"/>
          <w:szCs w:val="24"/>
        </w:rPr>
        <w:t>;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Pr="007A292D">
        <w:rPr>
          <w:rFonts w:ascii="Times New Roman" w:hAnsi="Times New Roman" w:cs="Times New Roman"/>
          <w:b/>
          <w:sz w:val="24"/>
          <w:szCs w:val="24"/>
        </w:rPr>
        <w:t>символ-обозначение</w:t>
      </w:r>
      <w:r w:rsidRPr="007A292D">
        <w:rPr>
          <w:rFonts w:ascii="Times New Roman" w:hAnsi="Times New Roman" w:cs="Times New Roman"/>
          <w:sz w:val="24"/>
          <w:szCs w:val="24"/>
        </w:rPr>
        <w:t xml:space="preserve"> (волнистая линия) для обозначения слов-признаков, эпитетов, назва</w:t>
      </w:r>
      <w:r w:rsidR="007A292D">
        <w:rPr>
          <w:rFonts w:ascii="Times New Roman" w:hAnsi="Times New Roman" w:cs="Times New Roman"/>
          <w:sz w:val="24"/>
          <w:szCs w:val="24"/>
        </w:rPr>
        <w:t>в его «красивыми словами» (</w:t>
      </w:r>
      <w:r w:rsidRPr="007A292D">
        <w:rPr>
          <w:rFonts w:ascii="Times New Roman" w:hAnsi="Times New Roman" w:cs="Times New Roman"/>
          <w:sz w:val="24"/>
          <w:szCs w:val="24"/>
        </w:rPr>
        <w:t>«Придумаем красивые слова», «Украсим слово», «Раскрась картинку словами» …);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>составление рассказа или сказки по мнемотехническим дорожкам</w:t>
      </w:r>
      <w:r w:rsidRPr="007A292D">
        <w:rPr>
          <w:rFonts w:ascii="Times New Roman" w:hAnsi="Times New Roman" w:cs="Times New Roman"/>
          <w:sz w:val="24"/>
          <w:szCs w:val="24"/>
        </w:rPr>
        <w:t xml:space="preserve">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>с использованием символа</w:t>
      </w:r>
      <w:r w:rsidRPr="007A292D">
        <w:rPr>
          <w:rFonts w:ascii="Times New Roman" w:hAnsi="Times New Roman" w:cs="Times New Roman"/>
          <w:sz w:val="24"/>
          <w:szCs w:val="24"/>
        </w:rPr>
        <w:t xml:space="preserve"> (волнистая линия). Мнемотехника при этом позволяет акцентировать большее внимание не столько на сюжетной линии изложения событий повествования (мнемотехникой задается логика и последовательность изложения), сколько на его образное оформление с помощью подбора определений, эпитетов и сравнений; 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>придумывание рассказов и сказок</w:t>
      </w:r>
      <w:r w:rsidRPr="007A292D">
        <w:rPr>
          <w:rFonts w:ascii="Times New Roman" w:hAnsi="Times New Roman" w:cs="Times New Roman"/>
          <w:sz w:val="24"/>
          <w:szCs w:val="24"/>
        </w:rPr>
        <w:t xml:space="preserve"> по серии предметных картинок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>с использованием «красивых» слов;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прием «рисование с комментированием» </w:t>
      </w:r>
      <w:r w:rsidRPr="007A292D">
        <w:rPr>
          <w:rFonts w:ascii="Times New Roman" w:hAnsi="Times New Roman" w:cs="Times New Roman"/>
          <w:sz w:val="24"/>
          <w:szCs w:val="24"/>
        </w:rPr>
        <w:t>(коллективное рисование по  принципу сказки «Мышонок и карандаш»).  Дети начинают рисовать еще ни</w:t>
      </w:r>
      <w:r w:rsidR="007A292D">
        <w:rPr>
          <w:rFonts w:ascii="Times New Roman" w:hAnsi="Times New Roman" w:cs="Times New Roman"/>
          <w:sz w:val="24"/>
          <w:szCs w:val="24"/>
        </w:rPr>
        <w:t xml:space="preserve"> </w:t>
      </w:r>
      <w:r w:rsidRPr="007A292D">
        <w:rPr>
          <w:rFonts w:ascii="Times New Roman" w:hAnsi="Times New Roman" w:cs="Times New Roman"/>
          <w:sz w:val="24"/>
          <w:szCs w:val="24"/>
        </w:rPr>
        <w:t>кому неизвестный объект, первый ребенок выходит и начинает рисовать, напри</w:t>
      </w:r>
      <w:r w:rsidR="007A292D">
        <w:rPr>
          <w:rFonts w:ascii="Times New Roman" w:hAnsi="Times New Roman" w:cs="Times New Roman"/>
          <w:sz w:val="24"/>
          <w:szCs w:val="24"/>
        </w:rPr>
        <w:t>мер, «глаза…» и комментирует: «Я</w:t>
      </w:r>
      <w:r w:rsidRPr="007A292D">
        <w:rPr>
          <w:rFonts w:ascii="Times New Roman" w:hAnsi="Times New Roman" w:cs="Times New Roman"/>
          <w:sz w:val="24"/>
          <w:szCs w:val="24"/>
        </w:rPr>
        <w:t xml:space="preserve"> нарисую глаза голубые с длинными  черными ресницами», далее рисует следующий ребенок: «а я нарисую носик черный и блестящий» и т.д. Таким образом, в процессе поэтапного коллективного рисования может получиться совсем необычный объект, но уже образно окрашенный (прокомментированный). Далее его описание можно предложить другим детям, которые могут добавить в описание объекта еще какие-либо признаки (с этим объектом можно придумывать сказки и истории, при этом детям очень интересно, т.к. это продукт собственного изобретения, творчества и фантазии); 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sz w:val="24"/>
          <w:szCs w:val="24"/>
        </w:rPr>
        <w:t>«</w:t>
      </w:r>
      <w:r w:rsidR="007A292D">
        <w:rPr>
          <w:rFonts w:ascii="Times New Roman" w:hAnsi="Times New Roman" w:cs="Times New Roman"/>
          <w:b/>
          <w:i/>
          <w:sz w:val="24"/>
          <w:szCs w:val="24"/>
        </w:rPr>
        <w:t>копилка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 новых слов»</w:t>
      </w:r>
      <w:r w:rsidRPr="007A292D">
        <w:rPr>
          <w:rFonts w:ascii="Times New Roman" w:hAnsi="Times New Roman" w:cs="Times New Roman"/>
          <w:sz w:val="24"/>
          <w:szCs w:val="24"/>
        </w:rPr>
        <w:t>, в которую собираем красивые слова и выражения, не часто применяемые в обиходе ребенка слова, а  т.к. дети мыслят еще образами, зарисовываем эти слова и складываем в «копилку новых слов», а затем повторяем их (на занятии и свободной игровой деятельности). Важно, чтобы «копилка слов» была активной. Нужно постоянно напоминать ребенку, что его предложение или рассказ станет еще красивее и интереснее, если он отыщет в «копилке новых слов» несколько подходящих слов. «Копилка» может быть  выполнена в виде домика, красивой необычной коробки или же в форме «волшебной» книги;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sz w:val="24"/>
          <w:szCs w:val="24"/>
        </w:rPr>
        <w:t>рассматривание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 репродукций картин</w:t>
      </w:r>
      <w:r w:rsidRPr="007A2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2D">
        <w:rPr>
          <w:rFonts w:ascii="Times New Roman" w:hAnsi="Times New Roman" w:cs="Times New Roman"/>
          <w:sz w:val="24"/>
          <w:szCs w:val="24"/>
        </w:rPr>
        <w:t>художников (</w:t>
      </w:r>
      <w:proofErr w:type="spellStart"/>
      <w:r w:rsidRPr="007A292D">
        <w:rPr>
          <w:rFonts w:ascii="Times New Roman" w:hAnsi="Times New Roman" w:cs="Times New Roman"/>
          <w:sz w:val="24"/>
          <w:szCs w:val="24"/>
        </w:rPr>
        <w:t>Е.И.Чарушина</w:t>
      </w:r>
      <w:proofErr w:type="spellEnd"/>
      <w:r w:rsidRPr="007A2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92D">
        <w:rPr>
          <w:rFonts w:ascii="Times New Roman" w:hAnsi="Times New Roman" w:cs="Times New Roman"/>
          <w:sz w:val="24"/>
          <w:szCs w:val="24"/>
        </w:rPr>
        <w:t>В.Г.Сутеев</w:t>
      </w:r>
      <w:proofErr w:type="spellEnd"/>
      <w:r w:rsidRPr="007A292D">
        <w:rPr>
          <w:rFonts w:ascii="Times New Roman" w:hAnsi="Times New Roman" w:cs="Times New Roman"/>
          <w:sz w:val="24"/>
          <w:szCs w:val="24"/>
        </w:rPr>
        <w:t xml:space="preserve">, Ю.А.Васнецова) к сказкам, </w:t>
      </w:r>
      <w:proofErr w:type="spellStart"/>
      <w:r w:rsidRPr="007A292D">
        <w:rPr>
          <w:rFonts w:ascii="Times New Roman" w:hAnsi="Times New Roman" w:cs="Times New Roman"/>
          <w:sz w:val="24"/>
          <w:szCs w:val="24"/>
        </w:rPr>
        <w:t>потешкам</w:t>
      </w:r>
      <w:proofErr w:type="spellEnd"/>
      <w:r w:rsidRPr="007A292D">
        <w:rPr>
          <w:rFonts w:ascii="Times New Roman" w:hAnsi="Times New Roman" w:cs="Times New Roman"/>
          <w:sz w:val="24"/>
          <w:szCs w:val="24"/>
        </w:rPr>
        <w:t xml:space="preserve"> и рассказам, при этом обращать внимание на </w:t>
      </w:r>
      <w:r w:rsidRPr="007A292D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характеристику персонажей, передачу их эмоций и настроения, красочности изображения и выразительности; </w:t>
      </w:r>
    </w:p>
    <w:p w:rsidR="007A292D" w:rsidRPr="007A292D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>слушание сказок в музыкальной аранжировке</w:t>
      </w:r>
      <w:r w:rsidRPr="007A292D">
        <w:rPr>
          <w:rFonts w:ascii="Times New Roman" w:hAnsi="Times New Roman" w:cs="Times New Roman"/>
          <w:sz w:val="24"/>
          <w:szCs w:val="24"/>
        </w:rPr>
        <w:t xml:space="preserve"> в аудиозаписи;</w:t>
      </w:r>
    </w:p>
    <w:p w:rsidR="00265E23" w:rsidRPr="00443E62" w:rsidRDefault="00AF0EE5" w:rsidP="00443E62">
      <w:pPr>
        <w:pStyle w:val="a3"/>
        <w:numPr>
          <w:ilvl w:val="0"/>
          <w:numId w:val="21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разгадывание загадок </w:t>
      </w:r>
      <w:r w:rsidRPr="007A292D">
        <w:rPr>
          <w:rFonts w:ascii="Times New Roman" w:hAnsi="Times New Roman" w:cs="Times New Roman"/>
          <w:sz w:val="24"/>
          <w:szCs w:val="24"/>
        </w:rPr>
        <w:t xml:space="preserve">(загадки подбираются соответственно развитию детей с красивым образным оформлением с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использованием эпитетов </w:t>
      </w:r>
      <w:r w:rsidRPr="007A292D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2D">
        <w:rPr>
          <w:rFonts w:ascii="Times New Roman" w:hAnsi="Times New Roman" w:cs="Times New Roman"/>
          <w:sz w:val="24"/>
          <w:szCs w:val="24"/>
        </w:rPr>
        <w:t>Сам алый, сахарный, к</w:t>
      </w:r>
      <w:r w:rsidR="007A292D">
        <w:rPr>
          <w:rFonts w:ascii="Times New Roman" w:hAnsi="Times New Roman" w:cs="Times New Roman"/>
          <w:sz w:val="24"/>
          <w:szCs w:val="24"/>
        </w:rPr>
        <w:t>афтан зеленый, бархатный (арбуз</w:t>
      </w:r>
      <w:r w:rsidRPr="007A292D">
        <w:rPr>
          <w:rFonts w:ascii="Times New Roman" w:hAnsi="Times New Roman" w:cs="Times New Roman"/>
          <w:sz w:val="24"/>
          <w:szCs w:val="24"/>
        </w:rPr>
        <w:t xml:space="preserve">), 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сравнений </w:t>
      </w:r>
      <w:r w:rsidRPr="007A292D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2D">
        <w:rPr>
          <w:rFonts w:ascii="Times New Roman" w:hAnsi="Times New Roman" w:cs="Times New Roman"/>
          <w:sz w:val="24"/>
          <w:szCs w:val="24"/>
        </w:rPr>
        <w:t>Кругла, как шар, красна, как</w:t>
      </w:r>
      <w:r w:rsidR="007A292D">
        <w:rPr>
          <w:rFonts w:ascii="Times New Roman" w:hAnsi="Times New Roman" w:cs="Times New Roman"/>
          <w:sz w:val="24"/>
          <w:szCs w:val="24"/>
        </w:rPr>
        <w:t xml:space="preserve"> кровь, сладка, как мед (вишня</w:t>
      </w:r>
      <w:r w:rsidRPr="007A292D">
        <w:rPr>
          <w:rFonts w:ascii="Times New Roman" w:hAnsi="Times New Roman" w:cs="Times New Roman"/>
          <w:sz w:val="24"/>
          <w:szCs w:val="24"/>
        </w:rPr>
        <w:t xml:space="preserve">), дающих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«картинное» описание предмета </w:t>
      </w:r>
      <w:r w:rsidRPr="007A292D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 xml:space="preserve"> Стоят в поле сестрички</w:t>
      </w:r>
      <w:r w:rsidR="00265E23">
        <w:rPr>
          <w:rFonts w:ascii="Times New Roman" w:hAnsi="Times New Roman" w:cs="Times New Roman"/>
          <w:sz w:val="24"/>
          <w:szCs w:val="24"/>
        </w:rPr>
        <w:t>: желтый глазок, белые реснички</w:t>
      </w:r>
      <w:r w:rsidRPr="007A292D">
        <w:rPr>
          <w:rFonts w:ascii="Times New Roman" w:hAnsi="Times New Roman" w:cs="Times New Roman"/>
          <w:sz w:val="24"/>
          <w:szCs w:val="24"/>
        </w:rPr>
        <w:t xml:space="preserve"> (</w:t>
      </w:r>
      <w:r w:rsidR="00265E23">
        <w:rPr>
          <w:rFonts w:ascii="Times New Roman" w:hAnsi="Times New Roman" w:cs="Times New Roman"/>
          <w:sz w:val="24"/>
          <w:szCs w:val="24"/>
        </w:rPr>
        <w:t>р</w:t>
      </w:r>
      <w:r w:rsidRPr="007A292D">
        <w:rPr>
          <w:rFonts w:ascii="Times New Roman" w:hAnsi="Times New Roman" w:cs="Times New Roman"/>
          <w:sz w:val="24"/>
          <w:szCs w:val="24"/>
        </w:rPr>
        <w:t>омашки) и т.п.</w:t>
      </w:r>
      <w:r w:rsidR="00E34410">
        <w:rPr>
          <w:rFonts w:ascii="Times New Roman" w:hAnsi="Times New Roman" w:cs="Times New Roman"/>
          <w:sz w:val="24"/>
          <w:szCs w:val="24"/>
        </w:rPr>
        <w:t xml:space="preserve"> (методика Илларионовой Ю</w:t>
      </w:r>
      <w:r w:rsidR="00265E23">
        <w:rPr>
          <w:rFonts w:ascii="Times New Roman" w:hAnsi="Times New Roman" w:cs="Times New Roman"/>
          <w:sz w:val="24"/>
          <w:szCs w:val="24"/>
        </w:rPr>
        <w:t>.</w:t>
      </w:r>
      <w:r w:rsidR="00E34410">
        <w:rPr>
          <w:rFonts w:ascii="Times New Roman" w:hAnsi="Times New Roman" w:cs="Times New Roman"/>
          <w:sz w:val="24"/>
          <w:szCs w:val="24"/>
        </w:rPr>
        <w:t>Г.</w:t>
      </w:r>
      <w:r w:rsidR="00265E23">
        <w:rPr>
          <w:rFonts w:ascii="Times New Roman" w:hAnsi="Times New Roman" w:cs="Times New Roman"/>
          <w:sz w:val="24"/>
          <w:szCs w:val="24"/>
        </w:rPr>
        <w:t>).</w:t>
      </w:r>
    </w:p>
    <w:p w:rsidR="00265E23" w:rsidRDefault="00265E23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b/>
          <w:sz w:val="24"/>
          <w:szCs w:val="24"/>
        </w:rPr>
        <w:t>Основной этап</w:t>
      </w:r>
      <w:r w:rsidRPr="00536CD1">
        <w:rPr>
          <w:rFonts w:ascii="Times New Roman" w:hAnsi="Times New Roman" w:cs="Times New Roman"/>
          <w:sz w:val="24"/>
          <w:szCs w:val="24"/>
        </w:rPr>
        <w:t xml:space="preserve">  включает в себя следующие </w:t>
      </w:r>
      <w:r w:rsidR="007A292D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536CD1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536CD1">
        <w:rPr>
          <w:rFonts w:ascii="Times New Roman" w:hAnsi="Times New Roman" w:cs="Times New Roman"/>
          <w:sz w:val="24"/>
          <w:szCs w:val="24"/>
        </w:rPr>
        <w:t>: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В </w:t>
      </w:r>
      <w:r w:rsidRPr="00536CD1">
        <w:rPr>
          <w:rFonts w:ascii="Times New Roman" w:hAnsi="Times New Roman" w:cs="Times New Roman"/>
          <w:b/>
          <w:sz w:val="24"/>
          <w:szCs w:val="24"/>
        </w:rPr>
        <w:t>старшем дошкольном возрасте (старшая и подготовительная группы)</w:t>
      </w:r>
      <w:r w:rsidRPr="00536CD1">
        <w:rPr>
          <w:rFonts w:ascii="Times New Roman" w:hAnsi="Times New Roman" w:cs="Times New Roman"/>
          <w:sz w:val="24"/>
          <w:szCs w:val="24"/>
        </w:rPr>
        <w:t xml:space="preserve"> данная работа носит уже более углубленный, насыщенный характер. Важнейшей задачей на этом этапе является обогащение речи детей выразительными средствами (метафорами, сравнениями, эпитетами, красочными определениями), а также обучение умению строить предложения разных типов и работать над структурой высказывания, соответствующей описанию.  Большое значение отводится развитию образной речи средствами  малых форм фольклора (поговорки, пословицы, фразеологические о</w:t>
      </w:r>
      <w:r w:rsidR="007A292D">
        <w:rPr>
          <w:rFonts w:ascii="Times New Roman" w:hAnsi="Times New Roman" w:cs="Times New Roman"/>
          <w:sz w:val="24"/>
          <w:szCs w:val="24"/>
        </w:rPr>
        <w:t>бороты). Детям даётся</w:t>
      </w:r>
      <w:r w:rsidRPr="00536CD1">
        <w:rPr>
          <w:rFonts w:ascii="Times New Roman" w:hAnsi="Times New Roman" w:cs="Times New Roman"/>
          <w:sz w:val="24"/>
          <w:szCs w:val="24"/>
        </w:rPr>
        <w:t xml:space="preserve"> представление о пословицах и поговорках, </w:t>
      </w:r>
      <w:r w:rsidR="007A292D">
        <w:rPr>
          <w:rFonts w:ascii="Times New Roman" w:hAnsi="Times New Roman" w:cs="Times New Roman"/>
          <w:sz w:val="24"/>
          <w:szCs w:val="24"/>
        </w:rPr>
        <w:t>фразеологических оборотах речи; продолжается работа по развитию</w:t>
      </w:r>
      <w:r w:rsidRPr="00536CD1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7A292D">
        <w:rPr>
          <w:rFonts w:ascii="Times New Roman" w:hAnsi="Times New Roman" w:cs="Times New Roman"/>
          <w:sz w:val="24"/>
          <w:szCs w:val="24"/>
        </w:rPr>
        <w:t>а</w:t>
      </w:r>
      <w:r w:rsidRPr="00536CD1">
        <w:rPr>
          <w:rFonts w:ascii="Times New Roman" w:hAnsi="Times New Roman" w:cs="Times New Roman"/>
          <w:sz w:val="24"/>
          <w:szCs w:val="24"/>
        </w:rPr>
        <w:t xml:space="preserve"> к пониманию смысла этих образных выражений, меткость, емкость</w:t>
      </w:r>
      <w:r w:rsidR="007A292D">
        <w:rPr>
          <w:rFonts w:ascii="Times New Roman" w:hAnsi="Times New Roman" w:cs="Times New Roman"/>
          <w:sz w:val="24"/>
          <w:szCs w:val="24"/>
        </w:rPr>
        <w:t xml:space="preserve"> и лаконичность изложения в них; учат </w:t>
      </w:r>
      <w:r w:rsidRPr="00536CD1">
        <w:rPr>
          <w:rFonts w:ascii="Times New Roman" w:hAnsi="Times New Roman" w:cs="Times New Roman"/>
          <w:sz w:val="24"/>
          <w:szCs w:val="24"/>
        </w:rPr>
        <w:t xml:space="preserve"> видеть в них вековую  народную мудрость, которая находит </w:t>
      </w:r>
      <w:r w:rsidR="007A292D">
        <w:rPr>
          <w:rFonts w:ascii="Times New Roman" w:hAnsi="Times New Roman" w:cs="Times New Roman"/>
          <w:sz w:val="24"/>
          <w:szCs w:val="24"/>
        </w:rPr>
        <w:t>свое подтверждение и в наши дни.</w:t>
      </w:r>
      <w:r w:rsidRPr="00536CD1">
        <w:rPr>
          <w:rFonts w:ascii="Times New Roman" w:hAnsi="Times New Roman" w:cs="Times New Roman"/>
          <w:sz w:val="24"/>
          <w:szCs w:val="24"/>
        </w:rPr>
        <w:t xml:space="preserve">  </w:t>
      </w:r>
      <w:r w:rsidR="007A292D">
        <w:rPr>
          <w:rFonts w:ascii="Times New Roman" w:hAnsi="Times New Roman" w:cs="Times New Roman"/>
          <w:sz w:val="24"/>
          <w:szCs w:val="24"/>
        </w:rPr>
        <w:t xml:space="preserve">А самое главное - </w:t>
      </w:r>
      <w:r w:rsidRPr="00536CD1">
        <w:rPr>
          <w:rFonts w:ascii="Times New Roman" w:hAnsi="Times New Roman" w:cs="Times New Roman"/>
          <w:sz w:val="24"/>
          <w:szCs w:val="24"/>
        </w:rPr>
        <w:t>вызвать желание употреблять их в речи, воспитывать любовь к устному народному творчеству.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D1">
        <w:rPr>
          <w:rFonts w:ascii="Times New Roman" w:hAnsi="Times New Roman" w:cs="Times New Roman"/>
          <w:sz w:val="24"/>
          <w:szCs w:val="24"/>
        </w:rPr>
        <w:t xml:space="preserve">Перечисленные выше  </w:t>
      </w:r>
      <w:r w:rsidR="007A292D">
        <w:rPr>
          <w:rFonts w:ascii="Times New Roman" w:hAnsi="Times New Roman" w:cs="Times New Roman"/>
          <w:sz w:val="24"/>
          <w:szCs w:val="24"/>
        </w:rPr>
        <w:t>методы и приёмы</w:t>
      </w:r>
      <w:r w:rsidRPr="00536CD1">
        <w:rPr>
          <w:rFonts w:ascii="Times New Roman" w:hAnsi="Times New Roman" w:cs="Times New Roman"/>
          <w:sz w:val="24"/>
          <w:szCs w:val="24"/>
        </w:rPr>
        <w:t xml:space="preserve"> продолжают использоваться,  но </w:t>
      </w:r>
      <w:proofErr w:type="gramStart"/>
      <w:r w:rsidRPr="00536CD1">
        <w:rPr>
          <w:rFonts w:ascii="Times New Roman" w:hAnsi="Times New Roman" w:cs="Times New Roman"/>
          <w:sz w:val="24"/>
          <w:szCs w:val="24"/>
        </w:rPr>
        <w:t>более расширенно</w:t>
      </w:r>
      <w:proofErr w:type="gramEnd"/>
      <w:r w:rsidRPr="00536CD1">
        <w:rPr>
          <w:rFonts w:ascii="Times New Roman" w:hAnsi="Times New Roman" w:cs="Times New Roman"/>
          <w:sz w:val="24"/>
          <w:szCs w:val="24"/>
        </w:rPr>
        <w:t xml:space="preserve"> и углубленно:</w:t>
      </w:r>
    </w:p>
    <w:p w:rsidR="007A292D" w:rsidRDefault="00AF0EE5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>«копилка новых слов»</w:t>
      </w:r>
      <w:r w:rsidRPr="007A292D">
        <w:rPr>
          <w:rFonts w:ascii="Times New Roman" w:hAnsi="Times New Roman" w:cs="Times New Roman"/>
          <w:sz w:val="24"/>
          <w:szCs w:val="24"/>
        </w:rPr>
        <w:t xml:space="preserve">  пополняется новыми словами, но уже обозначающими не только признаки предмета, но и целые слова и даже выражения (листопад, линька, льет как из ведра, гололед и др.);</w:t>
      </w:r>
    </w:p>
    <w:p w:rsidR="007A292D" w:rsidRDefault="00AF0EE5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загадки  с метафорическим содержанием </w:t>
      </w:r>
      <w:r w:rsidRPr="007A292D">
        <w:rPr>
          <w:rFonts w:ascii="Times New Roman" w:hAnsi="Times New Roman" w:cs="Times New Roman"/>
          <w:sz w:val="24"/>
          <w:szCs w:val="24"/>
        </w:rPr>
        <w:t xml:space="preserve">(разгадывание таких загадок представляет собой </w:t>
      </w:r>
      <w:proofErr w:type="spellStart"/>
      <w:r w:rsidRPr="007A292D">
        <w:rPr>
          <w:rFonts w:ascii="Times New Roman" w:hAnsi="Times New Roman" w:cs="Times New Roman"/>
          <w:sz w:val="24"/>
          <w:szCs w:val="24"/>
        </w:rPr>
        <w:t>расшифрование</w:t>
      </w:r>
      <w:proofErr w:type="spellEnd"/>
      <w:r w:rsidRPr="007A292D">
        <w:rPr>
          <w:rFonts w:ascii="Times New Roman" w:hAnsi="Times New Roman" w:cs="Times New Roman"/>
          <w:sz w:val="24"/>
          <w:szCs w:val="24"/>
        </w:rPr>
        <w:t xml:space="preserve"> метафор, например: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2D">
        <w:rPr>
          <w:rFonts w:ascii="Times New Roman" w:hAnsi="Times New Roman" w:cs="Times New Roman"/>
          <w:sz w:val="24"/>
          <w:szCs w:val="24"/>
        </w:rPr>
        <w:t>Красненький петушок по жердочке бежит</w:t>
      </w:r>
      <w:r w:rsidR="007A292D">
        <w:rPr>
          <w:rFonts w:ascii="Times New Roman" w:hAnsi="Times New Roman" w:cs="Times New Roman"/>
          <w:sz w:val="24"/>
          <w:szCs w:val="24"/>
        </w:rPr>
        <w:t xml:space="preserve"> (о</w:t>
      </w:r>
      <w:r w:rsidRPr="007A292D">
        <w:rPr>
          <w:rFonts w:ascii="Times New Roman" w:hAnsi="Times New Roman" w:cs="Times New Roman"/>
          <w:sz w:val="24"/>
          <w:szCs w:val="24"/>
        </w:rPr>
        <w:t xml:space="preserve">гонь); </w:t>
      </w:r>
      <w:r w:rsidRPr="007A292D">
        <w:rPr>
          <w:rFonts w:ascii="Times New Roman" w:hAnsi="Times New Roman" w:cs="Times New Roman"/>
          <w:b/>
          <w:i/>
          <w:sz w:val="24"/>
          <w:szCs w:val="24"/>
        </w:rPr>
        <w:t xml:space="preserve">олицетворением </w:t>
      </w:r>
      <w:r w:rsidRPr="007A292D">
        <w:rPr>
          <w:rFonts w:ascii="Times New Roman" w:hAnsi="Times New Roman" w:cs="Times New Roman"/>
          <w:sz w:val="24"/>
          <w:szCs w:val="24"/>
        </w:rPr>
        <w:t>(сопоставление с чем-либо (человеком), например: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2D">
        <w:rPr>
          <w:rFonts w:ascii="Times New Roman" w:hAnsi="Times New Roman" w:cs="Times New Roman"/>
          <w:sz w:val="24"/>
          <w:szCs w:val="24"/>
        </w:rPr>
        <w:t>Сидит дед во сто шуб одет</w:t>
      </w:r>
      <w:proofErr w:type="gramEnd"/>
      <w:r w:rsidRPr="007A292D">
        <w:rPr>
          <w:rFonts w:ascii="Times New Roman" w:hAnsi="Times New Roman" w:cs="Times New Roman"/>
          <w:sz w:val="24"/>
          <w:szCs w:val="24"/>
        </w:rPr>
        <w:t>, кто его</w:t>
      </w:r>
      <w:r w:rsidR="007A292D">
        <w:rPr>
          <w:rFonts w:ascii="Times New Roman" w:hAnsi="Times New Roman" w:cs="Times New Roman"/>
          <w:sz w:val="24"/>
          <w:szCs w:val="24"/>
        </w:rPr>
        <w:t xml:space="preserve"> раздевает, тот слезы проливает (л</w:t>
      </w:r>
      <w:r w:rsidRPr="007A292D">
        <w:rPr>
          <w:rFonts w:ascii="Times New Roman" w:hAnsi="Times New Roman" w:cs="Times New Roman"/>
          <w:sz w:val="24"/>
          <w:szCs w:val="24"/>
        </w:rPr>
        <w:t>ук);</w:t>
      </w:r>
    </w:p>
    <w:p w:rsidR="007A292D" w:rsidRDefault="007A292D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A292D">
        <w:rPr>
          <w:rFonts w:ascii="Times New Roman" w:hAnsi="Times New Roman" w:cs="Times New Roman"/>
          <w:sz w:val="24"/>
          <w:szCs w:val="24"/>
        </w:rPr>
        <w:t>р</w:t>
      </w:r>
      <w:r w:rsidR="00AF0EE5" w:rsidRPr="007A292D">
        <w:rPr>
          <w:rFonts w:ascii="Times New Roman" w:hAnsi="Times New Roman" w:cs="Times New Roman"/>
          <w:sz w:val="24"/>
          <w:szCs w:val="24"/>
        </w:rPr>
        <w:t xml:space="preserve">ассматривание и беседа по </w:t>
      </w:r>
      <w:r w:rsidR="00AF0EE5" w:rsidRPr="007A292D">
        <w:rPr>
          <w:rFonts w:ascii="Times New Roman" w:hAnsi="Times New Roman" w:cs="Times New Roman"/>
          <w:b/>
          <w:i/>
          <w:sz w:val="24"/>
          <w:szCs w:val="24"/>
        </w:rPr>
        <w:t>репродукциям картин</w:t>
      </w:r>
      <w:r w:rsidR="00AF0EE5" w:rsidRPr="007A292D">
        <w:rPr>
          <w:rFonts w:ascii="Times New Roman" w:hAnsi="Times New Roman" w:cs="Times New Roman"/>
          <w:sz w:val="24"/>
          <w:szCs w:val="24"/>
        </w:rPr>
        <w:t xml:space="preserve"> известных художников (Левитана, </w:t>
      </w:r>
      <w:proofErr w:type="spellStart"/>
      <w:r w:rsidR="00AF0EE5" w:rsidRPr="007A292D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AF0EE5" w:rsidRPr="007A292D">
        <w:rPr>
          <w:rFonts w:ascii="Times New Roman" w:hAnsi="Times New Roman" w:cs="Times New Roman"/>
          <w:sz w:val="24"/>
          <w:szCs w:val="24"/>
        </w:rPr>
        <w:t>, Ю.А.Васнецова и др.) Важно вызвать чувство любования, восторга красотой картины, вызвать желание выразить свои переживания и впечатления)</w:t>
      </w:r>
      <w:r w:rsidRPr="007A292D">
        <w:rPr>
          <w:rFonts w:ascii="Times New Roman" w:hAnsi="Times New Roman" w:cs="Times New Roman"/>
          <w:sz w:val="24"/>
          <w:szCs w:val="24"/>
        </w:rPr>
        <w:t>;</w:t>
      </w:r>
    </w:p>
    <w:p w:rsidR="00D75AA0" w:rsidRDefault="00AF0EE5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A292D">
        <w:rPr>
          <w:rFonts w:ascii="Times New Roman" w:hAnsi="Times New Roman" w:cs="Times New Roman"/>
          <w:b/>
          <w:i/>
          <w:sz w:val="24"/>
          <w:szCs w:val="24"/>
        </w:rPr>
        <w:t>чтение и заучивание стихотворений</w:t>
      </w:r>
      <w:r w:rsidRPr="007A292D">
        <w:rPr>
          <w:rFonts w:ascii="Times New Roman" w:hAnsi="Times New Roman" w:cs="Times New Roman"/>
          <w:sz w:val="24"/>
          <w:szCs w:val="24"/>
        </w:rPr>
        <w:t xml:space="preserve">. На этом этапе важно учить понимать и воспроизводить образность языка стихотворения, замечать изобразительно-выразительные средства, чувствовать и понимать поэтические образы, развивать </w:t>
      </w:r>
      <w:proofErr w:type="spellStart"/>
      <w:r w:rsidRPr="007A292D">
        <w:rPr>
          <w:rFonts w:ascii="Times New Roman" w:hAnsi="Times New Roman" w:cs="Times New Roman"/>
          <w:sz w:val="24"/>
          <w:szCs w:val="24"/>
        </w:rPr>
        <w:t>речетворческие</w:t>
      </w:r>
      <w:proofErr w:type="spellEnd"/>
      <w:r w:rsidRPr="007A292D">
        <w:rPr>
          <w:rFonts w:ascii="Times New Roman" w:hAnsi="Times New Roman" w:cs="Times New Roman"/>
          <w:sz w:val="24"/>
          <w:szCs w:val="24"/>
        </w:rPr>
        <w:t xml:space="preserve"> способности детей: умение составлять лирические рассказы и сказки по тематике стихотворений (Методика О.С.Ушаковой);</w:t>
      </w:r>
    </w:p>
    <w:p w:rsidR="00D75AA0" w:rsidRDefault="00AF0EE5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75AA0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D75AA0">
        <w:rPr>
          <w:rFonts w:ascii="Times New Roman" w:hAnsi="Times New Roman" w:cs="Times New Roman"/>
          <w:b/>
          <w:i/>
          <w:sz w:val="24"/>
          <w:szCs w:val="24"/>
        </w:rPr>
        <w:t xml:space="preserve">народными </w:t>
      </w:r>
      <w:r w:rsidRPr="00D75AA0">
        <w:rPr>
          <w:rFonts w:ascii="Times New Roman" w:hAnsi="Times New Roman" w:cs="Times New Roman"/>
          <w:b/>
          <w:i/>
          <w:sz w:val="24"/>
          <w:szCs w:val="24"/>
        </w:rPr>
        <w:t>сказками</w:t>
      </w:r>
      <w:r w:rsidRPr="00D75AA0">
        <w:rPr>
          <w:rFonts w:ascii="Times New Roman" w:hAnsi="Times New Roman" w:cs="Times New Roman"/>
          <w:sz w:val="24"/>
          <w:szCs w:val="24"/>
        </w:rPr>
        <w:t xml:space="preserve"> и их </w:t>
      </w:r>
      <w:r w:rsidRPr="00D75AA0">
        <w:rPr>
          <w:rFonts w:ascii="Times New Roman" w:hAnsi="Times New Roman" w:cs="Times New Roman"/>
          <w:b/>
          <w:i/>
          <w:sz w:val="24"/>
          <w:szCs w:val="24"/>
        </w:rPr>
        <w:t>драматизация разными видами театров</w:t>
      </w:r>
      <w:r w:rsidRPr="00D75AA0">
        <w:rPr>
          <w:rFonts w:ascii="Times New Roman" w:hAnsi="Times New Roman" w:cs="Times New Roman"/>
          <w:sz w:val="24"/>
          <w:szCs w:val="24"/>
        </w:rPr>
        <w:t>. Важно учить детей эмоционально воспринимать образное содержание сказки, выделять в тексте выразительные средства, осознавать целесообразность их использования. Формировать образность речи: чуткость к образному строю языка, умение воспроизводить и осознавать образные выражения, понимать идею произведения, связать ее со значением пословицы;</w:t>
      </w:r>
    </w:p>
    <w:p w:rsidR="00D75AA0" w:rsidRPr="00D75AA0" w:rsidRDefault="00AF0EE5" w:rsidP="00443E62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75AA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мнемотехника, </w:t>
      </w:r>
      <w:r w:rsidRPr="00D75AA0">
        <w:rPr>
          <w:rFonts w:ascii="Times New Roman" w:hAnsi="Times New Roman" w:cs="Times New Roman"/>
          <w:sz w:val="24"/>
          <w:szCs w:val="24"/>
        </w:rPr>
        <w:t xml:space="preserve">(план в виде схемы-модели, </w:t>
      </w:r>
      <w:proofErr w:type="spellStart"/>
      <w:r w:rsidRPr="00D75AA0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D75AA0">
        <w:rPr>
          <w:rFonts w:ascii="Times New Roman" w:hAnsi="Times New Roman" w:cs="Times New Roman"/>
          <w:sz w:val="24"/>
          <w:szCs w:val="24"/>
        </w:rPr>
        <w:t>, которые усложняются по содержанию, в них зафиксирована последовательность изложения повествования), которая направлена на то, чтобы ребенок не отвлекался на последовательность изложения повествования, а следил за использованием образных слов и выражений (прием «раскрась картинку словами»); (схемы-модели</w:t>
      </w:r>
      <w:r w:rsidRPr="00D75AA0">
        <w:rPr>
          <w:rFonts w:ascii="Times New Roman" w:hAnsi="Times New Roman" w:cs="Times New Roman"/>
          <w:b/>
          <w:sz w:val="24"/>
          <w:szCs w:val="24"/>
        </w:rPr>
        <w:t>)</w:t>
      </w:r>
      <w:r w:rsidR="00D75AA0">
        <w:rPr>
          <w:rFonts w:ascii="Times New Roman" w:hAnsi="Times New Roman" w:cs="Times New Roman"/>
          <w:b/>
          <w:sz w:val="24"/>
          <w:szCs w:val="24"/>
        </w:rPr>
        <w:t>.</w:t>
      </w:r>
    </w:p>
    <w:p w:rsidR="00AF0EE5" w:rsidRPr="00D75AA0" w:rsidRDefault="00D75AA0" w:rsidP="00443E62">
      <w:pPr>
        <w:tabs>
          <w:tab w:val="left" w:pos="0"/>
        </w:tabs>
        <w:spacing w:after="0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F0EE5" w:rsidRPr="00D75AA0">
        <w:rPr>
          <w:rFonts w:ascii="Times New Roman" w:hAnsi="Times New Roman" w:cs="Times New Roman"/>
          <w:sz w:val="24"/>
          <w:szCs w:val="24"/>
        </w:rPr>
        <w:t xml:space="preserve">также добавляются </w:t>
      </w:r>
      <w:r w:rsidR="00AF0EE5" w:rsidRPr="00D75AA0">
        <w:rPr>
          <w:rFonts w:ascii="Times New Roman" w:hAnsi="Times New Roman" w:cs="Times New Roman"/>
          <w:b/>
          <w:sz w:val="24"/>
          <w:szCs w:val="24"/>
        </w:rPr>
        <w:t>новые: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ловесные дидактические игры  </w:t>
      </w:r>
      <w:r w:rsidR="00AF0EE5" w:rsidRPr="00D75AA0">
        <w:rPr>
          <w:rFonts w:ascii="Times New Roman" w:hAnsi="Times New Roman" w:cs="Times New Roman"/>
          <w:sz w:val="24"/>
          <w:szCs w:val="24"/>
        </w:rPr>
        <w:t>(Приложение № 2);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>ословицы и поговорки с использованием ТРИЗ технологии</w:t>
      </w:r>
      <w:r w:rsidR="00AF0EE5" w:rsidRPr="00D75AA0">
        <w:rPr>
          <w:rFonts w:ascii="Times New Roman" w:hAnsi="Times New Roman" w:cs="Times New Roman"/>
          <w:sz w:val="24"/>
          <w:szCs w:val="24"/>
        </w:rPr>
        <w:t xml:space="preserve"> (Приложение № 3);</w:t>
      </w:r>
    </w:p>
    <w:p w:rsidR="00D75AA0" w:rsidRDefault="00AF0EE5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AA0">
        <w:rPr>
          <w:rFonts w:ascii="Times New Roman" w:hAnsi="Times New Roman" w:cs="Times New Roman"/>
          <w:b/>
          <w:i/>
          <w:sz w:val="24"/>
          <w:szCs w:val="24"/>
        </w:rPr>
        <w:t>ТРИЗовские</w:t>
      </w:r>
      <w:proofErr w:type="spellEnd"/>
      <w:r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 приемы-игры: </w:t>
      </w:r>
      <w:r w:rsidRPr="00D75AA0">
        <w:rPr>
          <w:rFonts w:ascii="Times New Roman" w:hAnsi="Times New Roman" w:cs="Times New Roman"/>
          <w:sz w:val="24"/>
          <w:szCs w:val="24"/>
        </w:rPr>
        <w:t xml:space="preserve">метод морфологического ящика; метод фокальных объектов; </w:t>
      </w:r>
      <w:proofErr w:type="spellStart"/>
      <w:r w:rsidRPr="00D75AA0">
        <w:rPr>
          <w:rFonts w:ascii="Times New Roman" w:hAnsi="Times New Roman" w:cs="Times New Roman"/>
          <w:sz w:val="24"/>
          <w:szCs w:val="24"/>
        </w:rPr>
        <w:t>эмпатийное</w:t>
      </w:r>
      <w:proofErr w:type="spellEnd"/>
      <w:r w:rsidRPr="00D75AA0">
        <w:rPr>
          <w:rFonts w:ascii="Times New Roman" w:hAnsi="Times New Roman" w:cs="Times New Roman"/>
          <w:sz w:val="24"/>
          <w:szCs w:val="24"/>
        </w:rPr>
        <w:t xml:space="preserve"> рассказывание;</w:t>
      </w:r>
      <w:r w:rsidRPr="00D7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AA0">
        <w:rPr>
          <w:rFonts w:ascii="Times New Roman" w:hAnsi="Times New Roman" w:cs="Times New Roman"/>
          <w:sz w:val="24"/>
          <w:szCs w:val="24"/>
        </w:rPr>
        <w:t>обучение созданию образных характеристик объектов: т</w:t>
      </w:r>
      <w:r w:rsidRPr="00D75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ехнология обучения детей составлению сравнений, технология обучения детей составлению загадок, технология обучения детей составлению метафор, игры и творческие задания для развития выразительности речи; </w:t>
      </w:r>
      <w:r w:rsidR="00D75AA0">
        <w:rPr>
          <w:rFonts w:ascii="Times New Roman" w:hAnsi="Times New Roman" w:cs="Times New Roman"/>
          <w:sz w:val="24"/>
          <w:szCs w:val="24"/>
        </w:rPr>
        <w:t xml:space="preserve">дидактическая </w:t>
      </w:r>
      <w:r w:rsidRPr="00D75AA0">
        <w:rPr>
          <w:rFonts w:ascii="Times New Roman" w:hAnsi="Times New Roman" w:cs="Times New Roman"/>
          <w:sz w:val="24"/>
          <w:szCs w:val="24"/>
        </w:rPr>
        <w:t>игра «Чудесные вещи» (Приложение № 4);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>разеологические обороты</w:t>
      </w:r>
      <w:r w:rsidR="00265E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E23" w:rsidRPr="00265E23">
        <w:rPr>
          <w:rFonts w:ascii="Times New Roman" w:hAnsi="Times New Roman" w:cs="Times New Roman"/>
          <w:sz w:val="24"/>
          <w:szCs w:val="24"/>
        </w:rPr>
        <w:t>(Методика</w:t>
      </w:r>
      <w:r w:rsidR="00265E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E23">
        <w:rPr>
          <w:rFonts w:ascii="Times New Roman" w:hAnsi="Times New Roman" w:cs="Times New Roman"/>
          <w:color w:val="auto"/>
          <w:sz w:val="24"/>
          <w:szCs w:val="24"/>
        </w:rPr>
        <w:t xml:space="preserve">Ивановой </w:t>
      </w:r>
      <w:r w:rsidR="00265E23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К.В.</w:t>
      </w:r>
      <w:r w:rsidR="00265E2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65E23"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F0EE5" w:rsidRPr="00D75AA0">
        <w:rPr>
          <w:rFonts w:ascii="Times New Roman" w:hAnsi="Times New Roman" w:cs="Times New Roman"/>
          <w:sz w:val="24"/>
          <w:szCs w:val="24"/>
        </w:rPr>
        <w:t>(Приложение № 5);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>оставление сравнений, загадок и метафор по картине</w:t>
      </w:r>
      <w:r w:rsidR="00AF0EE5" w:rsidRPr="00D75AA0">
        <w:rPr>
          <w:rFonts w:ascii="Times New Roman" w:hAnsi="Times New Roman" w:cs="Times New Roman"/>
          <w:sz w:val="24"/>
          <w:szCs w:val="24"/>
        </w:rPr>
        <w:t xml:space="preserve"> 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с использованием технологии ТРИЗ  </w:t>
      </w:r>
      <w:r w:rsidR="00AF0EE5" w:rsidRPr="00D75AA0">
        <w:rPr>
          <w:rFonts w:ascii="Times New Roman" w:hAnsi="Times New Roman" w:cs="Times New Roman"/>
          <w:sz w:val="24"/>
          <w:szCs w:val="24"/>
        </w:rPr>
        <w:t>(Приложение № 6);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немотехника </w:t>
      </w:r>
      <w:r w:rsidR="00AF0EE5" w:rsidRPr="00D75AA0">
        <w:rPr>
          <w:rFonts w:ascii="Times New Roman" w:hAnsi="Times New Roman" w:cs="Times New Roman"/>
          <w:sz w:val="24"/>
          <w:szCs w:val="24"/>
        </w:rPr>
        <w:t>(составление рассказов по схеме (цветок) с включением всех сенсорных анализаторов)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F0EE5" w:rsidRPr="00D75AA0">
        <w:rPr>
          <w:rFonts w:ascii="Times New Roman" w:hAnsi="Times New Roman" w:cs="Times New Roman"/>
          <w:sz w:val="24"/>
          <w:szCs w:val="24"/>
        </w:rPr>
        <w:t>(Приложение № 7);</w:t>
      </w:r>
    </w:p>
    <w:p w:rsidR="00D75AA0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ниверсальная система работы со сказкой </w:t>
      </w:r>
      <w:r w:rsidR="00AF0EE5" w:rsidRPr="00D75AA0">
        <w:rPr>
          <w:rFonts w:ascii="Times New Roman" w:hAnsi="Times New Roman" w:cs="Times New Roman"/>
          <w:sz w:val="24"/>
          <w:szCs w:val="24"/>
        </w:rPr>
        <w:t>(Приложение № 8);</w:t>
      </w:r>
    </w:p>
    <w:p w:rsidR="00AF0EE5" w:rsidRDefault="00D75AA0" w:rsidP="00443E62">
      <w:pPr>
        <w:pStyle w:val="a3"/>
        <w:numPr>
          <w:ilvl w:val="0"/>
          <w:numId w:val="23"/>
        </w:num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>инквейн</w:t>
      </w:r>
      <w:proofErr w:type="spellEnd"/>
      <w:r w:rsidR="00AF0EE5" w:rsidRPr="00D75AA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AF0EE5" w:rsidRPr="00D75AA0">
        <w:rPr>
          <w:rFonts w:ascii="Times New Roman" w:hAnsi="Times New Roman" w:cs="Times New Roman"/>
          <w:sz w:val="24"/>
          <w:szCs w:val="24"/>
        </w:rPr>
        <w:t>один из эффективных методов развития образной речи ребенка дошкольного возраста,  который выражается в концентрации знаний, ассоциаций, чувств, выражении своей позиции</w:t>
      </w:r>
      <w:r>
        <w:rPr>
          <w:rFonts w:ascii="Times New Roman" w:hAnsi="Times New Roman" w:cs="Times New Roman"/>
          <w:sz w:val="24"/>
          <w:szCs w:val="24"/>
        </w:rPr>
        <w:t xml:space="preserve">, взгляда на событие, предмет) </w:t>
      </w:r>
      <w:r w:rsidR="00265E23">
        <w:rPr>
          <w:rFonts w:ascii="Times New Roman" w:hAnsi="Times New Roman" w:cs="Times New Roman"/>
          <w:sz w:val="24"/>
          <w:szCs w:val="24"/>
        </w:rPr>
        <w:t xml:space="preserve"> (Приложение № 9).</w:t>
      </w:r>
    </w:p>
    <w:p w:rsidR="00265E23" w:rsidRPr="00D75AA0" w:rsidRDefault="00265E23" w:rsidP="00443E62">
      <w:pPr>
        <w:pStyle w:val="a3"/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60C30" w:rsidRPr="00265E23" w:rsidRDefault="00D75AA0" w:rsidP="00443E62">
      <w:pPr>
        <w:tabs>
          <w:tab w:val="left" w:pos="284"/>
        </w:tabs>
        <w:spacing w:after="0"/>
        <w:ind w:right="56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75A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960C30" w:rsidRPr="00265E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Таким образом,  система работы по развитию связной образной речи детей дошкольного возраста способствует  повышению речевого развития дошкольников: дети широко используют сравнения, эпитеты, олицетворения, синонимические замены, фразеологизмы, метафоры и т.д. О чём свидетельствуют результаты диагностики речевого развития воспитанников  (Приложение 1), а также  победы детей в интеллектуальных и творческих конкурсах различного уровня (Приложение 11) .</w:t>
      </w:r>
    </w:p>
    <w:p w:rsidR="00AF0EE5" w:rsidRPr="00265E23" w:rsidRDefault="00AF0EE5" w:rsidP="00443E62">
      <w:pPr>
        <w:tabs>
          <w:tab w:val="left" w:pos="284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EE5" w:rsidRPr="00536CD1" w:rsidRDefault="00D75AA0" w:rsidP="00443E62">
      <w:pPr>
        <w:spacing w:after="0"/>
        <w:ind w:right="5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>Белоусова Л.Е. Удивительные истории. Конспекты занятий по развитию речи с использованием элементов ТРИЗ для детей старшего дошкольного возр</w:t>
      </w:r>
      <w:r w:rsidR="00D75AA0">
        <w:rPr>
          <w:rFonts w:ascii="Times New Roman" w:hAnsi="Times New Roman" w:cs="Times New Roman"/>
          <w:color w:val="auto"/>
          <w:sz w:val="24"/>
          <w:szCs w:val="24"/>
        </w:rPr>
        <w:t>аста. – СПб</w:t>
      </w:r>
      <w:proofErr w:type="gramStart"/>
      <w:r w:rsidR="00D75AA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75A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Pr="00536CD1">
        <w:rPr>
          <w:rFonts w:ascii="Times New Roman" w:hAnsi="Times New Roman" w:cs="Times New Roman"/>
          <w:color w:val="auto"/>
          <w:sz w:val="24"/>
          <w:szCs w:val="24"/>
        </w:rPr>
        <w:t>ДЕТСТВО-ПРЕСС, 2002.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Белоусова Л.Е. Веселые встречи: Конспекты занятий по развитию речи с использованием элементов </w:t>
      </w:r>
      <w:proofErr w:type="spellStart"/>
      <w:r w:rsidRPr="00536CD1">
        <w:rPr>
          <w:rFonts w:ascii="Times New Roman" w:hAnsi="Times New Roman" w:cs="Times New Roman"/>
          <w:color w:val="auto"/>
          <w:sz w:val="24"/>
          <w:szCs w:val="24"/>
        </w:rPr>
        <w:t>мнемотехники</w:t>
      </w:r>
      <w:proofErr w:type="gramStart"/>
      <w:r w:rsidRPr="00536CD1">
        <w:rPr>
          <w:rFonts w:ascii="Times New Roman" w:hAnsi="Times New Roman" w:cs="Times New Roman"/>
          <w:color w:val="auto"/>
          <w:sz w:val="24"/>
          <w:szCs w:val="24"/>
        </w:rPr>
        <w:t>:М</w:t>
      </w:r>
      <w:proofErr w:type="gramEnd"/>
      <w:r w:rsidRPr="00536CD1">
        <w:rPr>
          <w:rFonts w:ascii="Times New Roman" w:hAnsi="Times New Roman" w:cs="Times New Roman"/>
          <w:color w:val="auto"/>
          <w:sz w:val="24"/>
          <w:szCs w:val="24"/>
        </w:rPr>
        <w:t>етодическое</w:t>
      </w:r>
      <w:proofErr w:type="spellEnd"/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пособие для воспитателей детских дошкольных учреждений. – СПб</w:t>
      </w:r>
      <w:proofErr w:type="gramStart"/>
      <w:r w:rsidR="00D75AA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.: </w:t>
      </w:r>
      <w:r w:rsidR="00D75A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Pr="00536CD1">
        <w:rPr>
          <w:rFonts w:ascii="Times New Roman" w:hAnsi="Times New Roman" w:cs="Times New Roman"/>
          <w:color w:val="auto"/>
          <w:sz w:val="24"/>
          <w:szCs w:val="24"/>
        </w:rPr>
        <w:t>ДЕТСТВО-ПРЕСС, 2004.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>Граб Л.М. Творческое рассказывание: обучение детей 5-7 лет. – Волгоград: Учитель, 2011.</w:t>
      </w:r>
    </w:p>
    <w:p w:rsidR="00AF0EE5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hAnsi="Times New Roman" w:cs="Times New Roman"/>
          <w:color w:val="auto"/>
          <w:sz w:val="24"/>
          <w:szCs w:val="24"/>
        </w:rPr>
        <w:t>Иванова К.В. , Рыбаков В.А.  Сами с усами. Веселый словарь фразеологизмов для ребят и их родителей. Серия «В мире слов»  - М.: Лист, 1998.</w:t>
      </w:r>
    </w:p>
    <w:p w:rsidR="00E34410" w:rsidRPr="00536CD1" w:rsidRDefault="00E34410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Илларионова Ю.Г. Методика работы с загадкой. – М.: Просвещение, 1995 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36CD1">
        <w:rPr>
          <w:rFonts w:ascii="Times New Roman" w:hAnsi="Times New Roman" w:cs="Times New Roman"/>
          <w:color w:val="auto"/>
          <w:sz w:val="24"/>
          <w:szCs w:val="24"/>
        </w:rPr>
        <w:t>Сидорчук</w:t>
      </w:r>
      <w:proofErr w:type="spellEnd"/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Т.А., Хоменко Н.Н. Технология развития связной речи дошкольников: Методическое пособие для педагогов дошкольных учреждений. - Изд. Центр ОТСМ-ТРИЗ технологий 2004. 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36CD1">
        <w:rPr>
          <w:rFonts w:ascii="Times New Roman" w:hAnsi="Times New Roman" w:cs="Times New Roman"/>
          <w:color w:val="auto"/>
          <w:sz w:val="24"/>
          <w:szCs w:val="24"/>
        </w:rPr>
        <w:lastRenderedPageBreak/>
        <w:t>Сидорчук</w:t>
      </w:r>
      <w:proofErr w:type="spellEnd"/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Т.А., </w:t>
      </w:r>
      <w:proofErr w:type="spellStart"/>
      <w:r w:rsidRPr="00536CD1">
        <w:rPr>
          <w:rFonts w:ascii="Times New Roman" w:hAnsi="Times New Roman" w:cs="Times New Roman"/>
          <w:color w:val="auto"/>
          <w:sz w:val="24"/>
          <w:szCs w:val="24"/>
        </w:rPr>
        <w:t>Лелюх</w:t>
      </w:r>
      <w:proofErr w:type="spellEnd"/>
      <w:r w:rsidRPr="00536CD1">
        <w:rPr>
          <w:rFonts w:ascii="Times New Roman" w:hAnsi="Times New Roman" w:cs="Times New Roman"/>
          <w:color w:val="auto"/>
          <w:sz w:val="24"/>
          <w:szCs w:val="24"/>
        </w:rPr>
        <w:t xml:space="preserve"> С.В. Составление детьми творческих рассказов по сюжетной картине: Методическое пособие для воспитателей детских садов и родителей. – М.: АРКТИ, 2009.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Синицына Е.И. Умные слова. Серия «Через игру – к совершенству». М.: «Лист», - 1998.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Ушакова О.С., </w:t>
      </w:r>
      <w:proofErr w:type="spellStart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Гавриш</w:t>
      </w:r>
      <w:proofErr w:type="spellEnd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Н.В. Знакомим дошкольников с литературой: Конспекты занятий. – М.: ТЦ Сфера, 2005. 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Ушакова О.С., Струнина Е.М. Развитие речи детей: программа, методические рекомендации, конспекты занятий, игры и упражнения. – «</w:t>
      </w:r>
      <w:proofErr w:type="spellStart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Вентана-Граф</w:t>
      </w:r>
      <w:proofErr w:type="spellEnd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», 2008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Ушакова О.С. Развитие речи и творчество дошкольников: Игры, упражнения, конспекты занятий. – М.: ТЦ Сфера, 2004.</w:t>
      </w:r>
    </w:p>
    <w:p w:rsidR="00AF0EE5" w:rsidRPr="00536CD1" w:rsidRDefault="00AF0EE5" w:rsidP="00443E62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Фесюкова</w:t>
      </w:r>
      <w:proofErr w:type="spellEnd"/>
      <w:r w:rsidRPr="00536CD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Л.Б. Воспитание сказкой: Для работы с детьми дошкольного возраста. – Харьков: Фолио; М.:АСТ, 2000.</w:t>
      </w:r>
    </w:p>
    <w:p w:rsidR="00AF0EE5" w:rsidRPr="00536CD1" w:rsidRDefault="00AF0EE5" w:rsidP="00443E62">
      <w:pPr>
        <w:tabs>
          <w:tab w:val="left" w:pos="284"/>
        </w:tabs>
        <w:spacing w:after="0"/>
        <w:ind w:right="566" w:firstLine="567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7E10E6" w:rsidRPr="00536CD1" w:rsidRDefault="007E10E6" w:rsidP="00443E62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</w:p>
    <w:sectPr w:rsidR="007E10E6" w:rsidRPr="00536CD1" w:rsidSect="00536CD1">
      <w:footerReference w:type="default" r:id="rId7"/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3A" w:rsidRDefault="008F753A" w:rsidP="003B5DF6">
      <w:pPr>
        <w:spacing w:after="0" w:line="240" w:lineRule="auto"/>
      </w:pPr>
      <w:r>
        <w:separator/>
      </w:r>
    </w:p>
  </w:endnote>
  <w:endnote w:type="continuationSeparator" w:id="0">
    <w:p w:rsidR="008F753A" w:rsidRDefault="008F753A" w:rsidP="003B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3797"/>
    </w:sdtPr>
    <w:sdtContent>
      <w:p w:rsidR="00F512CB" w:rsidRDefault="00A86C90">
        <w:pPr>
          <w:pStyle w:val="a8"/>
          <w:jc w:val="center"/>
        </w:pPr>
        <w:fldSimple w:instr=" PAGE   \* MERGEFORMAT ">
          <w:r w:rsidR="0007746E">
            <w:rPr>
              <w:noProof/>
            </w:rPr>
            <w:t>1</w:t>
          </w:r>
        </w:fldSimple>
      </w:p>
    </w:sdtContent>
  </w:sdt>
  <w:p w:rsidR="00F512CB" w:rsidRDefault="00F512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3A" w:rsidRDefault="008F753A" w:rsidP="003B5DF6">
      <w:pPr>
        <w:spacing w:after="0" w:line="240" w:lineRule="auto"/>
      </w:pPr>
      <w:r>
        <w:separator/>
      </w:r>
    </w:p>
  </w:footnote>
  <w:footnote w:type="continuationSeparator" w:id="0">
    <w:p w:rsidR="008F753A" w:rsidRDefault="008F753A" w:rsidP="003B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299"/>
    <w:multiLevelType w:val="hybridMultilevel"/>
    <w:tmpl w:val="45925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3055"/>
    <w:multiLevelType w:val="hybridMultilevel"/>
    <w:tmpl w:val="BF1AF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5CC6"/>
    <w:multiLevelType w:val="hybridMultilevel"/>
    <w:tmpl w:val="432670DA"/>
    <w:lvl w:ilvl="0" w:tplc="EBA0DF3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C936D6"/>
    <w:multiLevelType w:val="hybridMultilevel"/>
    <w:tmpl w:val="CDDE49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2B570C"/>
    <w:multiLevelType w:val="hybridMultilevel"/>
    <w:tmpl w:val="5B322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50574"/>
    <w:multiLevelType w:val="hybridMultilevel"/>
    <w:tmpl w:val="E3F4A4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52307E"/>
    <w:multiLevelType w:val="hybridMultilevel"/>
    <w:tmpl w:val="196EE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104DB"/>
    <w:multiLevelType w:val="hybridMultilevel"/>
    <w:tmpl w:val="CEB80D9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0465B8B"/>
    <w:multiLevelType w:val="hybridMultilevel"/>
    <w:tmpl w:val="2550D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6573AF"/>
    <w:multiLevelType w:val="hybridMultilevel"/>
    <w:tmpl w:val="C2E42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B2501"/>
    <w:multiLevelType w:val="hybridMultilevel"/>
    <w:tmpl w:val="A634A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33381"/>
    <w:multiLevelType w:val="hybridMultilevel"/>
    <w:tmpl w:val="5554E5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1E023A3"/>
    <w:multiLevelType w:val="hybridMultilevel"/>
    <w:tmpl w:val="B828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96B8B"/>
    <w:multiLevelType w:val="hybridMultilevel"/>
    <w:tmpl w:val="07D030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3310CF1"/>
    <w:multiLevelType w:val="hybridMultilevel"/>
    <w:tmpl w:val="4F920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64FDA"/>
    <w:multiLevelType w:val="hybridMultilevel"/>
    <w:tmpl w:val="79180E2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6B9C2060"/>
    <w:multiLevelType w:val="hybridMultilevel"/>
    <w:tmpl w:val="8B3AB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F2F77"/>
    <w:multiLevelType w:val="hybridMultilevel"/>
    <w:tmpl w:val="6C407408"/>
    <w:lvl w:ilvl="0" w:tplc="E18C3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474F1F"/>
    <w:multiLevelType w:val="multilevel"/>
    <w:tmpl w:val="B30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A454A"/>
    <w:multiLevelType w:val="hybridMultilevel"/>
    <w:tmpl w:val="002ABAE2"/>
    <w:lvl w:ilvl="0" w:tplc="13D2A9F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047B7C"/>
    <w:multiLevelType w:val="hybridMultilevel"/>
    <w:tmpl w:val="4F10A9B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D6B39FE"/>
    <w:multiLevelType w:val="hybridMultilevel"/>
    <w:tmpl w:val="E48C49C4"/>
    <w:lvl w:ilvl="0" w:tplc="CD6C2FD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74F1D"/>
    <w:multiLevelType w:val="hybridMultilevel"/>
    <w:tmpl w:val="FA400BDA"/>
    <w:lvl w:ilvl="0" w:tplc="16C6111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F015D0"/>
    <w:multiLevelType w:val="hybridMultilevel"/>
    <w:tmpl w:val="86E80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0"/>
  </w:num>
  <w:num w:numId="5">
    <w:abstractNumId w:val="8"/>
  </w:num>
  <w:num w:numId="6">
    <w:abstractNumId w:val="19"/>
  </w:num>
  <w:num w:numId="7">
    <w:abstractNumId w:val="23"/>
  </w:num>
  <w:num w:numId="8">
    <w:abstractNumId w:val="15"/>
  </w:num>
  <w:num w:numId="9">
    <w:abstractNumId w:val="12"/>
  </w:num>
  <w:num w:numId="10">
    <w:abstractNumId w:val="22"/>
  </w:num>
  <w:num w:numId="11">
    <w:abstractNumId w:val="1"/>
  </w:num>
  <w:num w:numId="12">
    <w:abstractNumId w:val="7"/>
  </w:num>
  <w:num w:numId="13">
    <w:abstractNumId w:val="11"/>
  </w:num>
  <w:num w:numId="14">
    <w:abstractNumId w:val="6"/>
  </w:num>
  <w:num w:numId="15">
    <w:abstractNumId w:val="14"/>
  </w:num>
  <w:num w:numId="16">
    <w:abstractNumId w:val="3"/>
  </w:num>
  <w:num w:numId="17">
    <w:abstractNumId w:val="17"/>
  </w:num>
  <w:num w:numId="18">
    <w:abstractNumId w:val="20"/>
  </w:num>
  <w:num w:numId="19">
    <w:abstractNumId w:val="5"/>
  </w:num>
  <w:num w:numId="20">
    <w:abstractNumId w:val="16"/>
  </w:num>
  <w:num w:numId="21">
    <w:abstractNumId w:val="10"/>
  </w:num>
  <w:num w:numId="22">
    <w:abstractNumId w:val="9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EE5"/>
    <w:rsid w:val="0000294C"/>
    <w:rsid w:val="0000435C"/>
    <w:rsid w:val="00047D31"/>
    <w:rsid w:val="0007746E"/>
    <w:rsid w:val="00087428"/>
    <w:rsid w:val="000A3AD5"/>
    <w:rsid w:val="000E3FDC"/>
    <w:rsid w:val="00123AE0"/>
    <w:rsid w:val="0014717F"/>
    <w:rsid w:val="001E05C9"/>
    <w:rsid w:val="00205E9F"/>
    <w:rsid w:val="00265E23"/>
    <w:rsid w:val="002F5304"/>
    <w:rsid w:val="00343529"/>
    <w:rsid w:val="00393C96"/>
    <w:rsid w:val="003B5DF6"/>
    <w:rsid w:val="004274F9"/>
    <w:rsid w:val="00427A12"/>
    <w:rsid w:val="00443E62"/>
    <w:rsid w:val="0046623E"/>
    <w:rsid w:val="004832BF"/>
    <w:rsid w:val="004C3A83"/>
    <w:rsid w:val="004E062A"/>
    <w:rsid w:val="00536CD1"/>
    <w:rsid w:val="00567919"/>
    <w:rsid w:val="006718D6"/>
    <w:rsid w:val="00734138"/>
    <w:rsid w:val="007A292D"/>
    <w:rsid w:val="007E10E6"/>
    <w:rsid w:val="0080360B"/>
    <w:rsid w:val="008F753A"/>
    <w:rsid w:val="00960C30"/>
    <w:rsid w:val="00991EE3"/>
    <w:rsid w:val="009D0005"/>
    <w:rsid w:val="009E3ED5"/>
    <w:rsid w:val="009F0D25"/>
    <w:rsid w:val="00A02462"/>
    <w:rsid w:val="00A164A0"/>
    <w:rsid w:val="00A86C90"/>
    <w:rsid w:val="00AF0EE5"/>
    <w:rsid w:val="00AF6851"/>
    <w:rsid w:val="00AF6C4F"/>
    <w:rsid w:val="00B009ED"/>
    <w:rsid w:val="00BA7670"/>
    <w:rsid w:val="00C62B32"/>
    <w:rsid w:val="00C63724"/>
    <w:rsid w:val="00C6443C"/>
    <w:rsid w:val="00CE47FB"/>
    <w:rsid w:val="00D75AA0"/>
    <w:rsid w:val="00E06EE1"/>
    <w:rsid w:val="00E34410"/>
    <w:rsid w:val="00EE13E4"/>
    <w:rsid w:val="00F512CB"/>
    <w:rsid w:val="00F8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5"/>
    <w:rPr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E5"/>
    <w:pPr>
      <w:ind w:left="720"/>
      <w:contextualSpacing/>
    </w:pPr>
  </w:style>
  <w:style w:type="paragraph" w:styleId="a4">
    <w:name w:val="Plain Text"/>
    <w:basedOn w:val="a"/>
    <w:link w:val="a5"/>
    <w:semiHidden/>
    <w:rsid w:val="00AF0EE5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AF0E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AF0EE5"/>
    <w:pPr>
      <w:spacing w:after="0" w:line="360" w:lineRule="auto"/>
      <w:ind w:firstLine="851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F0E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B5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DF6"/>
    <w:rPr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3B5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DF6"/>
    <w:rPr>
      <w:color w:val="000000" w:themeColor="text1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9F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0D25"/>
    <w:rPr>
      <w:rFonts w:ascii="Tahoma" w:hAnsi="Tahoma" w:cs="Tahoma"/>
      <w:color w:val="000000" w:themeColor="text1"/>
      <w:sz w:val="16"/>
      <w:szCs w:val="16"/>
    </w:rPr>
  </w:style>
  <w:style w:type="table" w:styleId="ac">
    <w:name w:val="Table Grid"/>
    <w:basedOn w:val="a1"/>
    <w:uiPriority w:val="59"/>
    <w:rsid w:val="00C64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Razdolbait</dc:creator>
  <cp:keywords/>
  <dc:description/>
  <cp:lastModifiedBy>1</cp:lastModifiedBy>
  <cp:revision>2</cp:revision>
  <cp:lastPrinted>2012-11-09T05:49:00Z</cp:lastPrinted>
  <dcterms:created xsi:type="dcterms:W3CDTF">2012-11-07T07:47:00Z</dcterms:created>
  <dcterms:modified xsi:type="dcterms:W3CDTF">2015-10-14T04:54:00Z</dcterms:modified>
</cp:coreProperties>
</file>