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6AF" w:rsidRPr="001126AF" w:rsidRDefault="001126AF" w:rsidP="001126AF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1126AF">
        <w:rPr>
          <w:rFonts w:ascii="Times New Roman" w:hAnsi="Times New Roman"/>
          <w:sz w:val="28"/>
          <w:szCs w:val="28"/>
        </w:rPr>
        <w:t>Шпак Марина Эдуардовна</w:t>
      </w:r>
    </w:p>
    <w:p w:rsidR="001126AF" w:rsidRPr="001126AF" w:rsidRDefault="001126AF" w:rsidP="001126AF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1126AF">
        <w:rPr>
          <w:rFonts w:ascii="Times New Roman" w:hAnsi="Times New Roman"/>
          <w:sz w:val="28"/>
          <w:szCs w:val="28"/>
        </w:rPr>
        <w:t xml:space="preserve">МБДОУ МО г. Краснодар </w:t>
      </w:r>
    </w:p>
    <w:p w:rsidR="001126AF" w:rsidRPr="001126AF" w:rsidRDefault="001126AF" w:rsidP="001126AF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1126AF">
        <w:rPr>
          <w:rFonts w:ascii="Times New Roman" w:hAnsi="Times New Roman"/>
          <w:sz w:val="28"/>
          <w:szCs w:val="28"/>
        </w:rPr>
        <w:t>«Детский сад комбинированного вида № 190»</w:t>
      </w:r>
    </w:p>
    <w:p w:rsidR="001126AF" w:rsidRPr="001126AF" w:rsidRDefault="001126AF" w:rsidP="001126AF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1126AF">
        <w:rPr>
          <w:rFonts w:ascii="Times New Roman" w:hAnsi="Times New Roman"/>
          <w:sz w:val="28"/>
          <w:szCs w:val="28"/>
        </w:rPr>
        <w:t xml:space="preserve">Воспитатель </w:t>
      </w:r>
    </w:p>
    <w:p w:rsidR="001126AF" w:rsidRDefault="001126AF" w:rsidP="00294276">
      <w:pPr>
        <w:ind w:right="-1"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94276" w:rsidRPr="001126AF" w:rsidRDefault="00294276" w:rsidP="00294276">
      <w:pPr>
        <w:ind w:right="-1" w:firstLine="708"/>
        <w:jc w:val="center"/>
        <w:rPr>
          <w:rFonts w:ascii="Times New Roman" w:hAnsi="Times New Roman"/>
          <w:b/>
          <w:sz w:val="28"/>
          <w:szCs w:val="28"/>
        </w:rPr>
      </w:pPr>
      <w:r w:rsidRPr="001126AF">
        <w:rPr>
          <w:rFonts w:ascii="Times New Roman" w:hAnsi="Times New Roman"/>
          <w:b/>
          <w:sz w:val="28"/>
          <w:szCs w:val="28"/>
        </w:rPr>
        <w:t>Развитие представлений об историческом прошлом и настоящем Кубани. (</w:t>
      </w:r>
      <w:r w:rsidR="001126AF">
        <w:rPr>
          <w:rFonts w:ascii="Times New Roman" w:hAnsi="Times New Roman"/>
          <w:b/>
          <w:sz w:val="28"/>
          <w:szCs w:val="28"/>
        </w:rPr>
        <w:t>И</w:t>
      </w:r>
      <w:r w:rsidRPr="001126AF">
        <w:rPr>
          <w:rFonts w:ascii="Times New Roman" w:hAnsi="Times New Roman"/>
          <w:b/>
          <w:sz w:val="28"/>
          <w:szCs w:val="28"/>
        </w:rPr>
        <w:t>з опыта работы)</w:t>
      </w:r>
    </w:p>
    <w:p w:rsidR="00294276" w:rsidRDefault="00294276" w:rsidP="00294276">
      <w:pPr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Привитие  любви к Родине, к краю, к дому, где родился, вырос и живешь, следует начинать  в дошкольном возрасте, когда закладываются основы, формируются в процессе воспитания любовь к своим родным людям и к своей стране.</w:t>
      </w:r>
    </w:p>
    <w:p w:rsidR="00294276" w:rsidRDefault="00294276" w:rsidP="00294276">
      <w:pPr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Особая роль на протяжении всего учебного года отводится знакомству детей с культурой своего народа. Одним из показательных результатов работы по ознакомлению дошкольников с культурой Кубани стал  проект «Моя Кубанская  столица - Краснодар» разработанный в нашей группе для детей старшего дошкольного возраста творческим коллективом Шпак М.Э., Шпак М.Ю. и Зубенко Ю.Н. Каждый день был тесно связан с жизнью и культурными традициями былых поколений. Были разучены с детьми народные игры, пословицы и поговорки. Любимыми играми для детей стали игры с сюжетами, в которых они могут быть чуть-чуть артистами, режиссерами. Казачьи игры отличаются  историческим и бытовым содержанием, юмором, находчивостью, добродушием и смекалкой. Родители, с удовольствием рассказывали о положительных впечатлениях полученных детьми в детском саду, которые великолепно  знают  символику Краснодара, кубанские песни, рассказы о своей малой Родине, пословицы и поговорки. </w:t>
      </w:r>
    </w:p>
    <w:p w:rsidR="00294276" w:rsidRDefault="00294276" w:rsidP="00294276">
      <w:pPr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Заинтересовались и родители наших дошколят, стали приносить фотографии своих предков, вышивки, 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c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амотканные</w:t>
      </w:r>
      <w:proofErr w:type="spellEnd"/>
      <w:r>
        <w:rPr>
          <w:rFonts w:ascii="Times New Roman" w:hAnsi="Times New Roman"/>
          <w:sz w:val="28"/>
          <w:szCs w:val="28"/>
        </w:rPr>
        <w:t xml:space="preserve">  рубахи и рушники,  глиняную посуду  для ознакомления детей в детском саду. Совместно с родителями мы решили организовать Кубанский уголок. Оформили макет кубанского подворья. </w:t>
      </w:r>
    </w:p>
    <w:p w:rsidR="00294276" w:rsidRDefault="00294276" w:rsidP="00294276">
      <w:pPr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Чтобы дети знали свою историю, почитали наши праздники, знали обычаи и традиции своих предков, коллектив в детском саду устраивает встречи с пожилыми людьми</w:t>
      </w:r>
      <w:r w:rsidR="00AD0A7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«Посиделки», где рассматриваются семейные альбомы. Кубанский край представлен моделью «казачьей хаты», предметами быта, одежды. В хате - русская печь, стол, покрытый </w:t>
      </w:r>
      <w:r>
        <w:rPr>
          <w:rFonts w:ascii="Times New Roman" w:hAnsi="Times New Roman"/>
          <w:sz w:val="28"/>
          <w:szCs w:val="28"/>
        </w:rPr>
        <w:lastRenderedPageBreak/>
        <w:t xml:space="preserve">белоснежной скатертью, длинные деревянные лавки, сундуки, посуда. Но это не музей, а место для занятий и игр. На стенах хаты - фотографий детей, дедушек и бабушек, прадедов, свадебные фотографии родителей. Педагоги нашего ДОУ работают над повышением своего профессионального мастерства. В нетрадиционной форме проводятся педагогические советы, семинары, семинары-практикумы, консультации. Это – прослушивание аудиокассет с записями Кубанского казачьего хора, рассматривание исторических   фотоматериалов,   просмотр   дисков   со   старинными обрядами и праздниками (старинные свадьбы, проводы в армию, народные фольклорные праздники). Региональный компонент включен во все виды деятельности детей: игровую, трудовую, познавательную, творческую. </w:t>
      </w:r>
    </w:p>
    <w:p w:rsidR="00294276" w:rsidRDefault="00294276" w:rsidP="00294276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Существует у нас традиция: накануне великого праздника Победы к нам на праздники приходят ветераны воины, дети с огромным интересом слушают рассказы о войне, рассматривают фотографии, ордена и медали. Так  Савенкова Е.Ф. рассказала о боевых подвигах наших кубанских солдат.  В детском саду составлен цикл занятий и бесед на военные темы: «Героическое прошлое Кубани», «Герои Советского Союза - кубанцы», «Никто не забыт, и ничто не забыт</w:t>
      </w:r>
      <w:r w:rsidR="00AD0A7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», «Не потому ли я живу, что умерли они». Существует фото мини</w:t>
      </w:r>
      <w:r w:rsidR="00AD0A7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музей «Наши деды - славные победы» созданной силами педагогов и родителей. После таких семейных - общественных праздников появляется много интересных рассказов, рисунков и детских игр.</w:t>
      </w:r>
    </w:p>
    <w:p w:rsidR="00294276" w:rsidRDefault="00294276" w:rsidP="00294276">
      <w:pPr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Данная работа ведется  в нужном направлении, что позволило укрепить семейные связи. Также  появились общие семейные увлечения, что благоприятно сказывается на нравственном воспитании детей.</w:t>
      </w:r>
    </w:p>
    <w:p w:rsidR="00294276" w:rsidRDefault="00294276" w:rsidP="00294276">
      <w:pPr>
        <w:ind w:right="-1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8B3BE1" w:rsidRDefault="008B3BE1"/>
    <w:sectPr w:rsidR="008B3BE1" w:rsidSect="008B3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4276"/>
    <w:rsid w:val="001126AF"/>
    <w:rsid w:val="00294276"/>
    <w:rsid w:val="002F77D6"/>
    <w:rsid w:val="003455D0"/>
    <w:rsid w:val="006E7935"/>
    <w:rsid w:val="008B3BE1"/>
    <w:rsid w:val="00AA4D55"/>
    <w:rsid w:val="00AD0A7D"/>
    <w:rsid w:val="00BD2A96"/>
    <w:rsid w:val="00BF5DC7"/>
    <w:rsid w:val="00E5211A"/>
    <w:rsid w:val="00E548DD"/>
    <w:rsid w:val="00F60BF8"/>
    <w:rsid w:val="00F9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27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9427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5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(RusmanAL) Русман Аркадий Львович</cp:lastModifiedBy>
  <cp:revision>12</cp:revision>
  <dcterms:created xsi:type="dcterms:W3CDTF">2014-05-12T20:37:00Z</dcterms:created>
  <dcterms:modified xsi:type="dcterms:W3CDTF">2014-06-30T06:33:00Z</dcterms:modified>
</cp:coreProperties>
</file>