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96" w:rsidRPr="000822F8" w:rsidRDefault="00F06696" w:rsidP="00727580">
      <w:pPr>
        <w:spacing w:line="36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Н</w:t>
      </w:r>
      <w:r w:rsidRPr="000822F8">
        <w:rPr>
          <w:i/>
          <w:sz w:val="28"/>
          <w:szCs w:val="28"/>
        </w:rPr>
        <w:t>а правах рукописи</w:t>
      </w:r>
    </w:p>
    <w:p w:rsidR="00F06696" w:rsidRDefault="00F06696" w:rsidP="00727580">
      <w:pPr>
        <w:spacing w:line="360" w:lineRule="auto"/>
        <w:jc w:val="center"/>
        <w:rPr>
          <w:sz w:val="28"/>
          <w:szCs w:val="28"/>
        </w:rPr>
      </w:pPr>
    </w:p>
    <w:p w:rsidR="00F06696" w:rsidRDefault="00F06696" w:rsidP="00727580">
      <w:pPr>
        <w:spacing w:line="360" w:lineRule="auto"/>
        <w:jc w:val="center"/>
        <w:rPr>
          <w:sz w:val="28"/>
          <w:szCs w:val="28"/>
        </w:rPr>
      </w:pPr>
    </w:p>
    <w:p w:rsidR="00F06696" w:rsidRDefault="00F06696" w:rsidP="00727580">
      <w:pPr>
        <w:spacing w:line="360" w:lineRule="auto"/>
        <w:jc w:val="center"/>
        <w:rPr>
          <w:sz w:val="28"/>
          <w:szCs w:val="28"/>
        </w:rPr>
      </w:pPr>
    </w:p>
    <w:p w:rsidR="00F06696" w:rsidRPr="00AD6774" w:rsidRDefault="00F06696" w:rsidP="00727580">
      <w:pPr>
        <w:spacing w:line="360" w:lineRule="auto"/>
        <w:jc w:val="center"/>
        <w:rPr>
          <w:b/>
          <w:caps/>
          <w:sz w:val="28"/>
          <w:szCs w:val="28"/>
        </w:rPr>
      </w:pPr>
      <w:r w:rsidRPr="00AD6774">
        <w:rPr>
          <w:b/>
          <w:caps/>
          <w:sz w:val="28"/>
          <w:szCs w:val="28"/>
          <w:shd w:val="clear" w:color="auto" w:fill="FFFFFF"/>
        </w:rPr>
        <w:t>Садыкова Таслима Нурисовна</w:t>
      </w:r>
    </w:p>
    <w:p w:rsidR="00F06696" w:rsidRDefault="00F06696" w:rsidP="00727580">
      <w:pPr>
        <w:spacing w:line="360" w:lineRule="auto"/>
        <w:jc w:val="center"/>
        <w:rPr>
          <w:b/>
          <w:sz w:val="28"/>
          <w:szCs w:val="28"/>
        </w:rPr>
      </w:pPr>
    </w:p>
    <w:p w:rsidR="00F06696" w:rsidRPr="000822F8" w:rsidRDefault="00F06696" w:rsidP="00727580">
      <w:pPr>
        <w:spacing w:line="360" w:lineRule="auto"/>
        <w:jc w:val="center"/>
        <w:rPr>
          <w:b/>
          <w:sz w:val="28"/>
          <w:szCs w:val="28"/>
        </w:rPr>
      </w:pPr>
    </w:p>
    <w:p w:rsidR="00F06696" w:rsidRPr="00833AE3" w:rsidRDefault="00F06696" w:rsidP="00727580">
      <w:pPr>
        <w:spacing w:line="360" w:lineRule="auto"/>
        <w:jc w:val="center"/>
        <w:rPr>
          <w:b/>
          <w:sz w:val="28"/>
          <w:szCs w:val="28"/>
        </w:rPr>
      </w:pPr>
      <w:r w:rsidRPr="00833AE3">
        <w:rPr>
          <w:b/>
          <w:sz w:val="28"/>
          <w:szCs w:val="28"/>
        </w:rPr>
        <w:t>МОТИВАЦИЯ ДЕЯТЕЛЬНОСТИ ПЕДАГОГОВ КАК ФАКТОР ПОВЫШЕНИЯ ЭФФЕКТИВНОСТИ УПРАВЛЕНИЯ ОБРАЗОВАТЕЛЬНЫМ УЧРЕЖДЕНИЕМ</w:t>
      </w:r>
    </w:p>
    <w:p w:rsidR="00F06696" w:rsidRPr="00833AE3" w:rsidRDefault="00F06696" w:rsidP="00727580">
      <w:pPr>
        <w:spacing w:line="360" w:lineRule="auto"/>
        <w:jc w:val="center"/>
        <w:rPr>
          <w:b/>
          <w:sz w:val="28"/>
          <w:szCs w:val="28"/>
        </w:rPr>
      </w:pPr>
    </w:p>
    <w:p w:rsidR="00F06696" w:rsidRDefault="00F06696" w:rsidP="00727580">
      <w:pPr>
        <w:spacing w:line="360" w:lineRule="auto"/>
        <w:jc w:val="center"/>
        <w:rPr>
          <w:sz w:val="28"/>
          <w:szCs w:val="28"/>
        </w:rPr>
      </w:pPr>
    </w:p>
    <w:p w:rsidR="00F06696" w:rsidRDefault="00F06696" w:rsidP="0072758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44.04.01 Педагогическое образование</w:t>
      </w:r>
    </w:p>
    <w:p w:rsidR="00F06696" w:rsidRDefault="00F06696" w:rsidP="0072758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Направленность программы магистратуры « Менеджмент в дошкольном образовании»</w:t>
      </w:r>
    </w:p>
    <w:p w:rsidR="00F06696" w:rsidRDefault="00F06696" w:rsidP="00727580">
      <w:pPr>
        <w:spacing w:line="360" w:lineRule="auto"/>
        <w:jc w:val="center"/>
        <w:rPr>
          <w:sz w:val="28"/>
          <w:szCs w:val="28"/>
        </w:rPr>
      </w:pPr>
    </w:p>
    <w:p w:rsidR="00F06696" w:rsidRDefault="00F06696" w:rsidP="00727580">
      <w:pPr>
        <w:spacing w:line="360" w:lineRule="auto"/>
        <w:jc w:val="center"/>
        <w:rPr>
          <w:sz w:val="28"/>
          <w:szCs w:val="28"/>
        </w:rPr>
      </w:pPr>
    </w:p>
    <w:p w:rsidR="00F06696" w:rsidRPr="000822F8" w:rsidRDefault="00F06696" w:rsidP="00727580">
      <w:pPr>
        <w:spacing w:line="360" w:lineRule="auto"/>
        <w:jc w:val="center"/>
        <w:rPr>
          <w:b/>
          <w:sz w:val="28"/>
          <w:szCs w:val="28"/>
        </w:rPr>
      </w:pPr>
      <w:r w:rsidRPr="000822F8">
        <w:rPr>
          <w:b/>
          <w:sz w:val="28"/>
          <w:szCs w:val="28"/>
        </w:rPr>
        <w:t>АВТОРЕФЕРАТ</w:t>
      </w:r>
    </w:p>
    <w:p w:rsidR="00F06696" w:rsidRDefault="00F06696" w:rsidP="0072758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выпускной квалификационной работы</w:t>
      </w:r>
    </w:p>
    <w:p w:rsidR="00F06696" w:rsidRDefault="00F06696" w:rsidP="0072758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(магистерской диссертации)</w:t>
      </w:r>
    </w:p>
    <w:p w:rsidR="00F06696" w:rsidRDefault="00F06696" w:rsidP="00727580">
      <w:pPr>
        <w:spacing w:line="360" w:lineRule="auto"/>
        <w:jc w:val="center"/>
        <w:rPr>
          <w:sz w:val="28"/>
          <w:szCs w:val="28"/>
        </w:rPr>
      </w:pPr>
    </w:p>
    <w:p w:rsidR="00F06696" w:rsidRDefault="00F06696" w:rsidP="00727580">
      <w:pPr>
        <w:spacing w:line="360" w:lineRule="auto"/>
        <w:jc w:val="center"/>
        <w:rPr>
          <w:sz w:val="28"/>
          <w:szCs w:val="28"/>
        </w:rPr>
      </w:pPr>
    </w:p>
    <w:p w:rsidR="00F06696" w:rsidRDefault="00F06696" w:rsidP="00727580">
      <w:pPr>
        <w:spacing w:line="360" w:lineRule="auto"/>
        <w:jc w:val="center"/>
        <w:rPr>
          <w:sz w:val="28"/>
          <w:szCs w:val="28"/>
        </w:rPr>
      </w:pPr>
    </w:p>
    <w:p w:rsidR="00F06696" w:rsidRDefault="00F06696" w:rsidP="00727580">
      <w:pPr>
        <w:spacing w:line="360" w:lineRule="auto"/>
        <w:jc w:val="center"/>
        <w:rPr>
          <w:sz w:val="28"/>
          <w:szCs w:val="28"/>
        </w:rPr>
      </w:pPr>
    </w:p>
    <w:p w:rsidR="00F06696" w:rsidRDefault="00F06696" w:rsidP="00727580">
      <w:pPr>
        <w:spacing w:line="360" w:lineRule="auto"/>
        <w:jc w:val="center"/>
        <w:rPr>
          <w:sz w:val="28"/>
          <w:szCs w:val="28"/>
        </w:rPr>
      </w:pPr>
    </w:p>
    <w:p w:rsidR="00F06696" w:rsidRDefault="00F06696" w:rsidP="00727580">
      <w:pPr>
        <w:spacing w:line="360" w:lineRule="auto"/>
        <w:jc w:val="center"/>
        <w:rPr>
          <w:sz w:val="28"/>
          <w:szCs w:val="28"/>
        </w:rPr>
      </w:pPr>
    </w:p>
    <w:p w:rsidR="00F06696" w:rsidRDefault="00F06696" w:rsidP="00727580">
      <w:pPr>
        <w:spacing w:line="360" w:lineRule="auto"/>
        <w:jc w:val="center"/>
        <w:rPr>
          <w:sz w:val="28"/>
          <w:szCs w:val="28"/>
        </w:rPr>
      </w:pPr>
    </w:p>
    <w:p w:rsidR="00F06696" w:rsidRDefault="00F06696" w:rsidP="00727580">
      <w:pPr>
        <w:spacing w:line="360" w:lineRule="auto"/>
        <w:jc w:val="center"/>
        <w:rPr>
          <w:sz w:val="28"/>
          <w:szCs w:val="28"/>
        </w:rPr>
      </w:pPr>
    </w:p>
    <w:p w:rsidR="00F06696" w:rsidRDefault="00F06696" w:rsidP="00727580">
      <w:pPr>
        <w:ind w:left="1260" w:hanging="1260"/>
        <w:jc w:val="center"/>
        <w:rPr>
          <w:sz w:val="28"/>
          <w:szCs w:val="28"/>
        </w:rPr>
      </w:pPr>
      <w:r>
        <w:rPr>
          <w:sz w:val="28"/>
          <w:szCs w:val="28"/>
        </w:rPr>
        <w:t>Челябинск 2016</w:t>
      </w:r>
    </w:p>
    <w:p w:rsidR="00F06696" w:rsidRDefault="00F06696" w:rsidP="004778DB">
      <w:pPr>
        <w:jc w:val="center"/>
        <w:rPr>
          <w:sz w:val="28"/>
          <w:szCs w:val="28"/>
        </w:rPr>
      </w:pPr>
      <w:r>
        <w:rPr>
          <w:b/>
        </w:rPr>
        <w:br w:type="page"/>
      </w:r>
      <w:r>
        <w:rPr>
          <w:sz w:val="28"/>
          <w:szCs w:val="28"/>
        </w:rPr>
        <w:t>Работа выполнена в ФГБОУ ВПО</w:t>
      </w:r>
    </w:p>
    <w:p w:rsidR="00F06696" w:rsidRDefault="00F06696" w:rsidP="004778DB">
      <w:pPr>
        <w:jc w:val="center"/>
        <w:rPr>
          <w:sz w:val="28"/>
          <w:szCs w:val="28"/>
        </w:rPr>
      </w:pPr>
      <w:r>
        <w:rPr>
          <w:sz w:val="28"/>
          <w:szCs w:val="28"/>
        </w:rPr>
        <w:t>«Челябинский государственный педагогический университет»</w:t>
      </w:r>
    </w:p>
    <w:p w:rsidR="00F06696" w:rsidRDefault="00F06696" w:rsidP="004778DB">
      <w:pPr>
        <w:jc w:val="center"/>
        <w:rPr>
          <w:sz w:val="28"/>
          <w:szCs w:val="28"/>
        </w:rPr>
      </w:pPr>
    </w:p>
    <w:p w:rsidR="00F06696" w:rsidRDefault="00F06696" w:rsidP="004778DB">
      <w:pPr>
        <w:jc w:val="center"/>
        <w:rPr>
          <w:sz w:val="28"/>
          <w:szCs w:val="28"/>
        </w:rPr>
      </w:pPr>
    </w:p>
    <w:p w:rsidR="00F06696" w:rsidRDefault="00F06696" w:rsidP="004778DB">
      <w:pPr>
        <w:jc w:val="center"/>
        <w:rPr>
          <w:sz w:val="28"/>
          <w:szCs w:val="28"/>
        </w:rPr>
      </w:pPr>
    </w:p>
    <w:p w:rsidR="00F06696" w:rsidRDefault="00F06696" w:rsidP="004778DB">
      <w:pPr>
        <w:jc w:val="center"/>
        <w:rPr>
          <w:sz w:val="28"/>
          <w:szCs w:val="28"/>
        </w:rPr>
      </w:pPr>
    </w:p>
    <w:p w:rsidR="00F06696" w:rsidRDefault="00F06696" w:rsidP="004778DB">
      <w:pPr>
        <w:jc w:val="center"/>
        <w:rPr>
          <w:sz w:val="28"/>
          <w:szCs w:val="28"/>
        </w:rPr>
      </w:pPr>
    </w:p>
    <w:p w:rsidR="00F06696" w:rsidRDefault="00F06696" w:rsidP="003D6F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                Семенова Марина Леонидовна </w:t>
      </w:r>
    </w:p>
    <w:p w:rsidR="00F06696" w:rsidRPr="003D6FE8" w:rsidRDefault="00F06696" w:rsidP="003D6F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к</w:t>
      </w:r>
      <w:r w:rsidRPr="003D6FE8">
        <w:rPr>
          <w:sz w:val="28"/>
          <w:szCs w:val="28"/>
        </w:rPr>
        <w:t>.</w:t>
      </w:r>
      <w:r>
        <w:rPr>
          <w:sz w:val="28"/>
          <w:szCs w:val="28"/>
        </w:rPr>
        <w:t>п.н., доцент кафедры УДО</w:t>
      </w:r>
    </w:p>
    <w:p w:rsidR="00F06696" w:rsidRDefault="00F06696" w:rsidP="004778DB">
      <w:pPr>
        <w:ind w:left="3540" w:firstLine="708"/>
        <w:rPr>
          <w:b/>
          <w:sz w:val="28"/>
          <w:szCs w:val="28"/>
        </w:rPr>
      </w:pPr>
    </w:p>
    <w:p w:rsidR="00F06696" w:rsidRDefault="00F06696" w:rsidP="004778DB">
      <w:pPr>
        <w:ind w:left="3540" w:firstLine="708"/>
        <w:rPr>
          <w:b/>
          <w:sz w:val="28"/>
          <w:szCs w:val="28"/>
        </w:rPr>
      </w:pPr>
    </w:p>
    <w:p w:rsidR="00F06696" w:rsidRDefault="00F06696" w:rsidP="004778DB">
      <w:pPr>
        <w:rPr>
          <w:sz w:val="28"/>
          <w:szCs w:val="28"/>
        </w:rPr>
      </w:pPr>
    </w:p>
    <w:p w:rsidR="00F06696" w:rsidRPr="0044121F" w:rsidRDefault="00F06696" w:rsidP="003D6FE8">
      <w:pPr>
        <w:spacing w:line="360" w:lineRule="auto"/>
        <w:ind w:left="4247" w:hanging="42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Рецензент:                                         </w:t>
      </w:r>
      <w:r w:rsidRPr="0044121F">
        <w:rPr>
          <w:sz w:val="28"/>
          <w:szCs w:val="28"/>
        </w:rPr>
        <w:t>Молчанов Сергей Григорьевич</w:t>
      </w:r>
    </w:p>
    <w:p w:rsidR="00F06696" w:rsidRPr="0044121F" w:rsidRDefault="00F06696" w:rsidP="003D6FE8">
      <w:pPr>
        <w:spacing w:line="360" w:lineRule="auto"/>
        <w:ind w:left="4247" w:hanging="4247"/>
        <w:jc w:val="both"/>
        <w:rPr>
          <w:sz w:val="28"/>
          <w:szCs w:val="28"/>
        </w:rPr>
      </w:pPr>
      <w:r w:rsidRPr="0044121F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д.п.н., </w:t>
      </w:r>
      <w:r w:rsidRPr="0044121F">
        <w:rPr>
          <w:sz w:val="28"/>
          <w:szCs w:val="28"/>
        </w:rPr>
        <w:t>профессор кафедры УДО</w:t>
      </w:r>
    </w:p>
    <w:p w:rsidR="00F06696" w:rsidRDefault="00F06696" w:rsidP="003D6FE8">
      <w:pPr>
        <w:ind w:left="4245" w:hanging="4245"/>
        <w:jc w:val="both"/>
        <w:rPr>
          <w:sz w:val="28"/>
          <w:szCs w:val="28"/>
        </w:rPr>
      </w:pPr>
    </w:p>
    <w:p w:rsidR="00F06696" w:rsidRDefault="00F06696" w:rsidP="004778DB">
      <w:pPr>
        <w:ind w:left="3540"/>
        <w:jc w:val="center"/>
        <w:rPr>
          <w:sz w:val="28"/>
          <w:szCs w:val="28"/>
        </w:rPr>
      </w:pPr>
    </w:p>
    <w:p w:rsidR="00F06696" w:rsidRDefault="00F06696" w:rsidP="004778DB">
      <w:pPr>
        <w:tabs>
          <w:tab w:val="left" w:pos="4200"/>
        </w:tabs>
        <w:ind w:left="2124" w:firstLine="708"/>
        <w:rPr>
          <w:b/>
          <w:sz w:val="28"/>
          <w:szCs w:val="28"/>
        </w:rPr>
      </w:pPr>
    </w:p>
    <w:p w:rsidR="00F06696" w:rsidRDefault="00F06696" w:rsidP="004778DB">
      <w:pPr>
        <w:jc w:val="center"/>
        <w:rPr>
          <w:sz w:val="28"/>
          <w:szCs w:val="28"/>
        </w:rPr>
      </w:pPr>
    </w:p>
    <w:p w:rsidR="00F06696" w:rsidRDefault="00F06696" w:rsidP="004778DB">
      <w:pPr>
        <w:jc w:val="center"/>
        <w:rPr>
          <w:sz w:val="28"/>
          <w:szCs w:val="28"/>
        </w:rPr>
      </w:pPr>
    </w:p>
    <w:p w:rsidR="00F06696" w:rsidRDefault="00F06696" w:rsidP="004778DB">
      <w:pPr>
        <w:jc w:val="center"/>
        <w:rPr>
          <w:b/>
          <w:sz w:val="28"/>
          <w:szCs w:val="28"/>
        </w:rPr>
      </w:pPr>
    </w:p>
    <w:p w:rsidR="00F06696" w:rsidRDefault="00F06696" w:rsidP="004778DB">
      <w:pPr>
        <w:jc w:val="center"/>
        <w:rPr>
          <w:b/>
          <w:sz w:val="28"/>
          <w:szCs w:val="28"/>
        </w:rPr>
      </w:pPr>
    </w:p>
    <w:p w:rsidR="00F06696" w:rsidRDefault="00F06696" w:rsidP="004778DB">
      <w:pPr>
        <w:jc w:val="center"/>
        <w:rPr>
          <w:b/>
          <w:sz w:val="28"/>
          <w:szCs w:val="28"/>
        </w:rPr>
      </w:pPr>
    </w:p>
    <w:p w:rsidR="00F06696" w:rsidRDefault="00F06696" w:rsidP="004778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состоится «25»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 xml:space="preserve">. в 09.00 на заседании Государственной экзаменационной комиссии при ФГБОУ ВПО «Челябинский государственный педагогический университет» по адресу: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454080, г</w:t>
        </w:r>
      </w:smartTag>
      <w:r>
        <w:rPr>
          <w:sz w:val="28"/>
          <w:szCs w:val="28"/>
        </w:rPr>
        <w:t>. Челябинск, пр. им. В.И. Ленина, 69, ауд. 224б (корпус 4).</w:t>
      </w:r>
    </w:p>
    <w:p w:rsidR="00F06696" w:rsidRDefault="00F06696" w:rsidP="004778DB">
      <w:pPr>
        <w:jc w:val="center"/>
        <w:rPr>
          <w:sz w:val="28"/>
          <w:szCs w:val="28"/>
        </w:rPr>
      </w:pPr>
    </w:p>
    <w:p w:rsidR="00F06696" w:rsidRDefault="00F06696" w:rsidP="004778DB">
      <w:pPr>
        <w:jc w:val="center"/>
        <w:rPr>
          <w:b/>
          <w:sz w:val="28"/>
        </w:rPr>
      </w:pPr>
      <w:r w:rsidRPr="00414EBE">
        <w:rPr>
          <w:b/>
          <w:sz w:val="28"/>
        </w:rPr>
        <w:t xml:space="preserve"> </w:t>
      </w:r>
    </w:p>
    <w:p w:rsidR="00F06696" w:rsidRDefault="00F06696">
      <w:pPr>
        <w:rPr>
          <w:b/>
          <w:sz w:val="28"/>
        </w:rPr>
      </w:pPr>
    </w:p>
    <w:p w:rsidR="00F06696" w:rsidRDefault="00F06696">
      <w:pPr>
        <w:rPr>
          <w:b/>
          <w:sz w:val="28"/>
        </w:rPr>
      </w:pPr>
    </w:p>
    <w:p w:rsidR="00F06696" w:rsidRDefault="00F06696">
      <w:pPr>
        <w:rPr>
          <w:b/>
          <w:sz w:val="28"/>
        </w:rPr>
      </w:pPr>
    </w:p>
    <w:p w:rsidR="00F06696" w:rsidRDefault="00F06696">
      <w:pPr>
        <w:rPr>
          <w:b/>
          <w:sz w:val="28"/>
        </w:rPr>
      </w:pPr>
    </w:p>
    <w:p w:rsidR="00F06696" w:rsidRDefault="00F06696">
      <w:pPr>
        <w:rPr>
          <w:b/>
          <w:sz w:val="28"/>
        </w:rPr>
      </w:pPr>
    </w:p>
    <w:p w:rsidR="00F06696" w:rsidRDefault="00F06696">
      <w:pPr>
        <w:rPr>
          <w:b/>
          <w:sz w:val="28"/>
        </w:rPr>
      </w:pPr>
    </w:p>
    <w:p w:rsidR="00F06696" w:rsidRDefault="00F06696">
      <w:pPr>
        <w:rPr>
          <w:b/>
          <w:sz w:val="28"/>
        </w:rPr>
      </w:pPr>
    </w:p>
    <w:p w:rsidR="00F06696" w:rsidRDefault="00F06696">
      <w:pPr>
        <w:rPr>
          <w:b/>
          <w:sz w:val="28"/>
        </w:rPr>
      </w:pPr>
    </w:p>
    <w:p w:rsidR="00F06696" w:rsidRDefault="00F06696">
      <w:pPr>
        <w:rPr>
          <w:b/>
          <w:sz w:val="28"/>
        </w:rPr>
      </w:pPr>
    </w:p>
    <w:p w:rsidR="00F06696" w:rsidRDefault="00F06696">
      <w:pPr>
        <w:rPr>
          <w:b/>
          <w:sz w:val="28"/>
        </w:rPr>
      </w:pPr>
    </w:p>
    <w:p w:rsidR="00F06696" w:rsidRDefault="00F06696">
      <w:pPr>
        <w:rPr>
          <w:b/>
          <w:sz w:val="28"/>
        </w:rPr>
      </w:pPr>
    </w:p>
    <w:p w:rsidR="00F06696" w:rsidRPr="00A93A64" w:rsidRDefault="00F06696" w:rsidP="008768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 заведующего кафедрой УДО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И.А. Селиверстова</w:t>
      </w:r>
    </w:p>
    <w:p w:rsidR="00F06696" w:rsidRDefault="00F06696">
      <w:pPr>
        <w:rPr>
          <w:b/>
          <w:sz w:val="28"/>
        </w:rPr>
      </w:pPr>
      <w:r>
        <w:rPr>
          <w:b/>
          <w:sz w:val="28"/>
        </w:rPr>
        <w:br w:type="page"/>
      </w:r>
    </w:p>
    <w:p w:rsidR="00F06696" w:rsidRPr="00414EBE" w:rsidRDefault="00F06696" w:rsidP="004778DB">
      <w:pPr>
        <w:jc w:val="center"/>
        <w:rPr>
          <w:b/>
          <w:sz w:val="28"/>
        </w:rPr>
      </w:pPr>
      <w:r w:rsidRPr="00414EBE">
        <w:rPr>
          <w:b/>
          <w:sz w:val="28"/>
        </w:rPr>
        <w:t>ОБЩАЯ ХАРАКТЕРИСТИКА ИССЛЕДОВАНИЯ</w:t>
      </w:r>
    </w:p>
    <w:p w:rsidR="00F06696" w:rsidRPr="00414EBE" w:rsidRDefault="00F06696" w:rsidP="004778DB">
      <w:pPr>
        <w:ind w:firstLine="709"/>
        <w:jc w:val="center"/>
        <w:rPr>
          <w:b/>
          <w:sz w:val="28"/>
        </w:rPr>
      </w:pPr>
    </w:p>
    <w:p w:rsidR="00F06696" w:rsidRPr="00E8551D" w:rsidRDefault="00F06696" w:rsidP="00537851">
      <w:pPr>
        <w:pStyle w:val="1"/>
        <w:rPr>
          <w:noProof w:val="0"/>
        </w:rPr>
      </w:pPr>
      <w:r w:rsidRPr="00E8551D">
        <w:rPr>
          <w:b/>
          <w:noProof w:val="0"/>
        </w:rPr>
        <w:t>Актуальность темы исследования</w:t>
      </w:r>
      <w:r w:rsidRPr="00E8551D">
        <w:rPr>
          <w:noProof w:val="0"/>
        </w:rPr>
        <w:t>. Современная социально-экономическая ситуация, сложившаяся в нашей стране, потребовала содержательных перемен во всех сферах общественной жизни, в том числе и в образовании. Новые экономические отношения выдвигают и новые требования к педагогам дошкольных образовательных учреждений. Это не только подбор, обучение и расстановка кадров, но и формирование нового сознания, менталитета, а следовательно, и методов мотивации. Определяющим условием обновления системы образования является эффективная мотивационная политика, позволяющая повысить общую результативность и качество дея</w:t>
      </w:r>
      <w:r>
        <w:rPr>
          <w:noProof w:val="0"/>
        </w:rPr>
        <w:t>т</w:t>
      </w:r>
      <w:r w:rsidRPr="00E8551D">
        <w:rPr>
          <w:noProof w:val="0"/>
        </w:rPr>
        <w:t xml:space="preserve">ельности педагогов. </w:t>
      </w:r>
    </w:p>
    <w:p w:rsidR="00F06696" w:rsidRPr="00E8551D" w:rsidRDefault="00F06696" w:rsidP="00537851">
      <w:pPr>
        <w:pStyle w:val="1"/>
        <w:rPr>
          <w:noProof w:val="0"/>
        </w:rPr>
      </w:pPr>
      <w:r w:rsidRPr="00E8551D">
        <w:rPr>
          <w:noProof w:val="0"/>
        </w:rPr>
        <w:t>Повышение роли личности работника, знание его мотивационных установок, способность их формировать и направлять в соответствии с поставленными задачами, стоящими перед образовательным учреждением, обуславливает необходимость совершенствования и разработки эффективной системы мотивации, обеспечивающей повышение социальной и творческой активности конкретного работника. Совершенствование педагогической деятельности невозможно обеспечить без повышения мотивации к труду, личной заинтересованности в нём педагогов, потому как, только заинтересованный человек может эффективно реализовать свой потенциал.</w:t>
      </w:r>
    </w:p>
    <w:p w:rsidR="00F06696" w:rsidRPr="00E8551D" w:rsidRDefault="00F06696" w:rsidP="00B04C04">
      <w:pPr>
        <w:pStyle w:val="1"/>
        <w:rPr>
          <w:noProof w:val="0"/>
        </w:rPr>
      </w:pPr>
      <w:r w:rsidRPr="00E8551D">
        <w:rPr>
          <w:noProof w:val="0"/>
        </w:rPr>
        <w:t>Решение этих вопросов зависит от компетентности руководителя по созданию эффективной системы мотивации труда в организации путем целенаправленной деятельности в реализации новых подходов к управлению в части усиления мотивации деятельности, наиболее эффективного использования потенциала каждого педагога. Согласно п. 8 ст. 51 Закона «Об образовании в РФ» «руководитель образовательной организации несет ответственность за руководство образовательной… деятельностью образовательной организации» [68]. Неотъемлемой частью работы руководителя является мотивация деятельности педагогов.</w:t>
      </w:r>
    </w:p>
    <w:p w:rsidR="00F06696" w:rsidRPr="00E8551D" w:rsidRDefault="00F06696" w:rsidP="00161861">
      <w:pPr>
        <w:pStyle w:val="1"/>
        <w:rPr>
          <w:noProof w:val="0"/>
        </w:rPr>
      </w:pPr>
      <w:r w:rsidRPr="00E8551D">
        <w:rPr>
          <w:noProof w:val="0"/>
        </w:rPr>
        <w:t xml:space="preserve">Актуальность исследования на </w:t>
      </w:r>
      <w:r w:rsidRPr="00E8551D">
        <w:rPr>
          <w:i/>
          <w:noProof w:val="0"/>
        </w:rPr>
        <w:t>социально-педагогическом уровне</w:t>
      </w:r>
      <w:r w:rsidRPr="00E8551D">
        <w:rPr>
          <w:noProof w:val="0"/>
        </w:rPr>
        <w:t xml:space="preserve"> обусловлена процессами модернизации и реформирования отечественного образования. Данные изменения в первую очередь затрагивают взаимоотношения между руководителем и сотрудниками организации, актуализируют проблему стимулирования деятельности и др. Недостаточное внимание и нежелание руководителя решать проблемы управления мотивацией приводит к негативным последствиям: повышение уровня конфликтности, снижение мотивации персонала в выполнении своих должностных обязанностей и, как следствие, снижение эффективности деятельности не только одного сотрудника, но и всей организации в целом.</w:t>
      </w:r>
    </w:p>
    <w:p w:rsidR="00F06696" w:rsidRPr="00E8551D" w:rsidRDefault="00F06696" w:rsidP="00BA01F1">
      <w:pPr>
        <w:pStyle w:val="1"/>
        <w:rPr>
          <w:noProof w:val="0"/>
        </w:rPr>
      </w:pPr>
      <w:r w:rsidRPr="00E8551D">
        <w:rPr>
          <w:noProof w:val="0"/>
        </w:rPr>
        <w:t>Значение мотивации труда в повышении качества деятельности, её результативности, улучшение микроклимата в учреждении, подготовке кадров для инноваций актуализирует необходимость комплексного исследования теоретических и прикладных аспектов мотивации.</w:t>
      </w:r>
    </w:p>
    <w:p w:rsidR="00F06696" w:rsidRPr="00E8551D" w:rsidRDefault="00F06696" w:rsidP="00A94761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8551D">
        <w:rPr>
          <w:sz w:val="28"/>
          <w:szCs w:val="28"/>
        </w:rPr>
        <w:t>Изучение научной литературы свидетельствует, что в управлении накоплен достаточный потенциал для решения научных и практических задач, связанных с проблемой мотивации персонала. Ученые, исследовавшие методы мотивирования персонала (А.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Альберт, У.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Брэддик, О.С.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Виханский,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Ф.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Герцберг,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Е.П. Ильин,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С.Б. Каверин,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Р.Л. Кричевский,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Маслоу,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Мескон,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Е.Г.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Молл,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А.И. Наумов,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Э.А. Уткини др.), рассматривали мотивацию как функцию управления, как процесс активизации мотивов работников (внутренняя мотивация) и создания стимулов (внешняя мотивация) для их побуждения к эффективному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труду.</w:t>
      </w:r>
    </w:p>
    <w:p w:rsidR="00F06696" w:rsidRPr="00E8551D" w:rsidRDefault="00F06696" w:rsidP="00C555A8">
      <w:pPr>
        <w:pStyle w:val="1"/>
        <w:rPr>
          <w:noProof w:val="0"/>
        </w:rPr>
      </w:pPr>
      <w:r w:rsidRPr="00E8551D">
        <w:rPr>
          <w:noProof w:val="0"/>
        </w:rPr>
        <w:t>В педагогической, психологической и социологической литературе обсуждаются различные аспекты управленческой деятельности в образовании</w:t>
      </w:r>
      <w:r>
        <w:rPr>
          <w:noProof w:val="0"/>
        </w:rPr>
        <w:t xml:space="preserve"> </w:t>
      </w:r>
      <w:r w:rsidRPr="00E8551D">
        <w:rPr>
          <w:noProof w:val="0"/>
        </w:rPr>
        <w:t>– исследование закономерностей педагогического управления (Ю.К.</w:t>
      </w:r>
      <w:r>
        <w:rPr>
          <w:noProof w:val="0"/>
        </w:rPr>
        <w:t xml:space="preserve"> </w:t>
      </w:r>
      <w:r w:rsidRPr="00E8551D">
        <w:rPr>
          <w:noProof w:val="0"/>
        </w:rPr>
        <w:t>Бабанский,</w:t>
      </w:r>
      <w:r>
        <w:rPr>
          <w:noProof w:val="0"/>
        </w:rPr>
        <w:t xml:space="preserve"> </w:t>
      </w:r>
      <w:r w:rsidRPr="00E8551D">
        <w:rPr>
          <w:noProof w:val="0"/>
        </w:rPr>
        <w:t>Ю.В</w:t>
      </w:r>
      <w:r>
        <w:rPr>
          <w:noProof w:val="0"/>
        </w:rPr>
        <w:t>.</w:t>
      </w:r>
      <w:r w:rsidRPr="00E8551D">
        <w:rPr>
          <w:noProof w:val="0"/>
        </w:rPr>
        <w:t xml:space="preserve"> Васильев,</w:t>
      </w:r>
      <w:r>
        <w:rPr>
          <w:noProof w:val="0"/>
        </w:rPr>
        <w:t xml:space="preserve"> </w:t>
      </w:r>
      <w:r w:rsidRPr="00E8551D">
        <w:rPr>
          <w:noProof w:val="0"/>
        </w:rPr>
        <w:t>М.И. Кондаков,</w:t>
      </w:r>
      <w:r>
        <w:rPr>
          <w:noProof w:val="0"/>
        </w:rPr>
        <w:t xml:space="preserve"> </w:t>
      </w:r>
      <w:r w:rsidRPr="00E8551D">
        <w:rPr>
          <w:noProof w:val="0"/>
        </w:rPr>
        <w:t>Ю.А.</w:t>
      </w:r>
      <w:r>
        <w:rPr>
          <w:noProof w:val="0"/>
        </w:rPr>
        <w:t xml:space="preserve"> </w:t>
      </w:r>
      <w:r w:rsidRPr="00E8551D">
        <w:rPr>
          <w:noProof w:val="0"/>
        </w:rPr>
        <w:t>Конаржевский, М.М.</w:t>
      </w:r>
      <w:r>
        <w:rPr>
          <w:noProof w:val="0"/>
        </w:rPr>
        <w:t xml:space="preserve"> </w:t>
      </w:r>
      <w:r w:rsidRPr="00E8551D">
        <w:rPr>
          <w:noProof w:val="0"/>
        </w:rPr>
        <w:t>Поташник,</w:t>
      </w:r>
      <w:r>
        <w:rPr>
          <w:noProof w:val="0"/>
        </w:rPr>
        <w:t xml:space="preserve"> </w:t>
      </w:r>
      <w:r w:rsidRPr="00E8551D">
        <w:rPr>
          <w:noProof w:val="0"/>
        </w:rPr>
        <w:t>М.Н.</w:t>
      </w:r>
      <w:r>
        <w:rPr>
          <w:noProof w:val="0"/>
        </w:rPr>
        <w:t xml:space="preserve"> </w:t>
      </w:r>
      <w:r w:rsidRPr="00E8551D">
        <w:rPr>
          <w:noProof w:val="0"/>
        </w:rPr>
        <w:t>Скаткин, Т.И. Шамоваи др.), совершенствование управленческих компетенций руководителей образовательных учреждений (К.Ю.</w:t>
      </w:r>
      <w:r>
        <w:rPr>
          <w:noProof w:val="0"/>
        </w:rPr>
        <w:t xml:space="preserve"> </w:t>
      </w:r>
      <w:r w:rsidRPr="00E8551D">
        <w:rPr>
          <w:noProof w:val="0"/>
        </w:rPr>
        <w:t>Белая, Б.С.</w:t>
      </w:r>
      <w:r>
        <w:rPr>
          <w:noProof w:val="0"/>
        </w:rPr>
        <w:t xml:space="preserve"> </w:t>
      </w:r>
      <w:r w:rsidRPr="00E8551D">
        <w:rPr>
          <w:noProof w:val="0"/>
        </w:rPr>
        <w:t>Гершунский, Т.А.</w:t>
      </w:r>
      <w:r>
        <w:rPr>
          <w:noProof w:val="0"/>
        </w:rPr>
        <w:t xml:space="preserve"> </w:t>
      </w:r>
      <w:r w:rsidRPr="00E8551D">
        <w:rPr>
          <w:noProof w:val="0"/>
        </w:rPr>
        <w:t>Данилина,</w:t>
      </w:r>
      <w:r>
        <w:rPr>
          <w:noProof w:val="0"/>
        </w:rPr>
        <w:t xml:space="preserve"> </w:t>
      </w:r>
      <w:r w:rsidRPr="00E8551D">
        <w:rPr>
          <w:noProof w:val="0"/>
        </w:rPr>
        <w:t>В.И.</w:t>
      </w:r>
      <w:r>
        <w:rPr>
          <w:noProof w:val="0"/>
        </w:rPr>
        <w:t xml:space="preserve"> </w:t>
      </w:r>
      <w:r w:rsidRPr="00E8551D">
        <w:rPr>
          <w:noProof w:val="0"/>
        </w:rPr>
        <w:t>Загвязинский, В.И.</w:t>
      </w:r>
      <w:r>
        <w:rPr>
          <w:noProof w:val="0"/>
        </w:rPr>
        <w:t xml:space="preserve"> </w:t>
      </w:r>
      <w:r w:rsidRPr="00E8551D">
        <w:rPr>
          <w:noProof w:val="0"/>
        </w:rPr>
        <w:t>Зверева,</w:t>
      </w:r>
      <w:r>
        <w:rPr>
          <w:noProof w:val="0"/>
        </w:rPr>
        <w:t xml:space="preserve"> </w:t>
      </w:r>
      <w:r w:rsidRPr="00E8551D">
        <w:rPr>
          <w:noProof w:val="0"/>
        </w:rPr>
        <w:t>Э.Ф.</w:t>
      </w:r>
      <w:r>
        <w:rPr>
          <w:noProof w:val="0"/>
        </w:rPr>
        <w:t xml:space="preserve"> </w:t>
      </w:r>
      <w:r w:rsidRPr="00E8551D">
        <w:rPr>
          <w:noProof w:val="0"/>
        </w:rPr>
        <w:t>Зеер,</w:t>
      </w:r>
      <w:r>
        <w:rPr>
          <w:noProof w:val="0"/>
        </w:rPr>
        <w:t xml:space="preserve"> </w:t>
      </w:r>
      <w:r w:rsidRPr="00E8551D">
        <w:rPr>
          <w:noProof w:val="0"/>
        </w:rPr>
        <w:t>Л.С. Киселева,</w:t>
      </w:r>
      <w:r>
        <w:rPr>
          <w:noProof w:val="0"/>
        </w:rPr>
        <w:t xml:space="preserve"> </w:t>
      </w:r>
      <w:r w:rsidRPr="00E8551D">
        <w:rPr>
          <w:noProof w:val="0"/>
        </w:rPr>
        <w:t>Ю.А.</w:t>
      </w:r>
      <w:r>
        <w:rPr>
          <w:noProof w:val="0"/>
        </w:rPr>
        <w:t xml:space="preserve"> </w:t>
      </w:r>
      <w:r w:rsidRPr="00E8551D">
        <w:rPr>
          <w:noProof w:val="0"/>
        </w:rPr>
        <w:t>Конаржевский,</w:t>
      </w:r>
      <w:r>
        <w:rPr>
          <w:noProof w:val="0"/>
        </w:rPr>
        <w:t xml:space="preserve"> </w:t>
      </w:r>
      <w:r w:rsidRPr="00E8551D">
        <w:rPr>
          <w:noProof w:val="0"/>
        </w:rPr>
        <w:t>B.C.</w:t>
      </w:r>
      <w:r>
        <w:rPr>
          <w:noProof w:val="0"/>
        </w:rPr>
        <w:t xml:space="preserve"> </w:t>
      </w:r>
      <w:r w:rsidRPr="00E8551D">
        <w:rPr>
          <w:noProof w:val="0"/>
        </w:rPr>
        <w:t>Лазарев, Л.М.</w:t>
      </w:r>
      <w:r>
        <w:rPr>
          <w:noProof w:val="0"/>
        </w:rPr>
        <w:t xml:space="preserve"> </w:t>
      </w:r>
      <w:r w:rsidRPr="00E8551D">
        <w:rPr>
          <w:noProof w:val="0"/>
        </w:rPr>
        <w:t>Митина,</w:t>
      </w:r>
      <w:r>
        <w:rPr>
          <w:noProof w:val="0"/>
        </w:rPr>
        <w:t xml:space="preserve"> </w:t>
      </w:r>
      <w:r w:rsidRPr="00E8551D">
        <w:rPr>
          <w:noProof w:val="0"/>
        </w:rPr>
        <w:t>Л.В</w:t>
      </w:r>
      <w:r>
        <w:rPr>
          <w:noProof w:val="0"/>
        </w:rPr>
        <w:t xml:space="preserve">. </w:t>
      </w:r>
      <w:r w:rsidRPr="00E8551D">
        <w:rPr>
          <w:noProof w:val="0"/>
        </w:rPr>
        <w:t>Поздняк, П.И.</w:t>
      </w:r>
      <w:r>
        <w:rPr>
          <w:noProof w:val="0"/>
        </w:rPr>
        <w:t xml:space="preserve"> </w:t>
      </w:r>
      <w:r w:rsidRPr="00E8551D">
        <w:rPr>
          <w:noProof w:val="0"/>
        </w:rPr>
        <w:t>Третьяков, Л.И. Фалюшина</w:t>
      </w:r>
      <w:r>
        <w:rPr>
          <w:noProof w:val="0"/>
        </w:rPr>
        <w:t xml:space="preserve"> </w:t>
      </w:r>
      <w:r w:rsidRPr="00E8551D">
        <w:rPr>
          <w:noProof w:val="0"/>
        </w:rPr>
        <w:t>и др.).</w:t>
      </w:r>
    </w:p>
    <w:p w:rsidR="00F06696" w:rsidRPr="00E8551D" w:rsidRDefault="00F06696" w:rsidP="00362490">
      <w:pPr>
        <w:pStyle w:val="1"/>
        <w:rPr>
          <w:noProof w:val="0"/>
        </w:rPr>
      </w:pPr>
      <w:r w:rsidRPr="00E8551D">
        <w:rPr>
          <w:noProof w:val="0"/>
        </w:rPr>
        <w:t xml:space="preserve">В то же время необходимо отметить, что </w:t>
      </w:r>
      <w:r w:rsidRPr="003F00D3">
        <w:rPr>
          <w:noProof w:val="0"/>
        </w:rPr>
        <w:t xml:space="preserve">попытки приспособить классические теории мотивации к </w:t>
      </w:r>
      <w:r>
        <w:rPr>
          <w:noProof w:val="0"/>
        </w:rPr>
        <w:t xml:space="preserve">условиям </w:t>
      </w:r>
      <w:r w:rsidRPr="003F00D3">
        <w:rPr>
          <w:noProof w:val="0"/>
        </w:rPr>
        <w:t xml:space="preserve">современности </w:t>
      </w:r>
      <w:r>
        <w:rPr>
          <w:noProof w:val="0"/>
        </w:rPr>
        <w:t>во многом</w:t>
      </w:r>
      <w:r w:rsidRPr="00E8551D">
        <w:rPr>
          <w:noProof w:val="0"/>
        </w:rPr>
        <w:t xml:space="preserve"> затрудняет практическое использование </w:t>
      </w:r>
      <w:r>
        <w:rPr>
          <w:noProof w:val="0"/>
        </w:rPr>
        <w:t>существующих подходов</w:t>
      </w:r>
      <w:r w:rsidRPr="00E8551D">
        <w:rPr>
          <w:noProof w:val="0"/>
        </w:rPr>
        <w:t xml:space="preserve"> в управлении педагогическими работниками в дошкольном образовательном учреждении. В насто</w:t>
      </w:r>
      <w:r>
        <w:rPr>
          <w:noProof w:val="0"/>
        </w:rPr>
        <w:t>я</w:t>
      </w:r>
      <w:r w:rsidRPr="00E8551D">
        <w:rPr>
          <w:noProof w:val="0"/>
        </w:rPr>
        <w:t xml:space="preserve">щее время недостаточно изучены особенности мотивации педагогов дошкольных образовательных учреждений, что актуализирует проблему на </w:t>
      </w:r>
      <w:r w:rsidRPr="00E8551D">
        <w:rPr>
          <w:i/>
          <w:noProof w:val="0"/>
        </w:rPr>
        <w:t>научно-теоретическом уровне</w:t>
      </w:r>
      <w:r w:rsidRPr="00E8551D">
        <w:rPr>
          <w:noProof w:val="0"/>
        </w:rPr>
        <w:t>.</w:t>
      </w:r>
    </w:p>
    <w:p w:rsidR="00F06696" w:rsidRPr="00E8551D" w:rsidRDefault="00F06696" w:rsidP="003D0E08">
      <w:pPr>
        <w:pStyle w:val="1"/>
        <w:rPr>
          <w:noProof w:val="0"/>
        </w:rPr>
      </w:pPr>
      <w:r w:rsidRPr="00E8551D">
        <w:rPr>
          <w:noProof w:val="0"/>
        </w:rPr>
        <w:t xml:space="preserve">Актуальность проблемы </w:t>
      </w:r>
      <w:r w:rsidRPr="00E8551D">
        <w:rPr>
          <w:i/>
          <w:noProof w:val="0"/>
        </w:rPr>
        <w:t xml:space="preserve">на научно-методическом уровне </w:t>
      </w:r>
      <w:r w:rsidRPr="00E8551D">
        <w:rPr>
          <w:noProof w:val="0"/>
        </w:rPr>
        <w:t>обусловлена тем, что идея повышения качества образовательной деят</w:t>
      </w:r>
      <w:r>
        <w:rPr>
          <w:noProof w:val="0"/>
        </w:rPr>
        <w:t>е</w:t>
      </w:r>
      <w:r w:rsidRPr="00E8551D">
        <w:rPr>
          <w:noProof w:val="0"/>
        </w:rPr>
        <w:t xml:space="preserve">льности, обеспечения роста творческой инициативы путём создания и реализации эффективной мотивационной политики в практике управления дошкольных образовательных учреждений не находит должной реализации. </w:t>
      </w:r>
    </w:p>
    <w:p w:rsidR="00F06696" w:rsidRPr="00E8551D" w:rsidRDefault="00F06696" w:rsidP="003D0E08">
      <w:pPr>
        <w:pStyle w:val="1"/>
        <w:rPr>
          <w:noProof w:val="0"/>
        </w:rPr>
      </w:pPr>
      <w:r w:rsidRPr="00E8551D">
        <w:rPr>
          <w:noProof w:val="0"/>
        </w:rPr>
        <w:t xml:space="preserve">Затруднения практического использования </w:t>
      </w:r>
      <w:r>
        <w:rPr>
          <w:noProof w:val="0"/>
        </w:rPr>
        <w:t>методов</w:t>
      </w:r>
      <w:r w:rsidRPr="00E8551D">
        <w:rPr>
          <w:noProof w:val="0"/>
        </w:rPr>
        <w:t xml:space="preserve"> мотивации в системе управления </w:t>
      </w:r>
      <w:r>
        <w:rPr>
          <w:noProof w:val="0"/>
        </w:rPr>
        <w:t xml:space="preserve">дошкольным образовательным учреждением </w:t>
      </w:r>
      <w:r w:rsidRPr="00E8551D">
        <w:rPr>
          <w:noProof w:val="0"/>
        </w:rPr>
        <w:t>определяется слабой изученностью сущности и особенностей мотивации</w:t>
      </w:r>
      <w:r>
        <w:rPr>
          <w:noProof w:val="0"/>
        </w:rPr>
        <w:t xml:space="preserve"> педагогических коллективов</w:t>
      </w:r>
      <w:r w:rsidRPr="00E8551D">
        <w:rPr>
          <w:noProof w:val="0"/>
        </w:rPr>
        <w:t>, что определяет необходимость повышения профессиональной компетентности руководителей в управлении персоналом, в том числе и в создании условий эффективной внутрифирменной мотивации педагогов.</w:t>
      </w:r>
    </w:p>
    <w:p w:rsidR="00F06696" w:rsidRPr="00E8551D" w:rsidRDefault="00F06696" w:rsidP="003D0E0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E8551D">
        <w:rPr>
          <w:sz w:val="28"/>
          <w:szCs w:val="28"/>
        </w:rPr>
        <w:t>Анализ психолого-педагогических исследований по проблеме управления мотивацией педагогов дошкольного образования позволил выделить противоречия между:</w:t>
      </w:r>
    </w:p>
    <w:p w:rsidR="00F06696" w:rsidRPr="00E8551D" w:rsidRDefault="00F06696" w:rsidP="003D0E0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8551D">
        <w:t>–</w:t>
      </w:r>
      <w:r w:rsidRPr="00E8551D">
        <w:rPr>
          <w:sz w:val="28"/>
          <w:szCs w:val="28"/>
        </w:rPr>
        <w:t xml:space="preserve"> возрастающими требованиями к современному педагогу и снижением мотивации профессионального развития в условиях динамичных изменений системы образования;</w:t>
      </w:r>
    </w:p>
    <w:p w:rsidR="00F06696" w:rsidRPr="00E8551D" w:rsidRDefault="00F06696" w:rsidP="003D0E08">
      <w:pPr>
        <w:pStyle w:val="1"/>
        <w:rPr>
          <w:noProof w:val="0"/>
        </w:rPr>
      </w:pPr>
      <w:r w:rsidRPr="00E8551D">
        <w:rPr>
          <w:noProof w:val="0"/>
        </w:rPr>
        <w:t xml:space="preserve">– необходимостью перехода к новому ценностно-мотивационному типу управления и отсутствием единых научных подходов в понимании механизмов управления мотивацией деятельности педагогов </w:t>
      </w:r>
      <w:r>
        <w:rPr>
          <w:noProof w:val="0"/>
        </w:rPr>
        <w:t>дошкольных образовательных учреждений</w:t>
      </w:r>
      <w:r w:rsidRPr="00E8551D">
        <w:rPr>
          <w:noProof w:val="0"/>
        </w:rPr>
        <w:t>;</w:t>
      </w:r>
    </w:p>
    <w:p w:rsidR="00F06696" w:rsidRPr="009E322D" w:rsidRDefault="00F06696" w:rsidP="003D0E08">
      <w:pPr>
        <w:pStyle w:val="1"/>
        <w:rPr>
          <w:noProof w:val="0"/>
        </w:rPr>
      </w:pPr>
      <w:r w:rsidRPr="009E322D">
        <w:rPr>
          <w:noProof w:val="0"/>
        </w:rPr>
        <w:t>– большими потенциальными возможностями мотивации в повышении эффективности управления образовательным учреждением и недостаточным компетентностью руководителей в использовании данного механизма в практике управления.</w:t>
      </w:r>
    </w:p>
    <w:p w:rsidR="00F06696" w:rsidRPr="009E322D" w:rsidRDefault="00F06696" w:rsidP="003D0E0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E322D">
        <w:rPr>
          <w:sz w:val="28"/>
          <w:szCs w:val="28"/>
        </w:rPr>
        <w:t xml:space="preserve">Указанные противоречия определяют проблему нашего исследования: каковы условия эффективного управления мотивацией деятельности педагогов, обеспечивающих повышение её качества? </w:t>
      </w:r>
    </w:p>
    <w:p w:rsidR="00F06696" w:rsidRPr="008C023E" w:rsidRDefault="00F06696" w:rsidP="003D0E08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9E322D">
        <w:rPr>
          <w:sz w:val="28"/>
          <w:szCs w:val="28"/>
        </w:rPr>
        <w:t xml:space="preserve">Решение данной проблемы обусловило выбор темы диссертационного исследования: </w:t>
      </w:r>
      <w:r w:rsidRPr="008C023E">
        <w:rPr>
          <w:b/>
          <w:sz w:val="28"/>
          <w:szCs w:val="28"/>
        </w:rPr>
        <w:t>«Мотивация деятельности педагогов как фактор повышения эффективности управления образовательным учреждением».</w:t>
      </w:r>
    </w:p>
    <w:p w:rsidR="00F06696" w:rsidRPr="009E322D" w:rsidRDefault="00F06696" w:rsidP="003D0E08">
      <w:pPr>
        <w:pStyle w:val="1"/>
        <w:rPr>
          <w:noProof w:val="0"/>
        </w:rPr>
      </w:pPr>
      <w:r w:rsidRPr="009E322D">
        <w:rPr>
          <w:b/>
          <w:noProof w:val="0"/>
        </w:rPr>
        <w:t>Цель исследования</w:t>
      </w:r>
      <w:r w:rsidRPr="009E322D">
        <w:rPr>
          <w:noProof w:val="0"/>
        </w:rPr>
        <w:t>: выявить и обосновать организационн</w:t>
      </w:r>
      <w:r>
        <w:rPr>
          <w:noProof w:val="0"/>
        </w:rPr>
        <w:t>ые</w:t>
      </w:r>
      <w:r w:rsidRPr="009E322D">
        <w:rPr>
          <w:noProof w:val="0"/>
        </w:rPr>
        <w:t xml:space="preserve"> условия мотивации педагогов, обеспечивающих эффективность управления образовательным учреждением.</w:t>
      </w:r>
    </w:p>
    <w:p w:rsidR="00F06696" w:rsidRPr="009E322D" w:rsidRDefault="00F06696" w:rsidP="003D0E0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E322D">
        <w:rPr>
          <w:b/>
          <w:sz w:val="28"/>
          <w:szCs w:val="28"/>
        </w:rPr>
        <w:t>Объект исследования</w:t>
      </w:r>
      <w:r w:rsidRPr="009E322D">
        <w:rPr>
          <w:sz w:val="28"/>
          <w:szCs w:val="28"/>
        </w:rPr>
        <w:t>: процесс управления педагогическим коллективом в дошкольном образовательном учреждении.</w:t>
      </w:r>
    </w:p>
    <w:p w:rsidR="00F06696" w:rsidRPr="009E322D" w:rsidRDefault="00F06696" w:rsidP="003D0E0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E322D">
        <w:rPr>
          <w:b/>
          <w:sz w:val="28"/>
          <w:szCs w:val="28"/>
        </w:rPr>
        <w:t>Предмет исследования</w:t>
      </w:r>
      <w:r w:rsidRPr="009E322D">
        <w:rPr>
          <w:sz w:val="28"/>
          <w:szCs w:val="28"/>
        </w:rPr>
        <w:t xml:space="preserve">: </w:t>
      </w:r>
      <w:r w:rsidRPr="00CB7F2C">
        <w:rPr>
          <w:sz w:val="28"/>
        </w:rPr>
        <w:t xml:space="preserve">организационные </w:t>
      </w:r>
      <w:r w:rsidRPr="009E322D">
        <w:rPr>
          <w:sz w:val="28"/>
          <w:szCs w:val="28"/>
        </w:rPr>
        <w:t>условия мотивации деятельности педагогов.</w:t>
      </w:r>
    </w:p>
    <w:p w:rsidR="00F06696" w:rsidRPr="009E322D" w:rsidRDefault="00F06696" w:rsidP="00E8551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E322D">
        <w:rPr>
          <w:b/>
          <w:sz w:val="28"/>
          <w:szCs w:val="28"/>
        </w:rPr>
        <w:t>Гипотеза исследования</w:t>
      </w:r>
      <w:r w:rsidRPr="009E322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9E322D">
        <w:rPr>
          <w:sz w:val="28"/>
          <w:szCs w:val="28"/>
        </w:rPr>
        <w:t>мотивация деятельности педагогов дошкольного образовательного учреждения, являющаяся одним из механизмов эффективности управления образовательным учреждением, обеспечивается:</w:t>
      </w:r>
    </w:p>
    <w:p w:rsidR="00F06696" w:rsidRPr="009E322D" w:rsidRDefault="00F06696" w:rsidP="00E8551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E322D">
        <w:t>–</w:t>
      </w:r>
      <w:r>
        <w:t xml:space="preserve"> </w:t>
      </w:r>
      <w:r w:rsidRPr="009E322D">
        <w:rPr>
          <w:sz w:val="28"/>
          <w:szCs w:val="28"/>
        </w:rPr>
        <w:t>изучением потребностей и мотивов деятельности педагогов;</w:t>
      </w:r>
    </w:p>
    <w:p w:rsidR="00F06696" w:rsidRPr="009E322D" w:rsidRDefault="00F06696" w:rsidP="00E8551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E322D">
        <w:t>–</w:t>
      </w:r>
      <w:r>
        <w:t xml:space="preserve"> </w:t>
      </w:r>
      <w:r w:rsidRPr="009E322D">
        <w:rPr>
          <w:sz w:val="28"/>
          <w:szCs w:val="28"/>
        </w:rPr>
        <w:t>созданием мотивационной среды в коллективе;</w:t>
      </w:r>
    </w:p>
    <w:p w:rsidR="00F06696" w:rsidRPr="009E322D" w:rsidRDefault="00F06696" w:rsidP="00E8551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E322D">
        <w:t>–</w:t>
      </w:r>
      <w:r>
        <w:t xml:space="preserve"> </w:t>
      </w:r>
      <w:r w:rsidRPr="009E322D">
        <w:rPr>
          <w:sz w:val="28"/>
          <w:szCs w:val="28"/>
        </w:rPr>
        <w:t>разработкой программы мотивации деятельности педагогов</w:t>
      </w:r>
      <w:r w:rsidRPr="009E322D">
        <w:t>.</w:t>
      </w:r>
    </w:p>
    <w:p w:rsidR="00F06696" w:rsidRPr="008C023E" w:rsidRDefault="00F06696" w:rsidP="00E8551D">
      <w:pPr>
        <w:pStyle w:val="1"/>
        <w:rPr>
          <w:b/>
          <w:noProof w:val="0"/>
        </w:rPr>
      </w:pPr>
      <w:r w:rsidRPr="008C023E">
        <w:rPr>
          <w:b/>
          <w:noProof w:val="0"/>
        </w:rPr>
        <w:t>Задачи:</w:t>
      </w:r>
    </w:p>
    <w:p w:rsidR="00F06696" w:rsidRPr="009E322D" w:rsidRDefault="00F06696" w:rsidP="00E8551D">
      <w:pPr>
        <w:pStyle w:val="1"/>
        <w:rPr>
          <w:noProof w:val="0"/>
        </w:rPr>
      </w:pPr>
      <w:r w:rsidRPr="009E322D">
        <w:rPr>
          <w:noProof w:val="0"/>
        </w:rPr>
        <w:t>1. Изучить и осуществить анализ научной и методической литературы по проблеме исследования.</w:t>
      </w:r>
    </w:p>
    <w:p w:rsidR="00F06696" w:rsidRPr="009E322D" w:rsidRDefault="00F06696" w:rsidP="00E8551D">
      <w:pPr>
        <w:pStyle w:val="1"/>
        <w:rPr>
          <w:noProof w:val="0"/>
        </w:rPr>
      </w:pPr>
      <w:r w:rsidRPr="009E322D">
        <w:rPr>
          <w:noProof w:val="0"/>
        </w:rPr>
        <w:t>2. Выделить особенности мотивации деятельности педагогов дошкольного образовательного учреждения.</w:t>
      </w:r>
    </w:p>
    <w:p w:rsidR="00F06696" w:rsidRPr="009E322D" w:rsidRDefault="00F06696" w:rsidP="00E8551D">
      <w:pPr>
        <w:pStyle w:val="1"/>
        <w:rPr>
          <w:noProof w:val="0"/>
        </w:rPr>
      </w:pPr>
      <w:r w:rsidRPr="009E322D">
        <w:rPr>
          <w:noProof w:val="0"/>
        </w:rPr>
        <w:t>3. Дать характеристику организационн</w:t>
      </w:r>
      <w:r>
        <w:rPr>
          <w:noProof w:val="0"/>
        </w:rPr>
        <w:t xml:space="preserve">ых </w:t>
      </w:r>
      <w:r w:rsidRPr="009E322D">
        <w:rPr>
          <w:noProof w:val="0"/>
        </w:rPr>
        <w:t>условий мотивации деятельности педагогов.</w:t>
      </w:r>
    </w:p>
    <w:p w:rsidR="00F06696" w:rsidRPr="009E322D" w:rsidRDefault="00F06696" w:rsidP="00E8551D">
      <w:pPr>
        <w:pStyle w:val="1"/>
        <w:rPr>
          <w:noProof w:val="0"/>
        </w:rPr>
      </w:pPr>
      <w:r w:rsidRPr="009E322D">
        <w:rPr>
          <w:noProof w:val="0"/>
        </w:rPr>
        <w:t>4. Разработать и апробировать программу мотивации педагогов</w:t>
      </w:r>
      <w:r>
        <w:rPr>
          <w:noProof w:val="0"/>
        </w:rPr>
        <w:t xml:space="preserve"> </w:t>
      </w:r>
      <w:r w:rsidRPr="009E322D">
        <w:rPr>
          <w:noProof w:val="0"/>
        </w:rPr>
        <w:t>дошкольного образовательного учреждения.</w:t>
      </w:r>
    </w:p>
    <w:p w:rsidR="00F06696" w:rsidRPr="008C023E" w:rsidRDefault="00F06696" w:rsidP="00E8551D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8C023E">
        <w:rPr>
          <w:b/>
          <w:sz w:val="28"/>
          <w:szCs w:val="28"/>
          <w:lang w:eastAsia="en-US"/>
        </w:rPr>
        <w:t xml:space="preserve">Методы исследования: </w:t>
      </w:r>
    </w:p>
    <w:p w:rsidR="00F06696" w:rsidRPr="00E8551D" w:rsidRDefault="00F06696" w:rsidP="00452E57">
      <w:pPr>
        <w:pStyle w:val="2"/>
        <w:rPr>
          <w:lang w:eastAsia="en-US"/>
        </w:rPr>
      </w:pPr>
      <w:r w:rsidRPr="008C023E">
        <w:rPr>
          <w:b/>
          <w:lang w:eastAsia="en-US"/>
        </w:rPr>
        <w:t>1. Теоретические:</w:t>
      </w:r>
      <w:r w:rsidRPr="009E322D">
        <w:rPr>
          <w:lang w:eastAsia="en-US"/>
        </w:rPr>
        <w:t xml:space="preserve"> изучение научной литературы по проблеме исследования, нормативно-правовых актов, систематизация, анализ,</w:t>
      </w:r>
      <w:r w:rsidRPr="00E8551D">
        <w:rPr>
          <w:lang w:eastAsia="en-US"/>
        </w:rPr>
        <w:t xml:space="preserve"> сравнение.</w:t>
      </w:r>
    </w:p>
    <w:p w:rsidR="00F06696" w:rsidRPr="00E8551D" w:rsidRDefault="00F06696" w:rsidP="00452E57">
      <w:pPr>
        <w:pStyle w:val="2"/>
        <w:rPr>
          <w:lang w:eastAsia="en-US"/>
        </w:rPr>
      </w:pPr>
      <w:r w:rsidRPr="008C023E">
        <w:rPr>
          <w:b/>
          <w:lang w:eastAsia="en-US"/>
        </w:rPr>
        <w:t>2. Эмпирические:</w:t>
      </w:r>
      <w:r w:rsidRPr="00E8551D">
        <w:rPr>
          <w:lang w:eastAsia="en-US"/>
        </w:rPr>
        <w:t xml:space="preserve"> анкетирование, педагогический эксперимент.</w:t>
      </w:r>
    </w:p>
    <w:p w:rsidR="00F06696" w:rsidRPr="00E8551D" w:rsidRDefault="00F06696" w:rsidP="00E8551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8551D">
        <w:rPr>
          <w:b/>
          <w:sz w:val="28"/>
          <w:szCs w:val="28"/>
        </w:rPr>
        <w:t>Теоретическую основу</w:t>
      </w:r>
      <w:r w:rsidRPr="00E8551D">
        <w:rPr>
          <w:sz w:val="28"/>
          <w:szCs w:val="28"/>
        </w:rPr>
        <w:t xml:space="preserve"> исследования составляют:</w:t>
      </w:r>
    </w:p>
    <w:p w:rsidR="00F06696" w:rsidRPr="00E8551D" w:rsidRDefault="00F06696" w:rsidP="00E8551D">
      <w:pPr>
        <w:pStyle w:val="1"/>
        <w:rPr>
          <w:noProof w:val="0"/>
        </w:rPr>
      </w:pPr>
      <w:r w:rsidRPr="00E8551D">
        <w:rPr>
          <w:noProof w:val="0"/>
        </w:rPr>
        <w:t>– исследования по управлению дошкольным образовательным учреждением и определению содержания деятельности руководителя образовательного учреждения (К.Ю.</w:t>
      </w:r>
      <w:r>
        <w:rPr>
          <w:noProof w:val="0"/>
        </w:rPr>
        <w:t xml:space="preserve"> </w:t>
      </w:r>
      <w:r w:rsidRPr="00E8551D">
        <w:rPr>
          <w:noProof w:val="0"/>
        </w:rPr>
        <w:t>Белая, Ю.В.</w:t>
      </w:r>
      <w:r>
        <w:rPr>
          <w:noProof w:val="0"/>
        </w:rPr>
        <w:t xml:space="preserve"> </w:t>
      </w:r>
      <w:r w:rsidRPr="00E8551D">
        <w:rPr>
          <w:noProof w:val="0"/>
        </w:rPr>
        <w:t>Васильев, М.И.</w:t>
      </w:r>
      <w:r>
        <w:rPr>
          <w:noProof w:val="0"/>
        </w:rPr>
        <w:t xml:space="preserve"> </w:t>
      </w:r>
      <w:r w:rsidRPr="00E8551D">
        <w:rPr>
          <w:noProof w:val="0"/>
        </w:rPr>
        <w:t>Кондаков, Ю.А.</w:t>
      </w:r>
      <w:r>
        <w:rPr>
          <w:noProof w:val="0"/>
        </w:rPr>
        <w:t xml:space="preserve"> </w:t>
      </w:r>
      <w:r w:rsidRPr="00E8551D">
        <w:rPr>
          <w:noProof w:val="0"/>
        </w:rPr>
        <w:t>Конаржевский, М.Н.</w:t>
      </w:r>
      <w:r>
        <w:rPr>
          <w:noProof w:val="0"/>
        </w:rPr>
        <w:t xml:space="preserve"> </w:t>
      </w:r>
      <w:r w:rsidRPr="00E8551D">
        <w:rPr>
          <w:noProof w:val="0"/>
        </w:rPr>
        <w:t>Скаткин, П.И.</w:t>
      </w:r>
      <w:r>
        <w:rPr>
          <w:noProof w:val="0"/>
        </w:rPr>
        <w:t xml:space="preserve"> </w:t>
      </w:r>
      <w:r w:rsidRPr="00E8551D">
        <w:rPr>
          <w:noProof w:val="0"/>
        </w:rPr>
        <w:t>Третьяков, Л.И.</w:t>
      </w:r>
      <w:r>
        <w:rPr>
          <w:noProof w:val="0"/>
        </w:rPr>
        <w:t xml:space="preserve"> </w:t>
      </w:r>
      <w:r w:rsidRPr="00E8551D">
        <w:rPr>
          <w:noProof w:val="0"/>
        </w:rPr>
        <w:t>Фалюшина, Т.И.</w:t>
      </w:r>
      <w:r>
        <w:rPr>
          <w:noProof w:val="0"/>
        </w:rPr>
        <w:t xml:space="preserve"> </w:t>
      </w:r>
      <w:r w:rsidRPr="00E8551D">
        <w:rPr>
          <w:noProof w:val="0"/>
        </w:rPr>
        <w:t>Шамова);</w:t>
      </w:r>
    </w:p>
    <w:p w:rsidR="00F06696" w:rsidRPr="00E8551D" w:rsidRDefault="00F06696" w:rsidP="00E8551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8551D">
        <w:t>–</w:t>
      </w:r>
      <w:r w:rsidRPr="00E8551D">
        <w:rPr>
          <w:sz w:val="28"/>
          <w:szCs w:val="28"/>
        </w:rPr>
        <w:t> теория мотивации труда в отечественных и зарубежных исследованиях по управлению (А.</w:t>
      </w:r>
      <w:r>
        <w:rPr>
          <w:sz w:val="28"/>
          <w:szCs w:val="28"/>
        </w:rPr>
        <w:t xml:space="preserve"> А</w:t>
      </w:r>
      <w:r w:rsidRPr="00E8551D">
        <w:rPr>
          <w:sz w:val="28"/>
          <w:szCs w:val="28"/>
        </w:rPr>
        <w:t>льберт,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У.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Брэддик, О.С.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Виханский, Ф.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Герцберг, Е.П.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Ильин,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С.Б. Каверин,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Р.Л. Кричевский, А.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Маслоу, М.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Мексон, Е.Г</w:t>
      </w:r>
      <w:r>
        <w:rPr>
          <w:sz w:val="28"/>
          <w:szCs w:val="28"/>
        </w:rPr>
        <w:t xml:space="preserve">. </w:t>
      </w:r>
      <w:r w:rsidRPr="00E8551D">
        <w:rPr>
          <w:sz w:val="28"/>
          <w:szCs w:val="28"/>
        </w:rPr>
        <w:t>Молл, А.И.Наумов, Э.А. Уткин и др.);</w:t>
      </w:r>
    </w:p>
    <w:p w:rsidR="00F06696" w:rsidRPr="00E8551D" w:rsidRDefault="00F06696" w:rsidP="00E8551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8551D">
        <w:t>–</w:t>
      </w:r>
      <w:r w:rsidRPr="00E8551D">
        <w:rPr>
          <w:sz w:val="28"/>
          <w:szCs w:val="28"/>
        </w:rPr>
        <w:t> положения теории развития личности (Б.Г.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Ананьев,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Л.И.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Божович и др.) – ведущие идеи теории личностного и профессионального самоопределения (Л.И.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Божич</w:t>
      </w:r>
      <w:r>
        <w:rPr>
          <w:sz w:val="28"/>
          <w:szCs w:val="28"/>
        </w:rPr>
        <w:t xml:space="preserve">, </w:t>
      </w:r>
      <w:r w:rsidRPr="00E8551D">
        <w:rPr>
          <w:sz w:val="28"/>
          <w:szCs w:val="28"/>
        </w:rPr>
        <w:t>М.Р.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Гинзбург, Н.С.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 xml:space="preserve">Пряжников, В.Ф. </w:t>
      </w:r>
      <w:r>
        <w:rPr>
          <w:sz w:val="28"/>
          <w:szCs w:val="28"/>
        </w:rPr>
        <w:t>С</w:t>
      </w:r>
      <w:r w:rsidRPr="00E8551D">
        <w:rPr>
          <w:sz w:val="28"/>
          <w:szCs w:val="28"/>
        </w:rPr>
        <w:t>афин и др.), профессионального роста педагогов (А.А.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Бодалев, Т.Г.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Браже, Б.З.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Вульф, П.Т.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Долгов, Л.М.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Митина</w:t>
      </w:r>
      <w:r>
        <w:rPr>
          <w:sz w:val="28"/>
          <w:szCs w:val="28"/>
        </w:rPr>
        <w:t>)</w:t>
      </w:r>
      <w:r w:rsidRPr="00E8551D">
        <w:rPr>
          <w:sz w:val="28"/>
          <w:szCs w:val="28"/>
        </w:rPr>
        <w:t>;</w:t>
      </w:r>
    </w:p>
    <w:p w:rsidR="00F06696" w:rsidRPr="00E8551D" w:rsidRDefault="00F06696" w:rsidP="00E8551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8551D">
        <w:t>–</w:t>
      </w:r>
      <w:r w:rsidRPr="00E8551D">
        <w:rPr>
          <w:sz w:val="28"/>
          <w:szCs w:val="28"/>
        </w:rPr>
        <w:t> исследования по проблеме мотивации педагогов (В.Г.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Асеев, А.Б.</w:t>
      </w:r>
      <w:r>
        <w:rPr>
          <w:sz w:val="28"/>
          <w:szCs w:val="28"/>
        </w:rPr>
        <w:t xml:space="preserve"> </w:t>
      </w:r>
      <w:r w:rsidRPr="00E8551D">
        <w:rPr>
          <w:sz w:val="28"/>
          <w:szCs w:val="28"/>
        </w:rPr>
        <w:t>Бакурадзе, В.В. Гузеев и др.);</w:t>
      </w:r>
    </w:p>
    <w:p w:rsidR="00F06696" w:rsidRPr="008C023E" w:rsidRDefault="00F06696" w:rsidP="00E8551D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023E">
        <w:rPr>
          <w:b/>
          <w:sz w:val="28"/>
          <w:szCs w:val="28"/>
        </w:rPr>
        <w:t>Основные этапы исследования.</w:t>
      </w:r>
    </w:p>
    <w:p w:rsidR="00F06696" w:rsidRPr="00E8551D" w:rsidRDefault="00F06696" w:rsidP="00E8551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8551D">
        <w:t>–</w:t>
      </w:r>
      <w:r w:rsidRPr="00E8551D">
        <w:rPr>
          <w:sz w:val="28"/>
          <w:szCs w:val="28"/>
        </w:rPr>
        <w:t xml:space="preserve"> на первом этапе (сентябрь, 2015 г.) осуществлялся анализ психолого-педагогической литературы и диссертационных материалов по проблеме исследования, анализ законодательных и нормативно-правовых документов; определялась цель и задачи, гипотеза исследования; создавалась программа опытно-поисковой работы, производился отбор методов исследования.</w:t>
      </w:r>
    </w:p>
    <w:p w:rsidR="00F06696" w:rsidRPr="00E8551D" w:rsidRDefault="00F06696" w:rsidP="00E8551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8551D">
        <w:t>–</w:t>
      </w:r>
      <w:r w:rsidRPr="00E8551D">
        <w:rPr>
          <w:sz w:val="28"/>
          <w:szCs w:val="28"/>
        </w:rPr>
        <w:t xml:space="preserve"> на втором этапе (2015-2016 гг.) проводилась опытно-поисковая работа педагогического исследования, анализировались её результаты, осуществлялась корректировка гипотезы. Разрабатывалась программа </w:t>
      </w:r>
      <w:r w:rsidRPr="009E322D">
        <w:rPr>
          <w:sz w:val="28"/>
        </w:rPr>
        <w:t>мотивации педагогов дошкольного образовательного учреждения</w:t>
      </w:r>
      <w:r w:rsidRPr="00E8551D">
        <w:rPr>
          <w:sz w:val="28"/>
          <w:szCs w:val="28"/>
        </w:rPr>
        <w:t>.</w:t>
      </w:r>
    </w:p>
    <w:p w:rsidR="00F06696" w:rsidRPr="00E8551D" w:rsidRDefault="00F06696" w:rsidP="00E8551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8551D">
        <w:t>–</w:t>
      </w:r>
      <w:r w:rsidRPr="00E8551D">
        <w:rPr>
          <w:sz w:val="28"/>
          <w:szCs w:val="28"/>
        </w:rPr>
        <w:t xml:space="preserve"> на третьем этапе (2016 г.) проводилось обобщение и интерпретация результатов опытно-поисковой работы. Систематизация, обобщение и описание полученных результатов, формулирование теоретических </w:t>
      </w:r>
      <w:r w:rsidRPr="009E322D">
        <w:rPr>
          <w:sz w:val="28"/>
          <w:szCs w:val="28"/>
        </w:rPr>
        <w:t>выводов, анализ данных, полученных в ходе опытно-поисковой работы,</w:t>
      </w:r>
      <w:r w:rsidRPr="00E8551D">
        <w:rPr>
          <w:sz w:val="28"/>
          <w:szCs w:val="28"/>
        </w:rPr>
        <w:t xml:space="preserve"> оформление диссертации в целом.</w:t>
      </w:r>
    </w:p>
    <w:p w:rsidR="00F06696" w:rsidRPr="00E8551D" w:rsidRDefault="00F06696" w:rsidP="00E8551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8551D">
        <w:rPr>
          <w:b/>
          <w:sz w:val="28"/>
          <w:szCs w:val="28"/>
        </w:rPr>
        <w:t>Теоретическая значимость</w:t>
      </w:r>
      <w:r w:rsidRPr="00E8551D">
        <w:rPr>
          <w:sz w:val="28"/>
          <w:szCs w:val="28"/>
        </w:rPr>
        <w:t xml:space="preserve"> работы заключается в теоретическом обосновании выявленных </w:t>
      </w:r>
      <w:r w:rsidRPr="00CB7F2C">
        <w:rPr>
          <w:sz w:val="28"/>
        </w:rPr>
        <w:t>организационных</w:t>
      </w:r>
      <w:r>
        <w:rPr>
          <w:sz w:val="28"/>
        </w:rPr>
        <w:t xml:space="preserve"> </w:t>
      </w:r>
      <w:r w:rsidRPr="00E8551D">
        <w:rPr>
          <w:sz w:val="28"/>
          <w:szCs w:val="28"/>
        </w:rPr>
        <w:t>условий управления мотивацией деятельностью педагогов в дошкольном образовательном учреждении.</w:t>
      </w:r>
    </w:p>
    <w:p w:rsidR="00F06696" w:rsidRPr="00E8551D" w:rsidRDefault="00F06696" w:rsidP="00E8551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8551D">
        <w:rPr>
          <w:b/>
          <w:sz w:val="28"/>
          <w:szCs w:val="28"/>
        </w:rPr>
        <w:t>Практическая значимость</w:t>
      </w:r>
      <w:r w:rsidRPr="00E8551D">
        <w:rPr>
          <w:sz w:val="28"/>
          <w:szCs w:val="28"/>
        </w:rPr>
        <w:t xml:space="preserve"> заключается в том, что спроектированная программа </w:t>
      </w:r>
      <w:r w:rsidRPr="009E322D">
        <w:rPr>
          <w:sz w:val="28"/>
        </w:rPr>
        <w:t>мотивации педагогов дошкольного образовательного учреждения</w:t>
      </w:r>
      <w:r w:rsidRPr="00E855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обеспечивающая эффективность управления дошкольным образовательным учреждением, </w:t>
      </w:r>
      <w:r w:rsidRPr="00E8551D">
        <w:rPr>
          <w:sz w:val="28"/>
          <w:szCs w:val="28"/>
        </w:rPr>
        <w:t>может быть использована в системе профессиональной подготовки и повышения квалификации руководителей ДОУ, в процессе самообразования.</w:t>
      </w:r>
    </w:p>
    <w:p w:rsidR="00F06696" w:rsidRPr="00E8551D" w:rsidRDefault="00F06696" w:rsidP="00E8551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8551D">
        <w:rPr>
          <w:b/>
          <w:sz w:val="28"/>
          <w:szCs w:val="28"/>
        </w:rPr>
        <w:t xml:space="preserve">Исследование проведено на базе </w:t>
      </w:r>
      <w:r w:rsidRPr="00E8551D">
        <w:rPr>
          <w:sz w:val="28"/>
          <w:szCs w:val="28"/>
        </w:rPr>
        <w:t>МБДОУ «Золушка» г. Муравленко.</w:t>
      </w:r>
    </w:p>
    <w:p w:rsidR="00F06696" w:rsidRPr="00E8551D" w:rsidRDefault="00F06696" w:rsidP="00E8551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8551D">
        <w:rPr>
          <w:b/>
          <w:sz w:val="28"/>
          <w:szCs w:val="28"/>
        </w:rPr>
        <w:t>Положения, выносимые на защиту</w:t>
      </w:r>
      <w:r w:rsidRPr="00E8551D">
        <w:rPr>
          <w:sz w:val="28"/>
          <w:szCs w:val="28"/>
        </w:rPr>
        <w:t xml:space="preserve">. </w:t>
      </w:r>
    </w:p>
    <w:p w:rsidR="00F06696" w:rsidRPr="00E8551D" w:rsidRDefault="00F06696" w:rsidP="00E8551D">
      <w:pPr>
        <w:pStyle w:val="1"/>
        <w:rPr>
          <w:noProof w:val="0"/>
        </w:rPr>
      </w:pPr>
      <w:r w:rsidRPr="00E8551D">
        <w:rPr>
          <w:noProof w:val="0"/>
        </w:rPr>
        <w:t>1. Мотивация деятельности педагогов – это совокупность управленческих действий руководителя, направленных на формирование устойчивых внутренних мотивов профессиональной деятельности педагогов, на удовлетворение их потребностей в самореализации и способствующих достижению как личных целей педагогов, так и целей образовательной организации.</w:t>
      </w:r>
    </w:p>
    <w:p w:rsidR="00F06696" w:rsidRPr="00E8551D" w:rsidRDefault="00F06696" w:rsidP="00E8551D">
      <w:pPr>
        <w:pStyle w:val="1"/>
        <w:rPr>
          <w:noProof w:val="0"/>
        </w:rPr>
      </w:pPr>
      <w:r w:rsidRPr="00E8551D">
        <w:rPr>
          <w:noProof w:val="0"/>
        </w:rPr>
        <w:t>2. </w:t>
      </w:r>
      <w:r>
        <w:rPr>
          <w:noProof w:val="0"/>
        </w:rPr>
        <w:t>М</w:t>
      </w:r>
      <w:r w:rsidRPr="00E8551D">
        <w:rPr>
          <w:noProof w:val="0"/>
        </w:rPr>
        <w:t>отиваци</w:t>
      </w:r>
      <w:r>
        <w:rPr>
          <w:noProof w:val="0"/>
        </w:rPr>
        <w:t>я</w:t>
      </w:r>
      <w:r w:rsidRPr="00E8551D">
        <w:rPr>
          <w:noProof w:val="0"/>
        </w:rPr>
        <w:t xml:space="preserve"> деятельности педагогов дошкольного образовательного учреждения</w:t>
      </w:r>
      <w:r>
        <w:rPr>
          <w:noProof w:val="0"/>
        </w:rPr>
        <w:t xml:space="preserve"> обеспечивается реализацией следующих о</w:t>
      </w:r>
      <w:r w:rsidRPr="00E8551D">
        <w:rPr>
          <w:noProof w:val="0"/>
        </w:rPr>
        <w:t>рганизационн</w:t>
      </w:r>
      <w:r>
        <w:rPr>
          <w:noProof w:val="0"/>
        </w:rPr>
        <w:t>ых</w:t>
      </w:r>
      <w:r w:rsidRPr="00E8551D">
        <w:rPr>
          <w:noProof w:val="0"/>
        </w:rPr>
        <w:t xml:space="preserve"> услови</w:t>
      </w:r>
      <w:r>
        <w:rPr>
          <w:noProof w:val="0"/>
        </w:rPr>
        <w:t>й</w:t>
      </w:r>
      <w:r w:rsidRPr="00E8551D">
        <w:rPr>
          <w:noProof w:val="0"/>
        </w:rPr>
        <w:t>:</w:t>
      </w:r>
    </w:p>
    <w:p w:rsidR="00F06696" w:rsidRPr="00E8551D" w:rsidRDefault="00F06696" w:rsidP="0006080C">
      <w:pPr>
        <w:pStyle w:val="1"/>
        <w:numPr>
          <w:ilvl w:val="0"/>
          <w:numId w:val="20"/>
        </w:numPr>
        <w:tabs>
          <w:tab w:val="left" w:pos="1134"/>
        </w:tabs>
        <w:ind w:left="0" w:firstLine="709"/>
        <w:rPr>
          <w:noProof w:val="0"/>
        </w:rPr>
      </w:pPr>
      <w:r w:rsidRPr="00E8551D">
        <w:rPr>
          <w:noProof w:val="0"/>
        </w:rPr>
        <w:t>изучение потребностей и мотивов деятельности педагогов;</w:t>
      </w:r>
    </w:p>
    <w:p w:rsidR="00F06696" w:rsidRDefault="00F06696" w:rsidP="0006080C">
      <w:pPr>
        <w:pStyle w:val="1"/>
        <w:numPr>
          <w:ilvl w:val="0"/>
          <w:numId w:val="20"/>
        </w:numPr>
        <w:tabs>
          <w:tab w:val="left" w:pos="1134"/>
        </w:tabs>
        <w:ind w:left="0" w:firstLine="709"/>
        <w:rPr>
          <w:noProof w:val="0"/>
        </w:rPr>
      </w:pPr>
      <w:r>
        <w:rPr>
          <w:noProof w:val="0"/>
        </w:rPr>
        <w:t>создание мотивационной среды;</w:t>
      </w:r>
    </w:p>
    <w:p w:rsidR="00F06696" w:rsidRPr="009E322D" w:rsidRDefault="00F06696" w:rsidP="0006080C">
      <w:pPr>
        <w:pStyle w:val="1"/>
        <w:numPr>
          <w:ilvl w:val="0"/>
          <w:numId w:val="20"/>
        </w:numPr>
        <w:tabs>
          <w:tab w:val="left" w:pos="1134"/>
        </w:tabs>
        <w:ind w:left="0" w:firstLine="709"/>
        <w:rPr>
          <w:noProof w:val="0"/>
        </w:rPr>
      </w:pPr>
      <w:r w:rsidRPr="00B037E6">
        <w:t>разработк</w:t>
      </w:r>
      <w:r>
        <w:t xml:space="preserve">а </w:t>
      </w:r>
      <w:r w:rsidRPr="00B037E6">
        <w:t xml:space="preserve">программы мотивации </w:t>
      </w:r>
      <w:r>
        <w:t xml:space="preserve">деятельности </w:t>
      </w:r>
      <w:r w:rsidRPr="00B037E6">
        <w:t>педагогов</w:t>
      </w:r>
      <w:r>
        <w:t xml:space="preserve"> </w:t>
      </w:r>
      <w:r w:rsidRPr="009E322D">
        <w:t>дошкольного образовательного учреждения.</w:t>
      </w:r>
    </w:p>
    <w:p w:rsidR="00F06696" w:rsidRPr="009E322D" w:rsidRDefault="00F06696" w:rsidP="005F1C0C">
      <w:pPr>
        <w:pStyle w:val="1"/>
        <w:rPr>
          <w:noProof w:val="0"/>
        </w:rPr>
      </w:pPr>
      <w:r w:rsidRPr="009E322D">
        <w:rPr>
          <w:noProof w:val="0"/>
        </w:rPr>
        <w:t>3. Мотивация деятельности педагогов дошкольного образовательного учреждения является одним из механизмов эффективности управления образовательным учреждением. Эффективность управления</w:t>
      </w:r>
      <w:r>
        <w:rPr>
          <w:noProof w:val="0"/>
        </w:rPr>
        <w:t xml:space="preserve"> </w:t>
      </w:r>
      <w:r w:rsidRPr="009E322D">
        <w:rPr>
          <w:noProof w:val="0"/>
        </w:rPr>
        <w:t>образовательным учреждением будет успешнее происходить на основе специально разработанной программы мотивации педагогов.</w:t>
      </w:r>
    </w:p>
    <w:p w:rsidR="00F06696" w:rsidRPr="00603BC6" w:rsidRDefault="00F06696" w:rsidP="00E8551D">
      <w:pPr>
        <w:tabs>
          <w:tab w:val="left" w:pos="1134"/>
        </w:tabs>
        <w:spacing w:line="360" w:lineRule="auto"/>
        <w:ind w:firstLine="709"/>
        <w:jc w:val="both"/>
      </w:pPr>
      <w:r w:rsidRPr="00E8551D">
        <w:rPr>
          <w:b/>
          <w:sz w:val="28"/>
          <w:szCs w:val="28"/>
        </w:rPr>
        <w:t>Структура работы</w:t>
      </w:r>
      <w:r w:rsidRPr="00E8551D">
        <w:rPr>
          <w:sz w:val="28"/>
          <w:szCs w:val="28"/>
        </w:rPr>
        <w:t xml:space="preserve">: Работа состоит из введения, двух глав, </w:t>
      </w:r>
      <w:r w:rsidRPr="00603BC6">
        <w:rPr>
          <w:sz w:val="28"/>
          <w:szCs w:val="28"/>
        </w:rPr>
        <w:t>заключения, библиографического списка и приложения. Общий объем работы –</w:t>
      </w:r>
      <w:r>
        <w:rPr>
          <w:sz w:val="28"/>
          <w:szCs w:val="28"/>
        </w:rPr>
        <w:t>74</w:t>
      </w:r>
      <w:r w:rsidRPr="00603BC6">
        <w:rPr>
          <w:sz w:val="28"/>
          <w:szCs w:val="28"/>
        </w:rPr>
        <w:t xml:space="preserve"> страниц</w:t>
      </w:r>
      <w:r>
        <w:rPr>
          <w:sz w:val="28"/>
          <w:szCs w:val="28"/>
        </w:rPr>
        <w:t>ы</w:t>
      </w:r>
      <w:r w:rsidRPr="00603BC6">
        <w:rPr>
          <w:sz w:val="28"/>
          <w:szCs w:val="28"/>
        </w:rPr>
        <w:t xml:space="preserve">, количество таблиц – </w:t>
      </w:r>
      <w:r>
        <w:rPr>
          <w:sz w:val="28"/>
          <w:szCs w:val="28"/>
        </w:rPr>
        <w:t>8</w:t>
      </w:r>
      <w:r w:rsidRPr="00603BC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количество приложений – 1, </w:t>
      </w:r>
      <w:r w:rsidRPr="00603BC6">
        <w:rPr>
          <w:sz w:val="28"/>
          <w:szCs w:val="28"/>
        </w:rPr>
        <w:t>библиографический список состоит из 72 источников.</w:t>
      </w:r>
    </w:p>
    <w:p w:rsidR="00F06696" w:rsidRDefault="00F06696" w:rsidP="004778DB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E8551D">
        <w:rPr>
          <w:b/>
          <w:sz w:val="28"/>
          <w:szCs w:val="28"/>
        </w:rPr>
        <w:br w:type="page"/>
      </w:r>
      <w:bookmarkStart w:id="0" w:name="_Toc437943853"/>
      <w:r>
        <w:rPr>
          <w:b/>
          <w:sz w:val="28"/>
          <w:szCs w:val="28"/>
        </w:rPr>
        <w:t>ОСНОВНОЕ СОДЕРЖАНИЕ РАБОТЫ</w:t>
      </w:r>
    </w:p>
    <w:p w:rsidR="00F06696" w:rsidRDefault="00F06696" w:rsidP="004778DB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F06696" w:rsidRDefault="00F06696" w:rsidP="004778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 введении </w:t>
      </w:r>
      <w:r>
        <w:rPr>
          <w:sz w:val="28"/>
          <w:szCs w:val="28"/>
        </w:rPr>
        <w:t>обосновывается актуальность исследования, определяется научная новизна, теоретическая и практическая значимость работы, формулируются цель, задачи, предмет, гипотеза исследования.</w:t>
      </w:r>
    </w:p>
    <w:p w:rsidR="00F06696" w:rsidRDefault="00F06696" w:rsidP="004778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первой главе </w:t>
      </w:r>
      <w:bookmarkStart w:id="1" w:name="_GoBack"/>
      <w:bookmarkEnd w:id="1"/>
      <w:r>
        <w:rPr>
          <w:b/>
          <w:sz w:val="28"/>
          <w:szCs w:val="28"/>
        </w:rPr>
        <w:t>исследования</w:t>
      </w:r>
      <w:r>
        <w:rPr>
          <w:sz w:val="28"/>
          <w:szCs w:val="28"/>
        </w:rPr>
        <w:t xml:space="preserve"> «</w:t>
      </w:r>
      <w:r w:rsidRPr="00E8551D">
        <w:rPr>
          <w:b/>
          <w:sz w:val="28"/>
          <w:szCs w:val="28"/>
        </w:rPr>
        <w:t>Теоретические основы мотивации деятельности педагогов в образовательном учреждении</w:t>
      </w:r>
      <w:r>
        <w:rPr>
          <w:sz w:val="28"/>
          <w:szCs w:val="28"/>
        </w:rPr>
        <w:t>» представлено состояние исследуемой проблемы в философской, психологической и педагогической литературе, и на этой основе конкретизировано понятие «мотивация деятельности педагогов»; выявлены особенности мотивации педагогов дошкольного образовательного учреждения, теоретически обоснованы организационные условия мотивации деятельности педагогов ДОУ.</w:t>
      </w:r>
    </w:p>
    <w:bookmarkEnd w:id="0"/>
    <w:p w:rsidR="00F06696" w:rsidRPr="00E8551D" w:rsidRDefault="00F06696" w:rsidP="004778DB">
      <w:pPr>
        <w:pStyle w:val="1"/>
      </w:pPr>
      <w:r w:rsidRPr="00E8551D">
        <w:rPr>
          <w:noProof w:val="0"/>
        </w:rPr>
        <w:t>В отечественной и зарубежной литературе не выработано единого подхода к определению феномена мотивации. Мотивации и мотивам посвящено большое количество исследований, как отечественных (В.Г.</w:t>
      </w:r>
      <w:r>
        <w:rPr>
          <w:noProof w:val="0"/>
        </w:rPr>
        <w:t xml:space="preserve"> </w:t>
      </w:r>
      <w:r w:rsidRPr="00E8551D">
        <w:rPr>
          <w:noProof w:val="0"/>
        </w:rPr>
        <w:t>Асеев</w:t>
      </w:r>
      <w:r>
        <w:rPr>
          <w:noProof w:val="0"/>
        </w:rPr>
        <w:t xml:space="preserve">, </w:t>
      </w:r>
      <w:r w:rsidRPr="00E8551D">
        <w:rPr>
          <w:noProof w:val="0"/>
        </w:rPr>
        <w:t>В.К.</w:t>
      </w:r>
      <w:r>
        <w:rPr>
          <w:noProof w:val="0"/>
        </w:rPr>
        <w:t xml:space="preserve"> </w:t>
      </w:r>
      <w:r w:rsidRPr="00E8551D">
        <w:rPr>
          <w:noProof w:val="0"/>
        </w:rPr>
        <w:t>Вилюнас, В.И.</w:t>
      </w:r>
      <w:r>
        <w:rPr>
          <w:noProof w:val="0"/>
        </w:rPr>
        <w:t xml:space="preserve"> </w:t>
      </w:r>
      <w:r w:rsidRPr="00E8551D">
        <w:rPr>
          <w:noProof w:val="0"/>
        </w:rPr>
        <w:t>Ковалев, А.Н.</w:t>
      </w:r>
      <w:r>
        <w:rPr>
          <w:noProof w:val="0"/>
        </w:rPr>
        <w:t xml:space="preserve"> </w:t>
      </w:r>
      <w:r w:rsidRPr="00E8551D">
        <w:rPr>
          <w:noProof w:val="0"/>
        </w:rPr>
        <w:t>Леонтьев, М.Ш.</w:t>
      </w:r>
      <w:r>
        <w:rPr>
          <w:noProof w:val="0"/>
        </w:rPr>
        <w:t xml:space="preserve"> </w:t>
      </w:r>
      <w:r w:rsidRPr="00E8551D">
        <w:rPr>
          <w:noProof w:val="0"/>
        </w:rPr>
        <w:t>Магомед-Эминов, В.С.</w:t>
      </w:r>
      <w:r>
        <w:rPr>
          <w:noProof w:val="0"/>
        </w:rPr>
        <w:t xml:space="preserve"> </w:t>
      </w:r>
      <w:r w:rsidRPr="00E8551D">
        <w:rPr>
          <w:noProof w:val="0"/>
        </w:rPr>
        <w:t>Мерлин, П.В</w:t>
      </w:r>
      <w:r>
        <w:rPr>
          <w:noProof w:val="0"/>
        </w:rPr>
        <w:t xml:space="preserve">. </w:t>
      </w:r>
      <w:r w:rsidRPr="00E8551D">
        <w:rPr>
          <w:noProof w:val="0"/>
        </w:rPr>
        <w:t>Симонов, Д.Н.</w:t>
      </w:r>
      <w:r>
        <w:rPr>
          <w:noProof w:val="0"/>
        </w:rPr>
        <w:t xml:space="preserve"> </w:t>
      </w:r>
      <w:r w:rsidRPr="00E8551D">
        <w:rPr>
          <w:noProof w:val="0"/>
        </w:rPr>
        <w:t>Узнадзе, А.А</w:t>
      </w:r>
      <w:r>
        <w:rPr>
          <w:noProof w:val="0"/>
        </w:rPr>
        <w:t xml:space="preserve">. </w:t>
      </w:r>
      <w:r w:rsidRPr="00E8551D">
        <w:rPr>
          <w:noProof w:val="0"/>
        </w:rPr>
        <w:t>Файзуллаев, П.М.</w:t>
      </w:r>
      <w:r>
        <w:rPr>
          <w:noProof w:val="0"/>
        </w:rPr>
        <w:t xml:space="preserve"> </w:t>
      </w:r>
      <w:r w:rsidRPr="00E8551D">
        <w:rPr>
          <w:noProof w:val="0"/>
        </w:rPr>
        <w:t>Якобсон), так и зарубежных авторов (Дж.</w:t>
      </w:r>
      <w:r>
        <w:rPr>
          <w:noProof w:val="0"/>
        </w:rPr>
        <w:t xml:space="preserve"> </w:t>
      </w:r>
      <w:r w:rsidRPr="00E8551D">
        <w:rPr>
          <w:noProof w:val="0"/>
        </w:rPr>
        <w:t>Аткинсон, Г.</w:t>
      </w:r>
      <w:r>
        <w:rPr>
          <w:noProof w:val="0"/>
        </w:rPr>
        <w:t xml:space="preserve"> </w:t>
      </w:r>
      <w:r w:rsidRPr="00E8551D">
        <w:rPr>
          <w:noProof w:val="0"/>
        </w:rPr>
        <w:t>Холл, К.</w:t>
      </w:r>
      <w:r>
        <w:rPr>
          <w:noProof w:val="0"/>
        </w:rPr>
        <w:t xml:space="preserve"> </w:t>
      </w:r>
      <w:r w:rsidRPr="00E8551D">
        <w:rPr>
          <w:noProof w:val="0"/>
        </w:rPr>
        <w:t>Мадсен, А.</w:t>
      </w:r>
      <w:r>
        <w:rPr>
          <w:noProof w:val="0"/>
        </w:rPr>
        <w:t xml:space="preserve"> </w:t>
      </w:r>
      <w:r w:rsidRPr="00E8551D">
        <w:rPr>
          <w:noProof w:val="0"/>
        </w:rPr>
        <w:t>Маслоу, Х. Хекхаузен и др.).</w:t>
      </w:r>
      <w:r>
        <w:rPr>
          <w:noProof w:val="0"/>
        </w:rPr>
        <w:t xml:space="preserve"> </w:t>
      </w:r>
      <w:r w:rsidRPr="00E8551D">
        <w:rPr>
          <w:rStyle w:val="32"/>
          <w:sz w:val="28"/>
        </w:rPr>
        <w:t xml:space="preserve">Мы согласны с позицией </w:t>
      </w:r>
      <w:r w:rsidRPr="00E8551D">
        <w:t>В.П.</w:t>
      </w:r>
      <w:r>
        <w:t xml:space="preserve"> </w:t>
      </w:r>
      <w:r w:rsidRPr="00E8551D">
        <w:t xml:space="preserve">Сергеевой, которая рассматривает мотивацию как процесс побуждения к деятельности для достижения личностных целей и целей организации. </w:t>
      </w:r>
    </w:p>
    <w:p w:rsidR="00F06696" w:rsidRPr="00E8551D" w:rsidRDefault="00F06696" w:rsidP="00AF011E">
      <w:pPr>
        <w:pStyle w:val="1"/>
        <w:rPr>
          <w:noProof w:val="0"/>
        </w:rPr>
      </w:pPr>
      <w:r w:rsidRPr="00E8551D">
        <w:rPr>
          <w:noProof w:val="0"/>
        </w:rPr>
        <w:t>Исходя из анализа психолого-педагогической литературы под мотивацией деятельности педагогов мы будем понимать совокупность управленческих действий руководителя, направленных на формирование устойчивых внутренних мотивов профессиональной деятельности педагогов, на удовлетворение их потребностей в самореализации и способствующих</w:t>
      </w:r>
      <w:r>
        <w:rPr>
          <w:noProof w:val="0"/>
        </w:rPr>
        <w:t xml:space="preserve"> </w:t>
      </w:r>
      <w:r w:rsidRPr="00E8551D">
        <w:rPr>
          <w:noProof w:val="0"/>
        </w:rPr>
        <w:t>достижению</w:t>
      </w:r>
      <w:r>
        <w:rPr>
          <w:noProof w:val="0"/>
        </w:rPr>
        <w:t xml:space="preserve"> </w:t>
      </w:r>
      <w:r w:rsidRPr="00E8551D">
        <w:rPr>
          <w:noProof w:val="0"/>
        </w:rPr>
        <w:t>как личных целей педагогов, так и целей образовательной организации.</w:t>
      </w:r>
    </w:p>
    <w:p w:rsidR="00F06696" w:rsidRDefault="00F06696" w:rsidP="00E8551D">
      <w:pPr>
        <w:pStyle w:val="1"/>
        <w:rPr>
          <w:noProof w:val="0"/>
        </w:rPr>
      </w:pPr>
      <w:r>
        <w:rPr>
          <w:noProof w:val="0"/>
        </w:rPr>
        <w:t xml:space="preserve">Особенности мотивации педагогов ДОУ рассматриваются в исследованиях </w:t>
      </w:r>
      <w:r w:rsidRPr="00E8551D">
        <w:rPr>
          <w:noProof w:val="0"/>
        </w:rPr>
        <w:t>И.Н.</w:t>
      </w:r>
      <w:r>
        <w:rPr>
          <w:noProof w:val="0"/>
        </w:rPr>
        <w:t xml:space="preserve"> </w:t>
      </w:r>
      <w:r w:rsidRPr="00E8551D">
        <w:rPr>
          <w:noProof w:val="0"/>
        </w:rPr>
        <w:t>Асаев</w:t>
      </w:r>
      <w:r>
        <w:rPr>
          <w:noProof w:val="0"/>
        </w:rPr>
        <w:t>ой,</w:t>
      </w:r>
      <w:r>
        <w:t xml:space="preserve"> А.К. Байметова</w:t>
      </w:r>
      <w:r w:rsidRPr="00E8551D">
        <w:t xml:space="preserve">, </w:t>
      </w:r>
      <w:r>
        <w:rPr>
          <w:noProof w:val="0"/>
        </w:rPr>
        <w:t xml:space="preserve">Р.Х. Гильмеевой, </w:t>
      </w:r>
      <w:r w:rsidRPr="00E8551D">
        <w:rPr>
          <w:noProof w:val="0"/>
        </w:rPr>
        <w:t>К.</w:t>
      </w:r>
      <w:r>
        <w:rPr>
          <w:noProof w:val="0"/>
        </w:rPr>
        <w:t xml:space="preserve"> </w:t>
      </w:r>
      <w:r w:rsidRPr="00E8551D">
        <w:rPr>
          <w:noProof w:val="0"/>
        </w:rPr>
        <w:t xml:space="preserve">Замфир, </w:t>
      </w:r>
      <w:r w:rsidRPr="00E8551D">
        <w:t>Л.Н</w:t>
      </w:r>
      <w:r>
        <w:t xml:space="preserve">. </w:t>
      </w:r>
      <w:r w:rsidRPr="00E8551D">
        <w:t>Захаров</w:t>
      </w:r>
      <w:r>
        <w:t>ой,</w:t>
      </w:r>
      <w:r w:rsidRPr="004778DB">
        <w:rPr>
          <w:rStyle w:val="Heading4Char"/>
          <w:color w:val="000000"/>
        </w:rPr>
        <w:t xml:space="preserve"> </w:t>
      </w:r>
      <w:r w:rsidRPr="00E8551D">
        <w:rPr>
          <w:noProof w:val="0"/>
        </w:rPr>
        <w:t>И.Е</w:t>
      </w:r>
      <w:r>
        <w:rPr>
          <w:noProof w:val="0"/>
        </w:rPr>
        <w:t xml:space="preserve">. </w:t>
      </w:r>
      <w:r w:rsidRPr="00E8551D">
        <w:rPr>
          <w:noProof w:val="0"/>
        </w:rPr>
        <w:t>Пискаревой</w:t>
      </w:r>
      <w:r>
        <w:rPr>
          <w:noProof w:val="0"/>
        </w:rPr>
        <w:t xml:space="preserve">, </w:t>
      </w:r>
      <w:r w:rsidRPr="00E8551D">
        <w:rPr>
          <w:rStyle w:val="c0"/>
          <w:color w:val="000000"/>
        </w:rPr>
        <w:t>Л.С.</w:t>
      </w:r>
      <w:r>
        <w:rPr>
          <w:rStyle w:val="c0"/>
          <w:color w:val="000000"/>
        </w:rPr>
        <w:t xml:space="preserve"> </w:t>
      </w:r>
      <w:r w:rsidRPr="00E8551D">
        <w:rPr>
          <w:rStyle w:val="c0"/>
          <w:color w:val="000000"/>
        </w:rPr>
        <w:t>Подымов</w:t>
      </w:r>
      <w:r>
        <w:rPr>
          <w:rStyle w:val="c0"/>
          <w:color w:val="000000"/>
        </w:rPr>
        <w:t>ой,</w:t>
      </w:r>
      <w:r w:rsidRPr="00E8551D">
        <w:rPr>
          <w:noProof w:val="0"/>
        </w:rPr>
        <w:t xml:space="preserve"> А.А. Реан</w:t>
      </w:r>
      <w:r>
        <w:rPr>
          <w:noProof w:val="0"/>
        </w:rPr>
        <w:t xml:space="preserve">а, С.Г. Молчанова, </w:t>
      </w:r>
      <w:r>
        <w:rPr>
          <w:rStyle w:val="c0"/>
          <w:color w:val="000000"/>
        </w:rPr>
        <w:t>В.А. Сластенина</w:t>
      </w:r>
      <w:r w:rsidRPr="00E8551D">
        <w:rPr>
          <w:noProof w:val="0"/>
        </w:rPr>
        <w:t xml:space="preserve"> </w:t>
      </w:r>
      <w:r>
        <w:rPr>
          <w:noProof w:val="0"/>
        </w:rPr>
        <w:t>и др.</w:t>
      </w:r>
    </w:p>
    <w:p w:rsidR="00F06696" w:rsidRPr="00E8551D" w:rsidRDefault="00F06696" w:rsidP="004778DB">
      <w:pPr>
        <w:pStyle w:val="1"/>
        <w:rPr>
          <w:rStyle w:val="c0"/>
          <w:noProof w:val="0"/>
          <w:color w:val="000000"/>
        </w:rPr>
      </w:pPr>
      <w:r w:rsidRPr="00E8551D">
        <w:rPr>
          <w:noProof w:val="0"/>
        </w:rPr>
        <w:t xml:space="preserve">Раскрыты особенности деятельности педагогов </w:t>
      </w:r>
      <w:r>
        <w:rPr>
          <w:noProof w:val="0"/>
        </w:rPr>
        <w:t xml:space="preserve">ДОУ и особенности их мотивации, которые </w:t>
      </w:r>
      <w:r w:rsidRPr="00E8551D">
        <w:rPr>
          <w:noProof w:val="0"/>
        </w:rPr>
        <w:t xml:space="preserve">заключаются в стремлении реализовать потребности в саморазвитии и профессиональном росте, создании позитивных взаимоотношений в коллективе, возможность профессиональной самореализации. Основными мотивами деятельности воспитателей ДОУ являются </w:t>
      </w:r>
      <w:r w:rsidRPr="00E8551D">
        <w:rPr>
          <w:rStyle w:val="c0"/>
          <w:noProof w:val="0"/>
          <w:color w:val="000000"/>
        </w:rPr>
        <w:t>внешние стимулы (материальные мотивы), мотив престижа, профессиональный мотив и мотив самореализации.</w:t>
      </w:r>
    </w:p>
    <w:p w:rsidR="00F06696" w:rsidRPr="00E8551D" w:rsidRDefault="00F06696" w:rsidP="009213BA">
      <w:pPr>
        <w:pStyle w:val="1"/>
      </w:pPr>
      <w:r w:rsidRPr="00E8551D">
        <w:rPr>
          <w:noProof w:val="0"/>
        </w:rPr>
        <w:t>Важную роль в формировании мотивации деятельности педагогов ДОУ играет руководитель, задача которого – создать благоприятные организационн</w:t>
      </w:r>
      <w:r>
        <w:rPr>
          <w:noProof w:val="0"/>
        </w:rPr>
        <w:t>ы</w:t>
      </w:r>
      <w:r w:rsidRPr="00E8551D">
        <w:rPr>
          <w:noProof w:val="0"/>
        </w:rPr>
        <w:t>е условия, способствующие становлению внутренних мотивов воспитателей. Выявлены организационн</w:t>
      </w:r>
      <w:r>
        <w:rPr>
          <w:noProof w:val="0"/>
        </w:rPr>
        <w:t>ы</w:t>
      </w:r>
      <w:r w:rsidRPr="00E8551D">
        <w:rPr>
          <w:noProof w:val="0"/>
        </w:rPr>
        <w:t>е условия эффективной мотивации деятельности педагогов дошкольного образовательного учреждения:</w:t>
      </w:r>
      <w:r>
        <w:t xml:space="preserve"> </w:t>
      </w:r>
      <w:r w:rsidRPr="00E8551D">
        <w:t>изучение</w:t>
      </w:r>
      <w:r>
        <w:t xml:space="preserve"> </w:t>
      </w:r>
      <w:r w:rsidRPr="00E8551D">
        <w:t>потребностейи мотивов деятельности педагогов;</w:t>
      </w:r>
      <w:r>
        <w:t xml:space="preserve"> </w:t>
      </w:r>
      <w:r w:rsidRPr="00E8551D">
        <w:t>создание мотивационной среды;</w:t>
      </w:r>
      <w:r>
        <w:t xml:space="preserve"> </w:t>
      </w:r>
      <w:r w:rsidRPr="00B037E6">
        <w:t>разработк</w:t>
      </w:r>
      <w:r>
        <w:t>а программы мотивации деятельности педагогов</w:t>
      </w:r>
      <w:r w:rsidRPr="00E8551D">
        <w:t>.</w:t>
      </w:r>
    </w:p>
    <w:p w:rsidR="00F06696" w:rsidRDefault="00F06696" w:rsidP="00B419A1">
      <w:pPr>
        <w:pStyle w:val="1"/>
      </w:pPr>
      <w:r w:rsidRPr="009213BA">
        <w:rPr>
          <w:b/>
          <w:noProof w:val="0"/>
        </w:rPr>
        <w:t xml:space="preserve">Во второй главе </w:t>
      </w:r>
      <w:r>
        <w:rPr>
          <w:b/>
          <w:noProof w:val="0"/>
        </w:rPr>
        <w:t>«</w:t>
      </w:r>
      <w:r w:rsidRPr="009213BA">
        <w:t>Опытно-поисковая работа по апробации условий формирования мотивации педагогов ДОУ</w:t>
      </w:r>
      <w:r>
        <w:t xml:space="preserve">» представлены результаты проведенного исследования. </w:t>
      </w:r>
    </w:p>
    <w:p w:rsidR="00F06696" w:rsidRPr="00B037E6" w:rsidRDefault="00F06696" w:rsidP="00F677AA">
      <w:pPr>
        <w:pStyle w:val="1"/>
      </w:pPr>
      <w:r>
        <w:t xml:space="preserve">Опытно-поисковая работа осуществлялась нами в естественных условиях управленческой деятельности </w:t>
      </w:r>
      <w:r w:rsidRPr="0066066A">
        <w:t xml:space="preserve">на базе </w:t>
      </w:r>
      <w:r>
        <w:t xml:space="preserve">МБДОУ «Золушка» г. Муравленко. В опытно-поисковой работе задейстовованы 20 педагогов ДОУ. </w:t>
      </w:r>
      <w:r w:rsidRPr="00B037E6">
        <w:t>На констатирующем этапе исследования мы изучили состояние мотивационной среды дошкольного образовательного учреждения, куда входи</w:t>
      </w:r>
      <w:r>
        <w:t xml:space="preserve">ли </w:t>
      </w:r>
      <w:r w:rsidRPr="00B037E6">
        <w:t>изучение значимых мотивов профессионально</w:t>
      </w:r>
      <w:r>
        <w:t xml:space="preserve">й деятельности воспитателей ДОУ и </w:t>
      </w:r>
      <w:r w:rsidRPr="00B037E6">
        <w:t>оценк</w:t>
      </w:r>
      <w:r>
        <w:t>а</w:t>
      </w:r>
      <w:r w:rsidRPr="00B037E6">
        <w:t xml:space="preserve"> состояния мотивационной среды в дошкольном образовательном учреждении.</w:t>
      </w:r>
    </w:p>
    <w:p w:rsidR="00F06696" w:rsidRDefault="00F06696" w:rsidP="00F677AA">
      <w:pPr>
        <w:pStyle w:val="1"/>
      </w:pPr>
      <w:r w:rsidRPr="00B037E6">
        <w:t>Для изучения уровня мотивации педагогов мы использовали методику</w:t>
      </w:r>
      <w:r>
        <w:t xml:space="preserve"> </w:t>
      </w:r>
      <w:r w:rsidRPr="00B037E6">
        <w:rPr>
          <w:bCs/>
        </w:rPr>
        <w:t>К. Замфира в модификации А. Реана</w:t>
      </w:r>
      <w:r>
        <w:t xml:space="preserve"> и анкету </w:t>
      </w:r>
      <w:r w:rsidRPr="00F05E06">
        <w:rPr>
          <w:b/>
        </w:rPr>
        <w:t>«Оценка мотивационной среды в учреждении»</w:t>
      </w:r>
      <w:r>
        <w:t xml:space="preserve">, разработана на основе методик </w:t>
      </w:r>
      <w:r w:rsidRPr="00F05E06">
        <w:rPr>
          <w:b/>
        </w:rPr>
        <w:t>«Диагностика структуры мотивов трудовой деятельности»</w:t>
      </w:r>
      <w:r>
        <w:t xml:space="preserve"> Т.Л. Бадаева и </w:t>
      </w:r>
      <w:r w:rsidRPr="00F05E06">
        <w:rPr>
          <w:b/>
        </w:rPr>
        <w:t>«Структура мотивации трудовой деятельности»</w:t>
      </w:r>
      <w:r>
        <w:t xml:space="preserve"> К. Замфир.</w:t>
      </w:r>
    </w:p>
    <w:p w:rsidR="00F06696" w:rsidRDefault="00F06696" w:rsidP="00F677A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исследования показали, что самый значимый мотив профессиональной деятельности у 35% педагогов является «</w:t>
      </w:r>
      <w:r w:rsidRPr="001D14D3">
        <w:rPr>
          <w:sz w:val="28"/>
        </w:rPr>
        <w:t>Удовлетворение от самого процесса и результата работы</w:t>
      </w:r>
      <w:r>
        <w:rPr>
          <w:sz w:val="28"/>
        </w:rPr>
        <w:t>». На втором месте мотив «</w:t>
      </w:r>
      <w:r w:rsidRPr="001D14D3">
        <w:rPr>
          <w:sz w:val="28"/>
        </w:rPr>
        <w:t>Денежный заработок</w:t>
      </w:r>
      <w:r>
        <w:rPr>
          <w:sz w:val="28"/>
        </w:rPr>
        <w:t>» - его выделили как наиболее значимый 25% педагогов. Третье место занимает мотив «</w:t>
      </w:r>
      <w:r w:rsidRPr="001D14D3">
        <w:rPr>
          <w:sz w:val="28"/>
        </w:rPr>
        <w:t>Потребность в достижении социального престижа и уважения со стороны других</w:t>
      </w:r>
      <w:r>
        <w:rPr>
          <w:sz w:val="28"/>
        </w:rPr>
        <w:t>» (20%).</w:t>
      </w:r>
    </w:p>
    <w:p w:rsidR="00F06696" w:rsidRDefault="00F06696" w:rsidP="00F677AA">
      <w:pPr>
        <w:pStyle w:val="1"/>
      </w:pPr>
      <w:r>
        <w:t>Анализ результатов проведенного исследования позволил выделить следующие показатели сформированности мотивационной среды в ДОУ: средняя оценка по тесту «Оценка мотивационной среды в учреждении» составила 4,9 баллов, что соответствует уровню «ниже среднего»; низкие оценки получены по показателям «Считает, что система материального поощрения справедливая и действенная», «Уверен, что участие в инновационной работе обязательно будет отмечено поощрением и признанием руководства» (3 балла).</w:t>
      </w:r>
    </w:p>
    <w:p w:rsidR="00F06696" w:rsidRDefault="00F06696" w:rsidP="00F677AA">
      <w:pPr>
        <w:pStyle w:val="1"/>
      </w:pPr>
      <w:r>
        <w:t>В ДОУ педагоги меньше всего: чувствуют поддержку и помощь от руководства в совершенствовании своей работы; уверены, что участие в инновационной работе обязательно будет отмечено поощрением и признанием руководства; имеют нагрузку, не требующую сверхусилий для достижения хороших результатов; указывают, что формы морального поощрения в коллективе достаточно разнообразны и привлекательны.</w:t>
      </w:r>
    </w:p>
    <w:p w:rsidR="00F06696" w:rsidRDefault="00F06696" w:rsidP="00F677AA">
      <w:pPr>
        <w:pStyle w:val="1"/>
      </w:pPr>
      <w:r>
        <w:t>Возможными причинами могут быть: недостаточный уровень организационной и коммуникативной культуры; иррациональность форм работы с персоналом, их бессистемность, использование привычных методической форм работы; непоследовательность в работе с персоналом, отсутствие четкой выстроенной системы работы по повышению квалификации сотрудников; недостаточный уровень компетентности руководителя по формированию мотивации педагогов.</w:t>
      </w:r>
    </w:p>
    <w:p w:rsidR="00F06696" w:rsidRPr="009213BA" w:rsidRDefault="00F06696" w:rsidP="009213B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C0ECF">
        <w:rPr>
          <w:sz w:val="28"/>
          <w:szCs w:val="28"/>
        </w:rPr>
        <w:t xml:space="preserve">Данные, полученные на констатирующем этапе опытно-поисковой работы, убеждают в необходимости проведения целенаправленной работы </w:t>
      </w:r>
      <w:r w:rsidRPr="009213BA">
        <w:rPr>
          <w:sz w:val="28"/>
          <w:szCs w:val="28"/>
        </w:rPr>
        <w:t xml:space="preserve">по реализации организационных условий формирования мотивации педагогов ДОУ. Была разработана программа повышения мотивации педагогов МБДОУ «Золушка» г. Муравленко. </w:t>
      </w:r>
      <w:r w:rsidRPr="0018243A">
        <w:rPr>
          <w:b/>
          <w:sz w:val="28"/>
          <w:szCs w:val="28"/>
        </w:rPr>
        <w:t>Цель программы:</w:t>
      </w:r>
      <w:r>
        <w:rPr>
          <w:sz w:val="28"/>
          <w:szCs w:val="28"/>
        </w:rPr>
        <w:t xml:space="preserve"> </w:t>
      </w:r>
      <w:r w:rsidRPr="009213BA">
        <w:rPr>
          <w:sz w:val="28"/>
          <w:szCs w:val="28"/>
        </w:rPr>
        <w:t>создание условий для глубокой заинтересованности педагогов в повышение качества образовательных услуг и, как следствие, интенсивный творческий труд, приводящий к качественному образованию. Направления программы: нормативно-правовое, социально-психологическое, материально-техническое.</w:t>
      </w:r>
    </w:p>
    <w:p w:rsidR="00F06696" w:rsidRDefault="00F06696" w:rsidP="005F531E">
      <w:pPr>
        <w:pStyle w:val="1"/>
        <w:rPr>
          <w:noProof w:val="0"/>
        </w:rPr>
      </w:pPr>
      <w:r>
        <w:rPr>
          <w:noProof w:val="0"/>
        </w:rPr>
        <w:t>На контрольном этапе проводилась повторная диагностика мотивационной среды ДОУ, сопоставление данных с результатами констатирующего этапа.</w:t>
      </w:r>
    </w:p>
    <w:p w:rsidR="00F06696" w:rsidRDefault="00F06696" w:rsidP="00AF331F">
      <w:pPr>
        <w:pStyle w:val="1"/>
      </w:pPr>
      <w:r>
        <w:t>Обобщенный анализ результатов данного диагностического исследования показал:</w:t>
      </w:r>
    </w:p>
    <w:p w:rsidR="00F06696" w:rsidRDefault="00F06696" w:rsidP="00AF331F">
      <w:pPr>
        <w:pStyle w:val="1"/>
      </w:pPr>
      <w:r>
        <w:t>- мотивационная среда большинства ДОУ находится на уровне развития выше среднего. Если раньше педагоги отмечали, что на снижение профессиональной мотивации влияет невозможность получения от руководства поддержки и помощи в совершенствовании работы; неуверенность в том, что администрация поддержит их в случае неудачи; указывают, что формы морального поощрения в коллективе недостаточно разнообразны и привлекательны; неуверенны в справедливости материального поощрения, то на контрольном этапе исследования многие педагоги положительно оценили большинство показателей мотивационной среды ДОУ;</w:t>
      </w:r>
    </w:p>
    <w:p w:rsidR="00F06696" w:rsidRDefault="00F06696" w:rsidP="00AF331F">
      <w:pPr>
        <w:pStyle w:val="1"/>
      </w:pPr>
      <w:r w:rsidRPr="000E4484">
        <w:t>- 65% педагогов, принимавших участие в исследовании,</w:t>
      </w:r>
      <w:r>
        <w:t xml:space="preserve"> на контрольном этапе опытно-поисковой работы</w:t>
      </w:r>
      <w:r w:rsidRPr="000E4484">
        <w:t xml:space="preserve"> имеют</w:t>
      </w:r>
      <w:r>
        <w:t xml:space="preserve"> высокий уровень мотивационной направленности. Они активно воспринимают инновации, осваивают их, сами активно создают и внедряют новшества. Этот показатель улучшился по сравнению с констатирующим этапом на 30%;</w:t>
      </w:r>
    </w:p>
    <w:p w:rsidR="00F06696" w:rsidRPr="000E4484" w:rsidRDefault="00F06696" w:rsidP="000E4484">
      <w:pPr>
        <w:pStyle w:val="1"/>
      </w:pPr>
      <w:r w:rsidRPr="000E4484">
        <w:t xml:space="preserve">- только 5% педагогов по-прежнему слабо мотивированы </w:t>
      </w:r>
      <w:r>
        <w:t xml:space="preserve">к профессиональной деятельности, к саморазвитию, </w:t>
      </w:r>
      <w:r w:rsidRPr="000E4484">
        <w:t>к освоению и внедрению новшеств.</w:t>
      </w:r>
    </w:p>
    <w:p w:rsidR="00F06696" w:rsidRDefault="00F06696" w:rsidP="00AF331F">
      <w:pPr>
        <w:pStyle w:val="1"/>
        <w:rPr>
          <w:noProof w:val="0"/>
        </w:rPr>
      </w:pPr>
      <w:r>
        <w:t>Таким образом, по итогам повторного исследования выявлена положительная динамика в развитии мотивационной среды ДОУ.</w:t>
      </w:r>
    </w:p>
    <w:p w:rsidR="00F06696" w:rsidRDefault="00F06696" w:rsidP="009213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10373">
        <w:rPr>
          <w:b/>
          <w:sz w:val="28"/>
          <w:szCs w:val="28"/>
        </w:rPr>
        <w:t>В заключении</w:t>
      </w:r>
      <w:r w:rsidRPr="00967A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сформулированы </w:t>
      </w:r>
      <w:r w:rsidRPr="00967AF2">
        <w:rPr>
          <w:sz w:val="28"/>
          <w:szCs w:val="28"/>
        </w:rPr>
        <w:t>основные выводы исследования.</w:t>
      </w:r>
    </w:p>
    <w:p w:rsidR="00F06696" w:rsidRDefault="00F06696" w:rsidP="009213BA">
      <w:pPr>
        <w:shd w:val="clear" w:color="auto" w:fill="FFFFFF"/>
        <w:spacing w:line="360" w:lineRule="auto"/>
        <w:ind w:firstLine="709"/>
        <w:jc w:val="both"/>
        <w:rPr>
          <w:rStyle w:val="Hyperlink"/>
          <w:b/>
          <w:noProof/>
          <w:color w:val="auto"/>
          <w:sz w:val="28"/>
          <w:u w:val="none"/>
        </w:rPr>
      </w:pPr>
      <w:r>
        <w:rPr>
          <w:sz w:val="28"/>
          <w:szCs w:val="28"/>
        </w:rPr>
        <w:t>Таким образом, теоретический анализ проблемы и опытно-экспериментальная работа подтвердила справедливость выдвинутой нами гипотезы.</w:t>
      </w:r>
    </w:p>
    <w:sectPr w:rsidR="00F06696" w:rsidSect="00727580">
      <w:headerReference w:type="default" r:id="rId7"/>
      <w:pgSz w:w="11906" w:h="16838"/>
      <w:pgMar w:top="1134" w:right="1134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696" w:rsidRDefault="00F06696" w:rsidP="00095A90">
      <w:r>
        <w:separator/>
      </w:r>
    </w:p>
  </w:endnote>
  <w:endnote w:type="continuationSeparator" w:id="1">
    <w:p w:rsidR="00F06696" w:rsidRDefault="00F06696" w:rsidP="00095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696" w:rsidRDefault="00F06696" w:rsidP="00095A90">
      <w:r>
        <w:separator/>
      </w:r>
    </w:p>
  </w:footnote>
  <w:footnote w:type="continuationSeparator" w:id="1">
    <w:p w:rsidR="00F06696" w:rsidRDefault="00F06696" w:rsidP="00095A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96" w:rsidRDefault="00F06696">
    <w:pPr>
      <w:pStyle w:val="Header"/>
      <w:jc w:val="center"/>
    </w:pPr>
    <w:fldSimple w:instr="PAGE   \* MERGEFORMAT">
      <w:r>
        <w:rPr>
          <w:noProof/>
        </w:rPr>
        <w:t>14</w:t>
      </w:r>
    </w:fldSimple>
  </w:p>
  <w:p w:rsidR="00F06696" w:rsidRDefault="00F066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A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>
    <w:nsid w:val="02261731"/>
    <w:multiLevelType w:val="hybridMultilevel"/>
    <w:tmpl w:val="C628A2C6"/>
    <w:lvl w:ilvl="0" w:tplc="726277A6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876AC4"/>
    <w:multiLevelType w:val="hybridMultilevel"/>
    <w:tmpl w:val="7B9C91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AC4D2A"/>
    <w:multiLevelType w:val="singleLevel"/>
    <w:tmpl w:val="FEE09234"/>
    <w:lvl w:ilvl="0">
      <w:start w:val="2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5">
    <w:nsid w:val="1B9C532F"/>
    <w:multiLevelType w:val="multilevel"/>
    <w:tmpl w:val="DB76DE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6">
    <w:nsid w:val="2ED85ED0"/>
    <w:multiLevelType w:val="multilevel"/>
    <w:tmpl w:val="139C97F6"/>
    <w:lvl w:ilvl="0">
      <w:start w:val="3"/>
      <w:numFmt w:val="decimal"/>
      <w:lvlText w:val="%1."/>
      <w:lvlJc w:val="left"/>
      <w:pPr>
        <w:ind w:left="928" w:hanging="360"/>
      </w:pPr>
      <w:rPr>
        <w:rFonts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765" w:hanging="360"/>
      </w:pPr>
      <w:rPr>
        <w:rFonts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  <w:color w:val="000000"/>
      </w:rPr>
    </w:lvl>
  </w:abstractNum>
  <w:abstractNum w:abstractNumId="7">
    <w:nsid w:val="2F0343DB"/>
    <w:multiLevelType w:val="hybridMultilevel"/>
    <w:tmpl w:val="6CDE1110"/>
    <w:lvl w:ilvl="0" w:tplc="EE48C4F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667B5C"/>
    <w:multiLevelType w:val="hybridMultilevel"/>
    <w:tmpl w:val="751AE85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34D47673"/>
    <w:multiLevelType w:val="multilevel"/>
    <w:tmpl w:val="FA1E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E71210"/>
    <w:multiLevelType w:val="hybridMultilevel"/>
    <w:tmpl w:val="2B7A4856"/>
    <w:lvl w:ilvl="0" w:tplc="726277A6">
      <w:start w:val="1"/>
      <w:numFmt w:val="bullet"/>
      <w:lvlText w:val="-"/>
      <w:lvlJc w:val="left"/>
      <w:pPr>
        <w:ind w:left="15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3E767BEE"/>
    <w:multiLevelType w:val="hybridMultilevel"/>
    <w:tmpl w:val="37E6C010"/>
    <w:lvl w:ilvl="0" w:tplc="CD24808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3F67629"/>
    <w:multiLevelType w:val="multilevel"/>
    <w:tmpl w:val="B996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222020"/>
    <w:multiLevelType w:val="hybridMultilevel"/>
    <w:tmpl w:val="37E6E332"/>
    <w:lvl w:ilvl="0" w:tplc="726277A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54156C7"/>
    <w:multiLevelType w:val="hybridMultilevel"/>
    <w:tmpl w:val="8B8C160A"/>
    <w:lvl w:ilvl="0" w:tplc="726277A6">
      <w:start w:val="1"/>
      <w:numFmt w:val="bullet"/>
      <w:lvlText w:val="-"/>
      <w:lvlJc w:val="left"/>
      <w:pPr>
        <w:ind w:left="22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>
    <w:nsid w:val="5755326F"/>
    <w:multiLevelType w:val="hybridMultilevel"/>
    <w:tmpl w:val="BC4E84C8"/>
    <w:lvl w:ilvl="0" w:tplc="EA6CE7E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EE413BA"/>
    <w:multiLevelType w:val="multilevel"/>
    <w:tmpl w:val="06F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544460"/>
    <w:multiLevelType w:val="hybridMultilevel"/>
    <w:tmpl w:val="C9F8C7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45860D5"/>
    <w:multiLevelType w:val="hybridMultilevel"/>
    <w:tmpl w:val="11EE59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546903"/>
    <w:multiLevelType w:val="multilevel"/>
    <w:tmpl w:val="DEEE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1578DA"/>
    <w:multiLevelType w:val="hybridMultilevel"/>
    <w:tmpl w:val="1DEE952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7C16900"/>
    <w:multiLevelType w:val="hybridMultilevel"/>
    <w:tmpl w:val="C144C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B886061"/>
    <w:multiLevelType w:val="multilevel"/>
    <w:tmpl w:val="B5BA1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23" w:hanging="13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72" w:hanging="13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21" w:hanging="13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3">
    <w:nsid w:val="7C496061"/>
    <w:multiLevelType w:val="hybridMultilevel"/>
    <w:tmpl w:val="6ED0A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4"/>
    <w:lvlOverride w:ilvl="0">
      <w:lvl w:ilvl="0">
        <w:start w:val="2"/>
        <w:numFmt w:val="decimal"/>
        <w:lvlText w:val="%1)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5"/>
  </w:num>
  <w:num w:numId="11">
    <w:abstractNumId w:val="16"/>
  </w:num>
  <w:num w:numId="12">
    <w:abstractNumId w:val="19"/>
  </w:num>
  <w:num w:numId="13">
    <w:abstractNumId w:val="12"/>
  </w:num>
  <w:num w:numId="14">
    <w:abstractNumId w:val="9"/>
  </w:num>
  <w:num w:numId="15">
    <w:abstractNumId w:val="21"/>
  </w:num>
  <w:num w:numId="16">
    <w:abstractNumId w:val="2"/>
  </w:num>
  <w:num w:numId="17">
    <w:abstractNumId w:val="17"/>
  </w:num>
  <w:num w:numId="18">
    <w:abstractNumId w:val="22"/>
  </w:num>
  <w:num w:numId="19">
    <w:abstractNumId w:val="11"/>
  </w:num>
  <w:num w:numId="20">
    <w:abstractNumId w:val="7"/>
  </w:num>
  <w:num w:numId="21">
    <w:abstractNumId w:val="10"/>
  </w:num>
  <w:num w:numId="22">
    <w:abstractNumId w:val="14"/>
  </w:num>
  <w:num w:numId="23">
    <w:abstractNumId w:val="13"/>
  </w:num>
  <w:num w:numId="24">
    <w:abstractNumId w:val="8"/>
  </w:num>
  <w:num w:numId="2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0E08"/>
    <w:rsid w:val="00013688"/>
    <w:rsid w:val="00014136"/>
    <w:rsid w:val="00015AAA"/>
    <w:rsid w:val="00017F11"/>
    <w:rsid w:val="00023B19"/>
    <w:rsid w:val="00024DE3"/>
    <w:rsid w:val="000341D3"/>
    <w:rsid w:val="00035E04"/>
    <w:rsid w:val="00040BFF"/>
    <w:rsid w:val="0006080C"/>
    <w:rsid w:val="00081342"/>
    <w:rsid w:val="000822F8"/>
    <w:rsid w:val="00095A90"/>
    <w:rsid w:val="000B02DB"/>
    <w:rsid w:val="000D7155"/>
    <w:rsid w:val="000E4484"/>
    <w:rsid w:val="000F49CC"/>
    <w:rsid w:val="00112D71"/>
    <w:rsid w:val="001174FE"/>
    <w:rsid w:val="00126745"/>
    <w:rsid w:val="00142B67"/>
    <w:rsid w:val="00161861"/>
    <w:rsid w:val="0016292D"/>
    <w:rsid w:val="00167783"/>
    <w:rsid w:val="00173D00"/>
    <w:rsid w:val="00182194"/>
    <w:rsid w:val="0018243A"/>
    <w:rsid w:val="00186D64"/>
    <w:rsid w:val="00196B8C"/>
    <w:rsid w:val="001A5B4C"/>
    <w:rsid w:val="001C5047"/>
    <w:rsid w:val="001D14D3"/>
    <w:rsid w:val="001E44C2"/>
    <w:rsid w:val="001E7647"/>
    <w:rsid w:val="001F49A6"/>
    <w:rsid w:val="00204A3F"/>
    <w:rsid w:val="00220D46"/>
    <w:rsid w:val="002466B4"/>
    <w:rsid w:val="00260A25"/>
    <w:rsid w:val="00274479"/>
    <w:rsid w:val="00274F66"/>
    <w:rsid w:val="00283770"/>
    <w:rsid w:val="0028553E"/>
    <w:rsid w:val="00290380"/>
    <w:rsid w:val="002918BA"/>
    <w:rsid w:val="00291FBB"/>
    <w:rsid w:val="00295C25"/>
    <w:rsid w:val="002C0ECF"/>
    <w:rsid w:val="002C7D45"/>
    <w:rsid w:val="002D023A"/>
    <w:rsid w:val="0030735E"/>
    <w:rsid w:val="00310037"/>
    <w:rsid w:val="0031140B"/>
    <w:rsid w:val="00324218"/>
    <w:rsid w:val="003246B2"/>
    <w:rsid w:val="003271D0"/>
    <w:rsid w:val="00341ED4"/>
    <w:rsid w:val="00357772"/>
    <w:rsid w:val="00362490"/>
    <w:rsid w:val="0036358E"/>
    <w:rsid w:val="00365048"/>
    <w:rsid w:val="00374B34"/>
    <w:rsid w:val="003960EE"/>
    <w:rsid w:val="003A4105"/>
    <w:rsid w:val="003B1254"/>
    <w:rsid w:val="003C1160"/>
    <w:rsid w:val="003D0E08"/>
    <w:rsid w:val="003D56C8"/>
    <w:rsid w:val="003D6FE8"/>
    <w:rsid w:val="003F00D3"/>
    <w:rsid w:val="003F0AC8"/>
    <w:rsid w:val="003F563C"/>
    <w:rsid w:val="00407FBE"/>
    <w:rsid w:val="0041277C"/>
    <w:rsid w:val="00414EBE"/>
    <w:rsid w:val="004273AD"/>
    <w:rsid w:val="0044121F"/>
    <w:rsid w:val="0045266C"/>
    <w:rsid w:val="00452E57"/>
    <w:rsid w:val="00455DDD"/>
    <w:rsid w:val="0045714A"/>
    <w:rsid w:val="004572EE"/>
    <w:rsid w:val="004629F8"/>
    <w:rsid w:val="004727CD"/>
    <w:rsid w:val="00473243"/>
    <w:rsid w:val="00474588"/>
    <w:rsid w:val="004778DB"/>
    <w:rsid w:val="00480087"/>
    <w:rsid w:val="00494C30"/>
    <w:rsid w:val="004B3DC8"/>
    <w:rsid w:val="004B42B2"/>
    <w:rsid w:val="004C3ECD"/>
    <w:rsid w:val="004F1CBE"/>
    <w:rsid w:val="004F51AC"/>
    <w:rsid w:val="005001AF"/>
    <w:rsid w:val="00504CEF"/>
    <w:rsid w:val="00522186"/>
    <w:rsid w:val="005309D1"/>
    <w:rsid w:val="005364DD"/>
    <w:rsid w:val="00537851"/>
    <w:rsid w:val="005433F0"/>
    <w:rsid w:val="005517FC"/>
    <w:rsid w:val="00556B18"/>
    <w:rsid w:val="00562810"/>
    <w:rsid w:val="005748A3"/>
    <w:rsid w:val="005845E5"/>
    <w:rsid w:val="00593740"/>
    <w:rsid w:val="005B11C8"/>
    <w:rsid w:val="005B5A19"/>
    <w:rsid w:val="005C128D"/>
    <w:rsid w:val="005C3775"/>
    <w:rsid w:val="005C3C57"/>
    <w:rsid w:val="005C6885"/>
    <w:rsid w:val="005E33BD"/>
    <w:rsid w:val="005F1C0C"/>
    <w:rsid w:val="005F531E"/>
    <w:rsid w:val="005F6722"/>
    <w:rsid w:val="00603BC6"/>
    <w:rsid w:val="00615702"/>
    <w:rsid w:val="00634B71"/>
    <w:rsid w:val="0064701E"/>
    <w:rsid w:val="00647EB9"/>
    <w:rsid w:val="0066066A"/>
    <w:rsid w:val="00670BCC"/>
    <w:rsid w:val="00673F56"/>
    <w:rsid w:val="0069666F"/>
    <w:rsid w:val="006A4343"/>
    <w:rsid w:val="006A6A3A"/>
    <w:rsid w:val="006B78BB"/>
    <w:rsid w:val="006D2A0C"/>
    <w:rsid w:val="006E65D1"/>
    <w:rsid w:val="00710286"/>
    <w:rsid w:val="007227A5"/>
    <w:rsid w:val="007246F8"/>
    <w:rsid w:val="00727580"/>
    <w:rsid w:val="0073154E"/>
    <w:rsid w:val="00747D68"/>
    <w:rsid w:val="00755FDA"/>
    <w:rsid w:val="00766A05"/>
    <w:rsid w:val="0079693A"/>
    <w:rsid w:val="007A0024"/>
    <w:rsid w:val="007A377E"/>
    <w:rsid w:val="007A71D8"/>
    <w:rsid w:val="007C3DB9"/>
    <w:rsid w:val="007C633B"/>
    <w:rsid w:val="007D4BE8"/>
    <w:rsid w:val="007F6B4A"/>
    <w:rsid w:val="00822D13"/>
    <w:rsid w:val="008264AB"/>
    <w:rsid w:val="00833AE3"/>
    <w:rsid w:val="00833DCE"/>
    <w:rsid w:val="008346CE"/>
    <w:rsid w:val="00836B02"/>
    <w:rsid w:val="00837CBB"/>
    <w:rsid w:val="0084132C"/>
    <w:rsid w:val="0085273C"/>
    <w:rsid w:val="0085546A"/>
    <w:rsid w:val="008645F0"/>
    <w:rsid w:val="00865555"/>
    <w:rsid w:val="008667EB"/>
    <w:rsid w:val="00867DFC"/>
    <w:rsid w:val="0087681F"/>
    <w:rsid w:val="00886087"/>
    <w:rsid w:val="00893750"/>
    <w:rsid w:val="00895FF1"/>
    <w:rsid w:val="0089732D"/>
    <w:rsid w:val="008A7B5F"/>
    <w:rsid w:val="008B3A39"/>
    <w:rsid w:val="008B5CE9"/>
    <w:rsid w:val="008C023E"/>
    <w:rsid w:val="008C3630"/>
    <w:rsid w:val="008D7C4C"/>
    <w:rsid w:val="008F0242"/>
    <w:rsid w:val="008F3A38"/>
    <w:rsid w:val="008F76D4"/>
    <w:rsid w:val="009049D5"/>
    <w:rsid w:val="00910373"/>
    <w:rsid w:val="00910890"/>
    <w:rsid w:val="00910C95"/>
    <w:rsid w:val="00914C49"/>
    <w:rsid w:val="009213BA"/>
    <w:rsid w:val="00927E0E"/>
    <w:rsid w:val="00950183"/>
    <w:rsid w:val="00954EF0"/>
    <w:rsid w:val="00956BA3"/>
    <w:rsid w:val="00956EA9"/>
    <w:rsid w:val="00967AF2"/>
    <w:rsid w:val="00975D2B"/>
    <w:rsid w:val="00975FFF"/>
    <w:rsid w:val="009825F4"/>
    <w:rsid w:val="0098322E"/>
    <w:rsid w:val="00993E4E"/>
    <w:rsid w:val="009B62AF"/>
    <w:rsid w:val="009E322D"/>
    <w:rsid w:val="009F3C6B"/>
    <w:rsid w:val="00A01224"/>
    <w:rsid w:val="00A128C8"/>
    <w:rsid w:val="00A13C5F"/>
    <w:rsid w:val="00A14300"/>
    <w:rsid w:val="00A164B4"/>
    <w:rsid w:val="00A41EA2"/>
    <w:rsid w:val="00A45766"/>
    <w:rsid w:val="00A45E30"/>
    <w:rsid w:val="00A62FA1"/>
    <w:rsid w:val="00A65D08"/>
    <w:rsid w:val="00A904DA"/>
    <w:rsid w:val="00A9065E"/>
    <w:rsid w:val="00A93A64"/>
    <w:rsid w:val="00A94761"/>
    <w:rsid w:val="00AB6702"/>
    <w:rsid w:val="00AC2F67"/>
    <w:rsid w:val="00AC7735"/>
    <w:rsid w:val="00AD6774"/>
    <w:rsid w:val="00AF011E"/>
    <w:rsid w:val="00AF0CE9"/>
    <w:rsid w:val="00AF331F"/>
    <w:rsid w:val="00AF6A38"/>
    <w:rsid w:val="00B01EF7"/>
    <w:rsid w:val="00B037E6"/>
    <w:rsid w:val="00B04C04"/>
    <w:rsid w:val="00B21AA3"/>
    <w:rsid w:val="00B22CB1"/>
    <w:rsid w:val="00B26C60"/>
    <w:rsid w:val="00B419A1"/>
    <w:rsid w:val="00B50BCD"/>
    <w:rsid w:val="00B57754"/>
    <w:rsid w:val="00B66314"/>
    <w:rsid w:val="00B71BC4"/>
    <w:rsid w:val="00B82014"/>
    <w:rsid w:val="00B93120"/>
    <w:rsid w:val="00BA01F1"/>
    <w:rsid w:val="00BC518A"/>
    <w:rsid w:val="00BC519C"/>
    <w:rsid w:val="00BE6A53"/>
    <w:rsid w:val="00BF14E4"/>
    <w:rsid w:val="00BF6940"/>
    <w:rsid w:val="00C24A94"/>
    <w:rsid w:val="00C50875"/>
    <w:rsid w:val="00C555A8"/>
    <w:rsid w:val="00C55698"/>
    <w:rsid w:val="00C55AEE"/>
    <w:rsid w:val="00C61861"/>
    <w:rsid w:val="00C638F8"/>
    <w:rsid w:val="00C6648D"/>
    <w:rsid w:val="00C8035C"/>
    <w:rsid w:val="00C87FDE"/>
    <w:rsid w:val="00C93A03"/>
    <w:rsid w:val="00CA10CA"/>
    <w:rsid w:val="00CA6513"/>
    <w:rsid w:val="00CB0278"/>
    <w:rsid w:val="00CB0A9D"/>
    <w:rsid w:val="00CB3DA0"/>
    <w:rsid w:val="00CB7F2C"/>
    <w:rsid w:val="00CD0E36"/>
    <w:rsid w:val="00CE5401"/>
    <w:rsid w:val="00CE6211"/>
    <w:rsid w:val="00D00641"/>
    <w:rsid w:val="00D0421E"/>
    <w:rsid w:val="00D11131"/>
    <w:rsid w:val="00D1172E"/>
    <w:rsid w:val="00D24E1D"/>
    <w:rsid w:val="00D265BF"/>
    <w:rsid w:val="00D468E4"/>
    <w:rsid w:val="00D53AE9"/>
    <w:rsid w:val="00D54B12"/>
    <w:rsid w:val="00D80808"/>
    <w:rsid w:val="00D84CD5"/>
    <w:rsid w:val="00D927E0"/>
    <w:rsid w:val="00D95E42"/>
    <w:rsid w:val="00DA2C08"/>
    <w:rsid w:val="00DA51CA"/>
    <w:rsid w:val="00DD4871"/>
    <w:rsid w:val="00DE4493"/>
    <w:rsid w:val="00DF538A"/>
    <w:rsid w:val="00DF59BB"/>
    <w:rsid w:val="00E10418"/>
    <w:rsid w:val="00E137D1"/>
    <w:rsid w:val="00E17B44"/>
    <w:rsid w:val="00E33DF0"/>
    <w:rsid w:val="00E61814"/>
    <w:rsid w:val="00E8551D"/>
    <w:rsid w:val="00EB3861"/>
    <w:rsid w:val="00EB44D2"/>
    <w:rsid w:val="00EB52CC"/>
    <w:rsid w:val="00EC7C8F"/>
    <w:rsid w:val="00ED054D"/>
    <w:rsid w:val="00ED0992"/>
    <w:rsid w:val="00EE0BAA"/>
    <w:rsid w:val="00EE1637"/>
    <w:rsid w:val="00F04D74"/>
    <w:rsid w:val="00F05E06"/>
    <w:rsid w:val="00F06696"/>
    <w:rsid w:val="00F12630"/>
    <w:rsid w:val="00F14220"/>
    <w:rsid w:val="00F215D3"/>
    <w:rsid w:val="00F23DC9"/>
    <w:rsid w:val="00F31D8F"/>
    <w:rsid w:val="00F339FC"/>
    <w:rsid w:val="00F36D8A"/>
    <w:rsid w:val="00F37660"/>
    <w:rsid w:val="00F44810"/>
    <w:rsid w:val="00F516F1"/>
    <w:rsid w:val="00F677AA"/>
    <w:rsid w:val="00F71465"/>
    <w:rsid w:val="00FA2208"/>
    <w:rsid w:val="00FA465A"/>
    <w:rsid w:val="00FC2241"/>
    <w:rsid w:val="00FE1F95"/>
    <w:rsid w:val="00FE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37"/>
    <w:rPr>
      <w:rFonts w:eastAsia="Times New Roman"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locked/>
    <w:rsid w:val="00167783"/>
    <w:pPr>
      <w:spacing w:before="100" w:beforeAutospacing="1" w:after="100" w:afterAutospacing="1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167783"/>
    <w:rPr>
      <w:rFonts w:eastAsia="Times New Roman" w:cs="Times New Roman"/>
      <w:b/>
      <w:sz w:val="24"/>
    </w:rPr>
  </w:style>
  <w:style w:type="paragraph" w:styleId="TOC1">
    <w:name w:val="toc 1"/>
    <w:basedOn w:val="Normal"/>
    <w:next w:val="Normal"/>
    <w:autoRedefine/>
    <w:uiPriority w:val="99"/>
    <w:rsid w:val="003D0E08"/>
  </w:style>
  <w:style w:type="paragraph" w:styleId="TOC2">
    <w:name w:val="toc 2"/>
    <w:basedOn w:val="Normal"/>
    <w:next w:val="Normal"/>
    <w:autoRedefine/>
    <w:uiPriority w:val="99"/>
    <w:rsid w:val="003D0E08"/>
    <w:pPr>
      <w:ind w:left="240"/>
    </w:pPr>
  </w:style>
  <w:style w:type="character" w:styleId="Hyperlink">
    <w:name w:val="Hyperlink"/>
    <w:basedOn w:val="DefaultParagraphFont"/>
    <w:uiPriority w:val="99"/>
    <w:rsid w:val="003D0E08"/>
    <w:rPr>
      <w:rFonts w:cs="Times New Roman"/>
      <w:color w:val="0000FF"/>
      <w:u w:val="single"/>
    </w:rPr>
  </w:style>
  <w:style w:type="paragraph" w:customStyle="1" w:styleId="1">
    <w:name w:val="Стиль1"/>
    <w:basedOn w:val="TOC2"/>
    <w:uiPriority w:val="99"/>
    <w:rsid w:val="003D0E08"/>
    <w:pPr>
      <w:tabs>
        <w:tab w:val="right" w:leader="dot" w:pos="9345"/>
      </w:tabs>
      <w:spacing w:line="360" w:lineRule="auto"/>
      <w:ind w:left="0" w:firstLine="709"/>
      <w:jc w:val="both"/>
    </w:pPr>
    <w:rPr>
      <w:noProof/>
      <w:sz w:val="28"/>
      <w:szCs w:val="28"/>
    </w:rPr>
  </w:style>
  <w:style w:type="paragraph" w:customStyle="1" w:styleId="2">
    <w:name w:val="Стиль2"/>
    <w:basedOn w:val="Normal"/>
    <w:link w:val="20"/>
    <w:uiPriority w:val="99"/>
    <w:rsid w:val="00452E57"/>
    <w:pPr>
      <w:spacing w:line="360" w:lineRule="auto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99"/>
    <w:qFormat/>
    <w:rsid w:val="003D0E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Стиль2 Знак"/>
    <w:link w:val="2"/>
    <w:uiPriority w:val="99"/>
    <w:locked/>
    <w:rsid w:val="00452E57"/>
    <w:rPr>
      <w:rFonts w:eastAsia="Times New Roman"/>
      <w:sz w:val="28"/>
    </w:rPr>
  </w:style>
  <w:style w:type="character" w:customStyle="1" w:styleId="c0">
    <w:name w:val="c0"/>
    <w:uiPriority w:val="99"/>
    <w:rsid w:val="003D0E08"/>
  </w:style>
  <w:style w:type="paragraph" w:styleId="NormalWeb">
    <w:name w:val="Normal (Web)"/>
    <w:basedOn w:val="Normal"/>
    <w:uiPriority w:val="99"/>
    <w:rsid w:val="003D0E0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semiHidden/>
    <w:rsid w:val="003D0E08"/>
    <w:pPr>
      <w:spacing w:line="360" w:lineRule="auto"/>
      <w:jc w:val="both"/>
    </w:pPr>
    <w:rPr>
      <w:kern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D0E08"/>
    <w:rPr>
      <w:rFonts w:eastAsia="Times New Roman" w:cs="Times New Roman"/>
      <w:kern w:val="28"/>
      <w:sz w:val="24"/>
      <w:lang w:eastAsia="ru-RU"/>
    </w:rPr>
  </w:style>
  <w:style w:type="paragraph" w:customStyle="1" w:styleId="10">
    <w:name w:val="Обычный1"/>
    <w:uiPriority w:val="99"/>
    <w:rsid w:val="003D0E08"/>
    <w:pPr>
      <w:widowControl w:val="0"/>
      <w:snapToGrid w:val="0"/>
      <w:spacing w:before="160" w:line="360" w:lineRule="auto"/>
      <w:ind w:left="560" w:hanging="580"/>
    </w:pPr>
    <w:rPr>
      <w:rFonts w:ascii="Courier New" w:eastAsia="Times New Roman" w:hAnsi="Courier New"/>
      <w:sz w:val="24"/>
      <w:szCs w:val="20"/>
    </w:rPr>
  </w:style>
  <w:style w:type="character" w:customStyle="1" w:styleId="hl">
    <w:name w:val="hl"/>
    <w:uiPriority w:val="99"/>
    <w:rsid w:val="003D0E08"/>
  </w:style>
  <w:style w:type="paragraph" w:styleId="Header">
    <w:name w:val="header"/>
    <w:basedOn w:val="Normal"/>
    <w:link w:val="HeaderChar"/>
    <w:uiPriority w:val="99"/>
    <w:rsid w:val="00095A90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95A90"/>
    <w:rPr>
      <w:rFonts w:eastAsia="Times New Roman"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095A90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95A90"/>
    <w:rPr>
      <w:rFonts w:eastAsia="Times New Roman" w:cs="Times New Roman"/>
      <w:sz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26C60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6C60"/>
    <w:rPr>
      <w:rFonts w:ascii="Tahoma" w:hAnsi="Tahoma" w:cs="Times New Roman"/>
      <w:sz w:val="16"/>
      <w:lang w:eastAsia="ru-RU"/>
    </w:rPr>
  </w:style>
  <w:style w:type="character" w:customStyle="1" w:styleId="apple-converted-space">
    <w:name w:val="apple-converted-space"/>
    <w:uiPriority w:val="99"/>
    <w:rsid w:val="00DA2C08"/>
  </w:style>
  <w:style w:type="paragraph" w:styleId="BodyText">
    <w:name w:val="Body Text"/>
    <w:basedOn w:val="Normal"/>
    <w:link w:val="BodyTextChar"/>
    <w:uiPriority w:val="99"/>
    <w:semiHidden/>
    <w:rsid w:val="00BF6940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F6940"/>
    <w:rPr>
      <w:rFonts w:eastAsia="Times New Roman" w:cs="Times New Roman"/>
      <w:sz w:val="24"/>
      <w:lang w:eastAsia="ru-RU"/>
    </w:rPr>
  </w:style>
  <w:style w:type="character" w:customStyle="1" w:styleId="11pt4">
    <w:name w:val="Основной текст + 11 pt4"/>
    <w:aliases w:val="Полужирный5"/>
    <w:uiPriority w:val="99"/>
    <w:rsid w:val="00BF6940"/>
    <w:rPr>
      <w:rFonts w:ascii="Times New Roman" w:hAnsi="Times New Roman"/>
      <w:b/>
      <w:sz w:val="22"/>
      <w:shd w:val="clear" w:color="auto" w:fill="FFFFFF"/>
    </w:rPr>
  </w:style>
  <w:style w:type="character" w:customStyle="1" w:styleId="21">
    <w:name w:val="Заголовок №2_"/>
    <w:link w:val="210"/>
    <w:uiPriority w:val="99"/>
    <w:locked/>
    <w:rsid w:val="005E33BD"/>
    <w:rPr>
      <w:b/>
      <w:shd w:val="clear" w:color="auto" w:fill="FFFFFF"/>
    </w:rPr>
  </w:style>
  <w:style w:type="character" w:customStyle="1" w:styleId="3">
    <w:name w:val="Основной текст (3)_"/>
    <w:link w:val="31"/>
    <w:uiPriority w:val="99"/>
    <w:locked/>
    <w:rsid w:val="005E33BD"/>
    <w:rPr>
      <w:b/>
      <w:sz w:val="22"/>
      <w:shd w:val="clear" w:color="auto" w:fill="FFFFFF"/>
    </w:rPr>
  </w:style>
  <w:style w:type="character" w:customStyle="1" w:styleId="31pt">
    <w:name w:val="Основной текст (3) + Интервал 1 pt"/>
    <w:uiPriority w:val="99"/>
    <w:rsid w:val="005E33BD"/>
    <w:rPr>
      <w:b/>
      <w:spacing w:val="30"/>
      <w:sz w:val="22"/>
      <w:shd w:val="clear" w:color="auto" w:fill="FFFFFF"/>
    </w:rPr>
  </w:style>
  <w:style w:type="paragraph" w:customStyle="1" w:styleId="210">
    <w:name w:val="Заголовок №21"/>
    <w:basedOn w:val="Normal"/>
    <w:link w:val="21"/>
    <w:uiPriority w:val="99"/>
    <w:rsid w:val="005E33BD"/>
    <w:pPr>
      <w:shd w:val="clear" w:color="auto" w:fill="FFFFFF"/>
      <w:spacing w:before="1200" w:after="780" w:line="240" w:lineRule="atLeast"/>
      <w:jc w:val="center"/>
      <w:outlineLvl w:val="1"/>
    </w:pPr>
    <w:rPr>
      <w:rFonts w:eastAsia="Calibri"/>
      <w:b/>
      <w:sz w:val="20"/>
      <w:szCs w:val="20"/>
    </w:rPr>
  </w:style>
  <w:style w:type="paragraph" w:customStyle="1" w:styleId="31">
    <w:name w:val="Основной текст (3)1"/>
    <w:basedOn w:val="Normal"/>
    <w:link w:val="3"/>
    <w:uiPriority w:val="99"/>
    <w:rsid w:val="005E33BD"/>
    <w:pPr>
      <w:shd w:val="clear" w:color="auto" w:fill="FFFFFF"/>
      <w:spacing w:before="780" w:after="600" w:line="240" w:lineRule="atLeast"/>
      <w:ind w:hanging="320"/>
    </w:pPr>
    <w:rPr>
      <w:rFonts w:eastAsia="Calibri"/>
      <w:b/>
      <w:sz w:val="22"/>
      <w:szCs w:val="20"/>
    </w:rPr>
  </w:style>
  <w:style w:type="character" w:customStyle="1" w:styleId="highlight">
    <w:name w:val="highlight"/>
    <w:uiPriority w:val="99"/>
    <w:rsid w:val="00FE582C"/>
  </w:style>
  <w:style w:type="paragraph" w:customStyle="1" w:styleId="30">
    <w:name w:val="Стиль3"/>
    <w:basedOn w:val="Normal"/>
    <w:link w:val="32"/>
    <w:uiPriority w:val="99"/>
    <w:rsid w:val="00FE582C"/>
    <w:pPr>
      <w:spacing w:line="360" w:lineRule="auto"/>
      <w:ind w:firstLine="709"/>
      <w:jc w:val="both"/>
    </w:pPr>
    <w:rPr>
      <w:szCs w:val="20"/>
    </w:rPr>
  </w:style>
  <w:style w:type="character" w:customStyle="1" w:styleId="32">
    <w:name w:val="Стиль3 Знак"/>
    <w:link w:val="30"/>
    <w:uiPriority w:val="99"/>
    <w:locked/>
    <w:rsid w:val="00FE582C"/>
    <w:rPr>
      <w:rFonts w:eastAsia="Times New Roman"/>
      <w:sz w:val="24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F44810"/>
    <w:pPr>
      <w:spacing w:after="60"/>
      <w:jc w:val="center"/>
      <w:outlineLvl w:val="1"/>
    </w:pPr>
    <w:rPr>
      <w:rFonts w:ascii="Cambria" w:eastAsia="Calibri" w:hAnsi="Cambria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44810"/>
    <w:rPr>
      <w:rFonts w:ascii="Cambria" w:hAnsi="Cambria" w:cs="Times New Roman"/>
      <w:sz w:val="24"/>
    </w:rPr>
  </w:style>
  <w:style w:type="table" w:styleId="TableGrid">
    <w:name w:val="Table Grid"/>
    <w:basedOn w:val="TableNormal"/>
    <w:uiPriority w:val="99"/>
    <w:locked/>
    <w:rsid w:val="00B22CB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452E57"/>
    <w:rPr>
      <w:rFonts w:cs="Times New Roman"/>
      <w:b/>
    </w:rPr>
  </w:style>
  <w:style w:type="paragraph" w:styleId="Title">
    <w:name w:val="Title"/>
    <w:basedOn w:val="Normal"/>
    <w:link w:val="TitleChar"/>
    <w:uiPriority w:val="99"/>
    <w:qFormat/>
    <w:locked/>
    <w:rsid w:val="004778DB"/>
    <w:pPr>
      <w:spacing w:line="360" w:lineRule="auto"/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778DB"/>
    <w:rPr>
      <w:rFonts w:eastAsia="Times New Roman" w:cs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62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14</Pages>
  <Words>2976</Words>
  <Characters>16967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Таслима</cp:lastModifiedBy>
  <cp:revision>16</cp:revision>
  <dcterms:created xsi:type="dcterms:W3CDTF">2015-12-20T11:17:00Z</dcterms:created>
  <dcterms:modified xsi:type="dcterms:W3CDTF">2016-02-21T07:03:00Z</dcterms:modified>
</cp:coreProperties>
</file>