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66" w:rsidRPr="00CA3466" w:rsidRDefault="00CA3466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A3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Кархалева</w:t>
      </w:r>
      <w:proofErr w:type="spellEnd"/>
      <w:r w:rsidRPr="00CA3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Борисовна</w:t>
      </w:r>
    </w:p>
    <w:p w:rsidR="00CA3466" w:rsidRPr="00CA3466" w:rsidRDefault="00CA3466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3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№16</w:t>
      </w:r>
    </w:p>
    <w:p w:rsidR="00CA3466" w:rsidRPr="00CA3466" w:rsidRDefault="00CA3466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spacing w:val="9"/>
          <w:sz w:val="28"/>
          <w:szCs w:val="28"/>
        </w:rPr>
      </w:pPr>
      <w:r w:rsidRPr="00CA3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</w:t>
      </w:r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pacing w:val="9"/>
          <w:sz w:val="28"/>
          <w:szCs w:val="28"/>
        </w:rPr>
      </w:pPr>
      <w:r w:rsidRPr="00CA3466">
        <w:rPr>
          <w:rFonts w:ascii="Times New Roman" w:hAnsi="Times New Roman" w:cs="Times New Roman"/>
          <w:b/>
          <w:bCs/>
          <w:spacing w:val="9"/>
          <w:sz w:val="28"/>
          <w:szCs w:val="28"/>
        </w:rPr>
        <w:t>Игровые методы и приемы  стимуляции речевой активности для неговорящих детей</w:t>
      </w:r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3466">
        <w:rPr>
          <w:rFonts w:ascii="Times New Roman" w:hAnsi="Times New Roman" w:cs="Times New Roman"/>
          <w:sz w:val="28"/>
          <w:szCs w:val="28"/>
        </w:rPr>
        <w:t>С помощью сюрпризного момента (из «чудесного мешочка», коробочки, из-за ширмы) ребенку предъявляют знакомую или любимую игрушку (например, мишку). Взрослый совершает игровые действия с мишкой, сопровождая словами: «В гости к нам пришел Мишка. Он здоровается с тобой: «У-у-у!» Поздоровайся с Мишкой» (взрослый побуждает ребенка к произвольному и сопряженному звукоподражанию).</w:t>
      </w:r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466">
        <w:rPr>
          <w:rFonts w:ascii="Times New Roman" w:hAnsi="Times New Roman" w:cs="Times New Roman"/>
          <w:sz w:val="28"/>
          <w:szCs w:val="28"/>
        </w:rPr>
        <w:t>Если малыш охотно включается в игру, можно предложить ее усложнение: вместе с Мишкой в гости к малышу пришел Волк-волчок (у-у-у); игрушки располагаются по правую и ле</w:t>
      </w:r>
      <w:r w:rsidRPr="00CA3466">
        <w:rPr>
          <w:rFonts w:ascii="Times New Roman" w:hAnsi="Times New Roman" w:cs="Times New Roman"/>
          <w:sz w:val="28"/>
          <w:szCs w:val="28"/>
        </w:rPr>
        <w:softHyphen/>
        <w:t>вую стороны от ребенка и по очереди «зовут» малыша, он по</w:t>
      </w:r>
      <w:r w:rsidRPr="00CA3466">
        <w:rPr>
          <w:rFonts w:ascii="Times New Roman" w:hAnsi="Times New Roman" w:cs="Times New Roman"/>
          <w:sz w:val="28"/>
          <w:szCs w:val="28"/>
        </w:rPr>
        <w:softHyphen/>
        <w:t>ворачивается к той игрушке, которая его «позвала».</w:t>
      </w:r>
      <w:proofErr w:type="gramEnd"/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66">
        <w:rPr>
          <w:rFonts w:ascii="Times New Roman" w:hAnsi="Times New Roman" w:cs="Times New Roman"/>
          <w:sz w:val="28"/>
          <w:szCs w:val="28"/>
        </w:rPr>
        <w:t>Варианты: аналогичные игры проводятся с самолетиком (у-у-у) и паровозиком (у-у-у).</w:t>
      </w:r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66">
        <w:rPr>
          <w:rFonts w:ascii="Times New Roman" w:hAnsi="Times New Roman" w:cs="Times New Roman"/>
          <w:sz w:val="28"/>
          <w:szCs w:val="28"/>
        </w:rPr>
        <w:t>С помощью сюрпризного момента предъявляется знако</w:t>
      </w:r>
      <w:r w:rsidRPr="00CA3466">
        <w:rPr>
          <w:rFonts w:ascii="Times New Roman" w:hAnsi="Times New Roman" w:cs="Times New Roman"/>
          <w:sz w:val="28"/>
          <w:szCs w:val="28"/>
        </w:rPr>
        <w:softHyphen/>
        <w:t>мая кукла. Она хочет спать, нужно ее покачать, сопровождая действия звукоподражанием (а-а-а). Взрослый показывает игровые действия, сопровождая их словами: «Кукла Оля хочет спать, куклу надо покачать», — и побуждает малыша сделать то же самое.</w:t>
      </w:r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66">
        <w:rPr>
          <w:rFonts w:ascii="Times New Roman" w:hAnsi="Times New Roman" w:cs="Times New Roman"/>
          <w:sz w:val="28"/>
          <w:szCs w:val="28"/>
        </w:rPr>
        <w:t>Взрослый создает игровую ситуацию: к Айболиту приходят знакомые ребенку игрушки — зайка, неваляшка, крокодил: — У зайки болят зубы. Зайка плачет: «А-а-а!»</w:t>
      </w:r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66">
        <w:rPr>
          <w:rFonts w:ascii="Times New Roman" w:hAnsi="Times New Roman" w:cs="Times New Roman"/>
          <w:sz w:val="28"/>
          <w:szCs w:val="28"/>
        </w:rPr>
        <w:t>— Как плачет зайка?</w:t>
      </w:r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66">
        <w:rPr>
          <w:rFonts w:ascii="Times New Roman" w:hAnsi="Times New Roman" w:cs="Times New Roman"/>
          <w:sz w:val="28"/>
          <w:szCs w:val="28"/>
        </w:rPr>
        <w:lastRenderedPageBreak/>
        <w:t>— У крокодила болят зубы. Крокодил плачет: «А-а-а!» и т.п. Малыш произносит вместе с взрослым, повторяет за ним, потом самостоятельно произносит звукоподражание а-а-а</w:t>
      </w:r>
      <w:proofErr w:type="gramStart"/>
      <w:r w:rsidRPr="00CA3466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66">
        <w:rPr>
          <w:rFonts w:ascii="Times New Roman" w:hAnsi="Times New Roman" w:cs="Times New Roman"/>
          <w:sz w:val="28"/>
          <w:szCs w:val="28"/>
        </w:rPr>
        <w:t>Используя сюрпризный момент (из-за ширмы, из «чудес</w:t>
      </w:r>
      <w:r w:rsidRPr="00CA3466">
        <w:rPr>
          <w:rFonts w:ascii="Times New Roman" w:hAnsi="Times New Roman" w:cs="Times New Roman"/>
          <w:sz w:val="28"/>
          <w:szCs w:val="28"/>
        </w:rPr>
        <w:softHyphen/>
        <w:t>ного мешочка», кукольного домика, одновременно со звуковым сигналом — звуком колокольчика или барабана), взрослый показывает игрушку — пупсика, называя ее: «Это малыш. Малыш плачет: «</w:t>
      </w:r>
      <w:proofErr w:type="gramStart"/>
      <w:r w:rsidRPr="00CA3466">
        <w:rPr>
          <w:rFonts w:ascii="Times New Roman" w:hAnsi="Times New Roman" w:cs="Times New Roman"/>
          <w:sz w:val="28"/>
          <w:szCs w:val="28"/>
        </w:rPr>
        <w:t>Уа-уа</w:t>
      </w:r>
      <w:proofErr w:type="gramEnd"/>
      <w:r w:rsidRPr="00CA3466">
        <w:rPr>
          <w:rFonts w:ascii="Times New Roman" w:hAnsi="Times New Roman" w:cs="Times New Roman"/>
          <w:sz w:val="28"/>
          <w:szCs w:val="28"/>
        </w:rPr>
        <w:t>!»» — побуждает ребенка к произнесению звукоподражания и игровым действиям с игрушкой (покачать, покормить из соски). Если ребенок испытывает двигательные затруднения, можно использовать совместные игровые движения (взрослый производит движение руками ребенка).</w:t>
      </w:r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66">
        <w:rPr>
          <w:rFonts w:ascii="Times New Roman" w:hAnsi="Times New Roman" w:cs="Times New Roman"/>
          <w:sz w:val="28"/>
          <w:szCs w:val="28"/>
        </w:rPr>
        <w:t>Усложнение игры: «Кто позвал?», «У нас в гостях» с использованием игрушек из предыдущих занятий.</w:t>
      </w:r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66">
        <w:rPr>
          <w:rFonts w:ascii="Times New Roman" w:hAnsi="Times New Roman" w:cs="Times New Roman"/>
          <w:sz w:val="28"/>
          <w:szCs w:val="28"/>
        </w:rPr>
        <w:t xml:space="preserve">Ребенок узнает предметы, изображенные на цветных картинках (самолет, кукла, паровозик, волк), используя звукоподражание, называет их (у-у, а-а). Затем последовательно (по одной) предъявляются контурные изображения тех же предметов. Малыш соотносит цветное и контурное изображения, </w:t>
      </w:r>
      <w:proofErr w:type="gramStart"/>
      <w:r w:rsidRPr="00CA3466">
        <w:rPr>
          <w:rFonts w:ascii="Times New Roman" w:hAnsi="Times New Roman" w:cs="Times New Roman"/>
          <w:sz w:val="28"/>
          <w:szCs w:val="28"/>
        </w:rPr>
        <w:t>накладывая парные картинки друг на</w:t>
      </w:r>
      <w:proofErr w:type="gramEnd"/>
      <w:r w:rsidRPr="00CA3466">
        <w:rPr>
          <w:rFonts w:ascii="Times New Roman" w:hAnsi="Times New Roman" w:cs="Times New Roman"/>
          <w:sz w:val="28"/>
          <w:szCs w:val="28"/>
        </w:rPr>
        <w:t xml:space="preserve"> друга. Взрослый задает вопросы: «Кто плачет? Как?» (вызов звукоподражания).</w:t>
      </w:r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66">
        <w:rPr>
          <w:rFonts w:ascii="Times New Roman" w:hAnsi="Times New Roman" w:cs="Times New Roman"/>
          <w:sz w:val="28"/>
          <w:szCs w:val="28"/>
        </w:rPr>
        <w:t>Вариант игры: взрослый убирает одну из картинок и просит назвать ее, используя звукоподражание. Вопросы:</w:t>
      </w:r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66">
        <w:rPr>
          <w:rFonts w:ascii="Times New Roman" w:hAnsi="Times New Roman" w:cs="Times New Roman"/>
          <w:sz w:val="28"/>
          <w:szCs w:val="28"/>
        </w:rPr>
        <w:t xml:space="preserve">— Кто ушел? </w:t>
      </w:r>
      <w:proofErr w:type="gramStart"/>
      <w:r w:rsidRPr="00CA3466">
        <w:rPr>
          <w:rFonts w:ascii="Times New Roman" w:hAnsi="Times New Roman" w:cs="Times New Roman"/>
          <w:sz w:val="28"/>
          <w:szCs w:val="28"/>
        </w:rPr>
        <w:t>(Кукла:</w:t>
      </w:r>
      <w:proofErr w:type="gramEnd"/>
      <w:r w:rsidRPr="00CA346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CA3466">
        <w:rPr>
          <w:rFonts w:ascii="Times New Roman" w:hAnsi="Times New Roman" w:cs="Times New Roman"/>
          <w:sz w:val="28"/>
          <w:szCs w:val="28"/>
        </w:rPr>
        <w:t>Уа-уа</w:t>
      </w:r>
      <w:proofErr w:type="gramEnd"/>
      <w:r w:rsidRPr="00CA3466">
        <w:rPr>
          <w:rFonts w:ascii="Times New Roman" w:hAnsi="Times New Roman" w:cs="Times New Roman"/>
          <w:sz w:val="28"/>
          <w:szCs w:val="28"/>
        </w:rPr>
        <w:t>!»)</w:t>
      </w:r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66">
        <w:rPr>
          <w:rFonts w:ascii="Times New Roman" w:hAnsi="Times New Roman" w:cs="Times New Roman"/>
          <w:sz w:val="28"/>
          <w:szCs w:val="28"/>
        </w:rPr>
        <w:t xml:space="preserve">— Что улетело? </w:t>
      </w:r>
      <w:proofErr w:type="gramStart"/>
      <w:r w:rsidRPr="00CA3466">
        <w:rPr>
          <w:rFonts w:ascii="Times New Roman" w:hAnsi="Times New Roman" w:cs="Times New Roman"/>
          <w:sz w:val="28"/>
          <w:szCs w:val="28"/>
        </w:rPr>
        <w:t>(Самолет:</w:t>
      </w:r>
      <w:proofErr w:type="gramEnd"/>
      <w:r w:rsidRPr="00CA34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466">
        <w:rPr>
          <w:rFonts w:ascii="Times New Roman" w:hAnsi="Times New Roman" w:cs="Times New Roman"/>
          <w:sz w:val="28"/>
          <w:szCs w:val="28"/>
        </w:rPr>
        <w:t>«У-у-у!»)</w:t>
      </w:r>
      <w:proofErr w:type="gramEnd"/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66">
        <w:rPr>
          <w:rFonts w:ascii="Times New Roman" w:hAnsi="Times New Roman" w:cs="Times New Roman"/>
          <w:sz w:val="28"/>
          <w:szCs w:val="28"/>
        </w:rPr>
        <w:t>При проведении упражнения взрослый побуждает ребенка к произвольному или отраженному звукоподражанию. Мож</w:t>
      </w:r>
      <w:r w:rsidRPr="00CA3466">
        <w:rPr>
          <w:rFonts w:ascii="Times New Roman" w:hAnsi="Times New Roman" w:cs="Times New Roman"/>
          <w:sz w:val="28"/>
          <w:szCs w:val="28"/>
        </w:rPr>
        <w:softHyphen/>
        <w:t>но включать отработанные звукоподражания в стихотворные тексты:</w:t>
      </w:r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66">
        <w:rPr>
          <w:rFonts w:ascii="Times New Roman" w:hAnsi="Times New Roman" w:cs="Times New Roman"/>
          <w:sz w:val="28"/>
          <w:szCs w:val="28"/>
        </w:rPr>
        <w:t>– Му-му!</w:t>
      </w:r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66">
        <w:rPr>
          <w:rFonts w:ascii="Times New Roman" w:hAnsi="Times New Roman" w:cs="Times New Roman"/>
          <w:sz w:val="28"/>
          <w:szCs w:val="28"/>
        </w:rPr>
        <w:t>– Молока кому?</w:t>
      </w:r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66">
        <w:rPr>
          <w:rFonts w:ascii="Times New Roman" w:hAnsi="Times New Roman" w:cs="Times New Roman"/>
          <w:sz w:val="28"/>
          <w:szCs w:val="28"/>
        </w:rPr>
        <w:lastRenderedPageBreak/>
        <w:t>– Мяу-мяу! — кто пищит?</w:t>
      </w:r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66">
        <w:rPr>
          <w:rFonts w:ascii="Times New Roman" w:hAnsi="Times New Roman" w:cs="Times New Roman"/>
          <w:sz w:val="28"/>
          <w:szCs w:val="28"/>
        </w:rPr>
        <w:t>– У меня живот болит.</w:t>
      </w:r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pacing w:val="9"/>
          <w:sz w:val="28"/>
          <w:szCs w:val="28"/>
        </w:rPr>
      </w:pPr>
      <w:r w:rsidRPr="00CA3466">
        <w:rPr>
          <w:rFonts w:ascii="Times New Roman" w:hAnsi="Times New Roman" w:cs="Times New Roman"/>
          <w:b/>
          <w:bCs/>
          <w:spacing w:val="9"/>
          <w:sz w:val="28"/>
          <w:szCs w:val="28"/>
        </w:rPr>
        <w:t>Сводная таблица звукоподражаний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2019"/>
        <w:gridCol w:w="2126"/>
        <w:gridCol w:w="2126"/>
        <w:gridCol w:w="2835"/>
      </w:tblGrid>
      <w:tr w:rsidR="0058358C" w:rsidRPr="00CA3466" w:rsidTr="004470A4">
        <w:trPr>
          <w:trHeight w:val="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bCs/>
                <w:sz w:val="28"/>
                <w:szCs w:val="28"/>
              </w:rPr>
              <w:t>Звук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bCs/>
                <w:sz w:val="28"/>
                <w:szCs w:val="28"/>
              </w:rPr>
              <w:t>Звукоподражания</w:t>
            </w:r>
            <w:r w:rsidRPr="00CA346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голосам</w:t>
            </w:r>
            <w:r w:rsidRPr="00CA346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животных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bCs/>
                <w:sz w:val="28"/>
                <w:szCs w:val="28"/>
              </w:rPr>
              <w:t>Звукоподражания</w:t>
            </w:r>
            <w:r w:rsidRPr="00CA346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бытовым,</w:t>
            </w:r>
            <w:r w:rsidRPr="00CA346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транспортным</w:t>
            </w:r>
            <w:r w:rsidRPr="00CA346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 музыкальным</w:t>
            </w:r>
            <w:r w:rsidRPr="00CA346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шумам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ind w:hanging="144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bCs/>
                <w:sz w:val="28"/>
                <w:szCs w:val="28"/>
              </w:rPr>
              <w:t>Эмоциональные восклицания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bCs/>
                <w:sz w:val="28"/>
                <w:szCs w:val="28"/>
              </w:rPr>
              <w:t>Слова</w:t>
            </w:r>
          </w:p>
        </w:tc>
      </w:tr>
      <w:tr w:rsidR="0058358C" w:rsidRPr="00CA3466" w:rsidTr="004470A4">
        <w:trPr>
          <w:trHeight w:val="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му</w:t>
            </w:r>
            <w:proofErr w:type="spellEnd"/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— корова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ам</w:t>
            </w:r>
            <w:proofErr w:type="spellEnd"/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— ребенок 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 xml:space="preserve">мама, Маша, </w:t>
            </w:r>
            <w:proofErr w:type="gramStart"/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gramEnd"/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, Мила, мыло</w:t>
            </w:r>
          </w:p>
        </w:tc>
      </w:tr>
      <w:tr w:rsidR="0058358C" w:rsidRPr="00CA3466" w:rsidTr="004470A4">
        <w:trPr>
          <w:trHeight w:val="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пи-пи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 xml:space="preserve">— цыплята, мышка, птичка </w:t>
            </w: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пух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proofErr w:type="gramStart"/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gramEnd"/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жье, хлопушка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прыг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— м</w:t>
            </w:r>
            <w:proofErr w:type="gramStart"/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CA3466">
              <w:rPr>
                <w:rFonts w:ascii="Times New Roman" w:hAnsi="Times New Roman" w:cs="Times New Roman"/>
                <w:sz w:val="28"/>
                <w:szCs w:val="28"/>
              </w:rPr>
              <w:t xml:space="preserve"> чик прыгает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папа, Поля, Паша, пила</w:t>
            </w:r>
          </w:p>
        </w:tc>
      </w:tr>
      <w:tr w:rsidR="0058358C" w:rsidRPr="00CA3466" w:rsidTr="004470A4">
        <w:trPr>
          <w:trHeight w:val="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</w:t>
            </w:r>
            <w:proofErr w:type="spellEnd"/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— овечка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бом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 xml:space="preserve">— барабан </w:t>
            </w: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би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би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— гудит машина</w:t>
            </w:r>
          </w:p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буль</w:t>
            </w:r>
            <w:proofErr w:type="spellEnd"/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— чайник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бай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— пора спать</w:t>
            </w:r>
          </w:p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бо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бо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— у ре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бенка болит ушко, ручка </w:t>
            </w:r>
            <w:proofErr w:type="gramStart"/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бух</w:t>
            </w:r>
            <w:proofErr w:type="gramEnd"/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— упал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баба</w:t>
            </w:r>
          </w:p>
        </w:tc>
      </w:tr>
      <w:tr w:rsidR="0058358C" w:rsidRPr="00CA3466" w:rsidTr="004470A4">
        <w:trPr>
          <w:trHeight w:val="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ду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ду</w:t>
            </w:r>
            <w:proofErr w:type="spellEnd"/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 xml:space="preserve">— дудочка </w:t>
            </w: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динь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proofErr w:type="spellStart"/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колокол</w:t>
            </w:r>
            <w:proofErr w:type="gramStart"/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A3466">
              <w:rPr>
                <w:rFonts w:ascii="Times New Roman" w:hAnsi="Times New Roman" w:cs="Times New Roman"/>
                <w:sz w:val="28"/>
                <w:szCs w:val="28"/>
              </w:rPr>
              <w:t xml:space="preserve"> чик, ложка в стакане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да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— выражение согласия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дай, деда, домик (дом)</w:t>
            </w:r>
          </w:p>
        </w:tc>
      </w:tr>
      <w:tr w:rsidR="0058358C" w:rsidRPr="00CA3466" w:rsidTr="004470A4">
        <w:trPr>
          <w:trHeight w:val="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ту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— поезд, п</w:t>
            </w:r>
            <w:proofErr w:type="gramStart"/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CA3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роход</w:t>
            </w:r>
            <w:proofErr w:type="spellEnd"/>
          </w:p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тук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 xml:space="preserve">— молоток </w:t>
            </w: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тюк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 xml:space="preserve">— топор </w:t>
            </w: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тик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так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— часы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топ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— малыш топает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Тата, Толя, Тома, тетя</w:t>
            </w:r>
          </w:p>
        </w:tc>
      </w:tr>
      <w:tr w:rsidR="0058358C" w:rsidRPr="00CA3466" w:rsidTr="004470A4">
        <w:trPr>
          <w:trHeight w:val="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но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— лошадка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на —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возьми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Ната</w:t>
            </w:r>
            <w:proofErr w:type="spellEnd"/>
          </w:p>
        </w:tc>
      </w:tr>
      <w:tr w:rsidR="0058358C" w:rsidRPr="00CA3466" w:rsidTr="004470A4">
        <w:trPr>
          <w:trHeight w:val="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ку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 xml:space="preserve">— кукушка </w:t>
            </w:r>
            <w:proofErr w:type="gramStart"/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</w:t>
            </w:r>
            <w:proofErr w:type="gramEnd"/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 xml:space="preserve">— курочка </w:t>
            </w: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кар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 xml:space="preserve">— ворона </w:t>
            </w: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кря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— уточка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 xml:space="preserve">Катя, </w:t>
            </w:r>
            <w:proofErr w:type="spellStart"/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Котя</w:t>
            </w:r>
            <w:proofErr w:type="spellEnd"/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, киса (котик), Коля</w:t>
            </w:r>
          </w:p>
        </w:tc>
      </w:tr>
      <w:tr w:rsidR="0058358C" w:rsidRPr="00CA3466" w:rsidTr="004470A4">
        <w:trPr>
          <w:trHeight w:val="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га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га</w:t>
            </w:r>
            <w:proofErr w:type="gramEnd"/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 xml:space="preserve">— гусь </w:t>
            </w: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гуля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— позови голубя</w:t>
            </w:r>
          </w:p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иго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го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— лошадь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гоп</w:t>
            </w:r>
            <w:proofErr w:type="gramEnd"/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— едем на лошадке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Галя</w:t>
            </w:r>
          </w:p>
        </w:tc>
      </w:tr>
      <w:tr w:rsidR="0058358C" w:rsidRPr="00CA3466" w:rsidTr="004470A4">
        <w:trPr>
          <w:trHeight w:val="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02" w:lineRule="exac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08" w:lineRule="exact"/>
              <w:ind w:left="57"/>
              <w:textAlignment w:val="baseline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proofErr w:type="gramStart"/>
            <w:r w:rsidRPr="00CA3466">
              <w:rPr>
                <w:rFonts w:ascii="Times New Roman" w:hAnsi="Times New Roman" w:cs="Times New Roman"/>
                <w:i/>
                <w:iCs/>
                <w:spacing w:val="-7"/>
                <w:sz w:val="28"/>
                <w:szCs w:val="28"/>
              </w:rPr>
              <w:t>ух</w:t>
            </w:r>
            <w:proofErr w:type="gramEnd"/>
            <w:r w:rsidRPr="00CA3466">
              <w:rPr>
                <w:rFonts w:ascii="Times New Roman" w:hAnsi="Times New Roman" w:cs="Times New Roman"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CA346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— сова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28" w:lineRule="exact"/>
              <w:ind w:left="36" w:right="28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ах</w:t>
            </w:r>
            <w:proofErr w:type="gramEnd"/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 xml:space="preserve">— упал </w:t>
            </w: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ох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 xml:space="preserve">— болит </w:t>
            </w:r>
            <w:r w:rsidRPr="00CA3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ух </w:t>
            </w: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— прыгают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58C" w:rsidRPr="00CA3466" w:rsidTr="004470A4">
        <w:trPr>
          <w:trHeight w:val="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02" w:lineRule="exac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08" w:lineRule="exact"/>
              <w:ind w:left="53"/>
              <w:textAlignment w:val="baseline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>ля</w:t>
            </w:r>
            <w:r w:rsidRPr="00CA346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 w:rsidRPr="00CA3466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 xml:space="preserve">ля </w:t>
            </w:r>
            <w:r w:rsidRPr="00CA346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— песня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8C" w:rsidRPr="00CA3466" w:rsidRDefault="0058358C" w:rsidP="00CA3466">
            <w:pPr>
              <w:kinsoku w:val="0"/>
              <w:overflowPunct w:val="0"/>
              <w:spacing w:after="0" w:line="226" w:lineRule="exact"/>
              <w:ind w:left="3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A3466">
              <w:rPr>
                <w:rFonts w:ascii="Times New Roman" w:hAnsi="Times New Roman" w:cs="Times New Roman"/>
                <w:sz w:val="28"/>
                <w:szCs w:val="28"/>
              </w:rPr>
              <w:t>Ляля, Оля, Лёля</w:t>
            </w:r>
          </w:p>
        </w:tc>
      </w:tr>
    </w:tbl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pacing w:val="9"/>
          <w:sz w:val="28"/>
          <w:szCs w:val="28"/>
        </w:rPr>
      </w:pPr>
    </w:p>
    <w:p w:rsidR="0058358C" w:rsidRPr="00CA3466" w:rsidRDefault="0058358C" w:rsidP="00CA3466">
      <w:pPr>
        <w:autoSpaceDE w:val="0"/>
        <w:autoSpaceDN w:val="0"/>
        <w:adjustRightInd w:val="0"/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66">
        <w:rPr>
          <w:rFonts w:ascii="Times New Roman" w:hAnsi="Times New Roman" w:cs="Times New Roman"/>
          <w:sz w:val="28"/>
          <w:szCs w:val="28"/>
        </w:rPr>
        <w:t>Сводная таблица звукоподражаний, которыми ребенок должен овладеть для перехода от однословного предложения к предложениям из двух и более слов-корней. Для дальнейшего формирования речи предлагается последовательность использования языковых моделей для формирования речевых навыков.</w:t>
      </w:r>
    </w:p>
    <w:p w:rsidR="00EC704F" w:rsidRPr="00CA3466" w:rsidRDefault="00EC704F" w:rsidP="00CA346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C704F" w:rsidRPr="00CA3466" w:rsidSect="00A0308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358C"/>
    <w:rsid w:val="00347B37"/>
    <w:rsid w:val="0058358C"/>
    <w:rsid w:val="00CA3466"/>
    <w:rsid w:val="00E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619</Words>
  <Characters>3533</Characters>
  <Application>Microsoft Office Word</Application>
  <DocSecurity>0</DocSecurity>
  <Lines>29</Lines>
  <Paragraphs>8</Paragraphs>
  <ScaleCrop>false</ScaleCrop>
  <Company>Microsoft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1</cp:lastModifiedBy>
  <cp:revision>6</cp:revision>
  <dcterms:created xsi:type="dcterms:W3CDTF">2017-11-12T11:50:00Z</dcterms:created>
  <dcterms:modified xsi:type="dcterms:W3CDTF">2017-11-20T16:53:00Z</dcterms:modified>
</cp:coreProperties>
</file>