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2A" w:rsidRPr="0090602A" w:rsidRDefault="0090602A" w:rsidP="0090602A">
      <w:pPr>
        <w:shd w:val="clear" w:color="auto" w:fill="FFFFFF"/>
        <w:spacing w:after="0" w:line="408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0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Зиннатуллина</w:t>
      </w:r>
      <w:proofErr w:type="spellEnd"/>
      <w:r w:rsidRPr="0090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Леонидовна</w:t>
      </w:r>
    </w:p>
    <w:p w:rsidR="0090602A" w:rsidRPr="0090602A" w:rsidRDefault="0090602A" w:rsidP="0090602A">
      <w:pPr>
        <w:shd w:val="clear" w:color="auto" w:fill="FFFFFF"/>
        <w:spacing w:after="0" w:line="408" w:lineRule="atLeast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присмотра и оздоровления детей №14 "Подсолнушек" ЧМР РТ</w:t>
      </w:r>
    </w:p>
    <w:p w:rsidR="0090602A" w:rsidRDefault="0090602A" w:rsidP="0090602A">
      <w:pPr>
        <w:shd w:val="clear" w:color="auto" w:fill="FFFFFF"/>
        <w:spacing w:after="0" w:line="40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0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90602A" w:rsidRDefault="00BA0B65" w:rsidP="0090602A">
      <w:pPr>
        <w:shd w:val="clear" w:color="auto" w:fill="FFFFFF"/>
        <w:spacing w:before="136"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0602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Проект экологической направленности</w:t>
      </w:r>
      <w:r w:rsidR="00DE38F1" w:rsidRPr="0090602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DE38F1" w:rsidRPr="0090602A" w:rsidRDefault="00DE38F1" w:rsidP="0090602A">
      <w:pPr>
        <w:shd w:val="clear" w:color="auto" w:fill="FFFFFF"/>
        <w:spacing w:before="136" w:after="0" w:line="40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0602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«Секреты воды» для детей 4-5 лет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материала.</w:t>
      </w:r>
    </w:p>
    <w:p w:rsidR="00DE38F1" w:rsidRPr="00BA0B65" w:rsidRDefault="00DE38F1" w:rsidP="00DE38F1">
      <w:pPr>
        <w:numPr>
          <w:ilvl w:val="0"/>
          <w:numId w:val="1"/>
        </w:numPr>
        <w:shd w:val="clear" w:color="auto" w:fill="FFFFFF"/>
        <w:spacing w:before="41" w:after="0" w:line="265" w:lineRule="atLeast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Наименование.</w:t>
      </w:r>
    </w:p>
    <w:p w:rsidR="00DE38F1" w:rsidRPr="00BA0B65" w:rsidRDefault="00DE38F1" w:rsidP="00DE38F1">
      <w:pPr>
        <w:numPr>
          <w:ilvl w:val="0"/>
          <w:numId w:val="1"/>
        </w:numPr>
        <w:shd w:val="clear" w:color="auto" w:fill="FFFFFF"/>
        <w:spacing w:before="41" w:after="0" w:line="265" w:lineRule="atLeast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Пояснительная записка.</w:t>
      </w:r>
    </w:p>
    <w:p w:rsidR="00DE38F1" w:rsidRPr="00BA0B65" w:rsidRDefault="00DE38F1" w:rsidP="00DE38F1">
      <w:pPr>
        <w:numPr>
          <w:ilvl w:val="0"/>
          <w:numId w:val="1"/>
        </w:numPr>
        <w:shd w:val="clear" w:color="auto" w:fill="FFFFFF"/>
        <w:spacing w:before="41" w:after="0" w:line="265" w:lineRule="atLeast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Паспорт проекта.</w:t>
      </w:r>
    </w:p>
    <w:p w:rsidR="00DE38F1" w:rsidRPr="00BA0B65" w:rsidRDefault="00DE38F1" w:rsidP="00DE38F1">
      <w:pPr>
        <w:numPr>
          <w:ilvl w:val="0"/>
          <w:numId w:val="1"/>
        </w:numPr>
        <w:shd w:val="clear" w:color="auto" w:fill="FFFFFF"/>
        <w:spacing w:before="41" w:after="0" w:line="265" w:lineRule="atLeast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План реализации проекта в средней группе.</w:t>
      </w:r>
    </w:p>
    <w:p w:rsidR="00DE38F1" w:rsidRPr="00BA0B65" w:rsidRDefault="00DE38F1" w:rsidP="00DE38F1">
      <w:pPr>
        <w:numPr>
          <w:ilvl w:val="0"/>
          <w:numId w:val="1"/>
        </w:numPr>
        <w:shd w:val="clear" w:color="auto" w:fill="FFFFFF"/>
        <w:spacing w:before="41" w:after="0" w:line="265" w:lineRule="atLeast"/>
        <w:ind w:left="149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Анализ результатов диагностики дошкольников.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Ребенку-дошкольнику по природе присуща ориентация на познание окружающего мира и экспериментирование с объектами и явлениями реальности. Дети очень любят экспериментировать. В дошкольном возрасте этот метод является ведущим, а в первые три года – практически единственным способом познания мира. Знания, полученные во время проведения опытов, запоминаются надолго, если ребенок делает все сам, а не находится в роли наблюдателя.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Потребность ребёнка в новых впечатлениях лежит в основе возникновения и развития неистощимой ориентировочно – 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ребёнок, тем быстрее и полноценнее он развивается.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Эксперименты разрешают объединить все виды деятельности и все стороны воспитания. В процессе экспериментов развивается стремление к познанию мира, обогащается память ребёнка, развивается наблюдательность и пытливость ума, а также все познавательные способности, умение изобретать и использовать не стандартные решения в трудных ситуациях, создаётся творческая личность.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Недаром говорят в Китае: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То, что я услышал, я забыл.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То, что я увидел, я помню.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То, что я сделал, я знаю!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Данный проект позволяет уточнить и расширить представление детей о воде, находящейся в разных состояниях, ее признаках и свойствах. Ведь вода это любимый всеми детьми объект для исследования. С водой дети соприкасаются с первых дней жизни. Поэтому первые представления о воде складываются в младшем дошкольном возрасте: вода течёт из крана, в весеннем ручейке, вода растекается, её можно разлить. Но сколько секретов таит в себе вода, когда дети удивляются исчезнувшим лужам на асфальте, своему отражению в воде, запотевшим окнам в раздевалке от сырой одежды и многому другому… Путём экспериментирования мы решили разгадать некоторые секреты воды.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проекта.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Тип проекта: познавательно-исследовательский.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 проекта:</w:t>
      </w:r>
      <w:r w:rsidR="00BA0B65" w:rsidRPr="00BA0B65">
        <w:rPr>
          <w:rFonts w:ascii="Times New Roman" w:eastAsia="Times New Roman" w:hAnsi="Times New Roman" w:cs="Times New Roman"/>
          <w:sz w:val="28"/>
          <w:szCs w:val="28"/>
        </w:rPr>
        <w:t> долгосрочный (ноябрь 2017 - февраль 2018</w:t>
      </w:r>
      <w:r w:rsidRPr="00BA0B6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проекта:</w:t>
      </w:r>
      <w:r w:rsidRPr="00BA0B65">
        <w:rPr>
          <w:rFonts w:ascii="Times New Roman" w:eastAsia="Times New Roman" w:hAnsi="Times New Roman" w:cs="Times New Roman"/>
          <w:sz w:val="28"/>
          <w:szCs w:val="28"/>
        </w:rPr>
        <w:t> дети средней группы (4-5 лет) детско</w:t>
      </w:r>
      <w:r w:rsidR="00BA0B65" w:rsidRPr="00BA0B65">
        <w:rPr>
          <w:rFonts w:ascii="Times New Roman" w:eastAsia="Times New Roman" w:hAnsi="Times New Roman" w:cs="Times New Roman"/>
          <w:sz w:val="28"/>
          <w:szCs w:val="28"/>
        </w:rPr>
        <w:t>го сада «Подсолнушек</w:t>
      </w:r>
      <w:r w:rsidRPr="00BA0B65">
        <w:rPr>
          <w:rFonts w:ascii="Times New Roman" w:eastAsia="Times New Roman" w:hAnsi="Times New Roman" w:cs="Times New Roman"/>
          <w:sz w:val="28"/>
          <w:szCs w:val="28"/>
        </w:rPr>
        <w:t>», педагог группы, родители.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BA0B65">
        <w:rPr>
          <w:rFonts w:ascii="Times New Roman" w:eastAsia="Times New Roman" w:hAnsi="Times New Roman" w:cs="Times New Roman"/>
          <w:sz w:val="28"/>
          <w:szCs w:val="28"/>
        </w:rPr>
        <w:t> свойства воды.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темы:</w:t>
      </w:r>
      <w:r w:rsidRPr="00BA0B65">
        <w:rPr>
          <w:rFonts w:ascii="Times New Roman" w:eastAsia="Times New Roman" w:hAnsi="Times New Roman" w:cs="Times New Roman"/>
          <w:sz w:val="28"/>
          <w:szCs w:val="28"/>
        </w:rPr>
        <w:t> Первые представления о воде складываются в младшем дошкольном возрасте: вода течёт из крана, в весеннем ручейке, вода растекается, её можно разлить. Но сколько секретов таит в себе вода, когда дети удивляются исчезнувшим лужам на асфальте, своему отражению в воде, запотевшим окнам в раздевалке от сырой одежды и многому другому… Путём экспериментирования мы решили разгадать некоторые секреты воды. Что же это за секреты?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 w:rsidRPr="00BA0B65">
        <w:rPr>
          <w:rFonts w:ascii="Times New Roman" w:eastAsia="Times New Roman" w:hAnsi="Times New Roman" w:cs="Times New Roman"/>
          <w:sz w:val="28"/>
          <w:szCs w:val="28"/>
        </w:rPr>
        <w:t> Уточнить и расширить представление детей о воде, находящейся в разных состояниях, ее признаках и свойствах.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проекта: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- создавать условия для формирования у детей познавательного интереса;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- расширять представления детей о свойствах воды и её переходах из одного состояниях в другое (вкус, цвет, запах, текучесть, способность отражать, испаряться, твердеть);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- формировать представления о значении воды в жизни человека.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- расширить и углубить знания и представления ребенка о воде, умение определять различные состояния воды;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- развить интерес и познавательные умения через экспериментальную деятельность;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формировать у родителей интерес к проблеме экологического воспитания своих детей;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- воспитать бережное отношение к воде.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проекта: </w:t>
      </w:r>
      <w:r w:rsidRPr="00BA0B65">
        <w:rPr>
          <w:rFonts w:ascii="Times New Roman" w:eastAsia="Times New Roman" w:hAnsi="Times New Roman" w:cs="Times New Roman"/>
          <w:sz w:val="28"/>
          <w:szCs w:val="28"/>
        </w:rPr>
        <w:t>Создание альбома «Секреты воды»: экспериментальная деятельность с фотографиями, совместные работы детей и их родителей (рисунки, аппликации, поделки), стихотворения, загадки, рассказы и сказки о воде. Просмотр презентации проекта: «Секреты воды».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реализации проекта в средней группе ДОУ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 проекта: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81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3435"/>
        <w:gridCol w:w="1771"/>
      </w:tblGrid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плана реализации проекта.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 у детей имеющиеся знания о воде, степени заинтересованности детей данной темой.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учебной литературы, книг познавательного характера, иллюстраций, картинок.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диагностики.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детей.</w:t>
            </w:r>
          </w:p>
        </w:tc>
        <w:tc>
          <w:tcPr>
            <w:tcW w:w="0" w:type="auto"/>
            <w:vMerge w:val="restart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1-2 недели ноября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Обогатить предметно-экологическую среду в группе для реализации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экспериментальной лаборатории в группе.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безопасных опытов и экспериментов с водой.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дидактических, словесных и подвижных игр.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конспектов НОД по разным областям программы.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vAlign w:val="center"/>
            <w:hideMark/>
          </w:tcPr>
          <w:p w:rsidR="00DE38F1" w:rsidRPr="00BA0B65" w:rsidRDefault="00DE38F1" w:rsidP="00DE3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Вовлечь родителей в проектную деятельность, определить роль родителей в данном проекте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Сбор информации для создания творческой копилки со стихотворениями, загадками, 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потешками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, рассказами о воде, усилиями педагога, детей и их родителей.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На протяжении всего проекта</w:t>
            </w:r>
          </w:p>
        </w:tc>
      </w:tr>
    </w:tbl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Исследовательский (основной) этап проекта: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Перспективно-тематическое планирование экологического проекта «Секреты воды» для детей среднего дошкольного возраста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Сроки: декабрь - январь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81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2161"/>
        <w:gridCol w:w="3073"/>
        <w:gridCol w:w="2177"/>
      </w:tblGrid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Социализация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Опыты: «Секреты воды в жидком состоянии», «Секреты воды в твёрдом состоянии», «Ходит капелька по кругу», «Пар – это тоже вода».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Эксперименты: «Где быстрее испаряется вода», «Превращение пара в капельки воды», «Вода растворяет вещества», «Отражение воды».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Наблюдения: «Куда исчезла лужа», «Наблюдение в группе», «Облака – белогривые лошадки», «Осенний дождь», «Рождение сосульки», «Лёд», </w:t>
            </w: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«Секреты снега».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Рассматривание фотографий воды и детских иллюстрированных энциклопедий. Создание 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водоохранных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знаков.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«Секреты воды»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Создание тематических альбомов о воде: загадки, пословицы, 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, стихотворения, сказки, рассказы с картинками.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Игровая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Социализация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игры: «Эксперты по воде», «Кому нужна вода», «Разрезные картинки», «На что похоже облако», «Найди отражение», «Следы», «Найди снежинке пару».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упражнения: «Буль-буль», «Дождик», «Ой, Мороз!», «Замри».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– имитации: «Вода в стакане», «Зеркало».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со снегом «Сделай, как я», «Попади в цель»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картин: «Кому нужна вода», «Для чего нужна вода», «Зимний лес», «Зимние забавы», «Водоёмы».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 «Для чего нужна вода», «Где же спряталась вода?», «Что такое облака?», «Водное зазеркалье», Словесная игра: «Подскажи словечко».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Социализация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Подвижные игры: «Тучка и капельки», «Заморожу», </w:t>
            </w: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«Снежинки», «Весёлые снежинки», «Ручеёк», «На болоте», «Море волнуется».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утренней гимнастики «Снежки»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гимнастики после сна «Путешествие снежинки»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Физкультминутки «А над морем мы с тобою», «Чтобы сильным стать и ловким», «Я мороза не боюсь», «Тихо плещется вода», «С неба падают снежинки», «На дворе у нас мороз»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Пальчиковая гимнастика: «Дождик капнул на ладошку», «Дождик, дождик, веселей!»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Трудовая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работы: «Полив цветов», «Пусть одежда будет чистой», «Постройки из снега», «Изготовление цветных льдинок».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«Как рождается река», «Облака», «Лужа на асфальте», «Капельки дождя», «Весёлые снежинки».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Аппликации «Водоёмы», «Какие бывают облака», «Морковки </w:t>
            </w:r>
            <w:proofErr w:type="gram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льда», «Снеговик», «Капли воды».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Создание панно: «Ходит капелька по кругу».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Выставка работ на темы: «Для чего нужна вода?», «Водоохран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знаки»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(восприятие художественной литературы)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</w:t>
            </w:r>
            <w:proofErr w:type="gram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</w:t>
            </w:r>
            <w:proofErr w:type="gramEnd"/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ной литературы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произведений: 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Э.Мошковская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«Речка», Е. Н. Успенский. «Если был бы я девчонкой», К. И. Чуковский. «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горе», Б. В. 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Заходер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. «Кит и Кот», М. Д. Перина «Живая вода»,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Е.Благина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«Снег», 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И.Бунин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«Льет дождь, холодный, точно лед»</w:t>
            </w:r>
            <w:proofErr w:type="gram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.Дэви «Зима», «Снежинка», Т.Новицкая «Белый снег пушистый», Николай Сладков «Под снегом», К. Ушинский «Проказы старухи зимы», Л. Воронкова «Снег идёт», Д. Тихомиров «Снежные узоры на окнах» , Н. Абрамцева «Сказка о тумане», А.Мельников «Художник картину всю ночь рисовал», Л. 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«Корова в тумане», Т. Шорыгина «Вы узнаёте зиму?», Н. 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Болтачёва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«Сказка о круговороте воды».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 о воде.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Песенки и 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«Водичка, водичка, умой мое личико»; «Ай, лады, лады, лады»; «Дождик, дождик не дожди!», «Дождик, дождик, пуще!»</w:t>
            </w:r>
            <w:proofErr w:type="gramEnd"/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Музыкальная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музыки Прослушивание шума водопада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after="0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 проекта: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Сроки: февраль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781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7"/>
        <w:gridCol w:w="4334"/>
      </w:tblGrid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Развлечение на тему: «Секреты воды»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 умения справляться с разными ситуациями владея своими знаниями.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Диагностирование дошкольников на определение знаний по теме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уровня знаний по теме проектирования.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диагностики дошкольников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Подтверждение актуальности реализации данного проекта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совместных работ детей и родителей на тему: «Для чего нужна вода», «</w:t>
            </w:r>
            <w:proofErr w:type="spellStart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Водоохранные</w:t>
            </w:r>
            <w:proofErr w:type="spellEnd"/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знаки»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фоторабот по опытнической деятельности.</w:t>
            </w:r>
          </w:p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альбома «Секреты воды»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результатов проекта</w:t>
            </w:r>
          </w:p>
        </w:tc>
      </w:tr>
      <w:tr w:rsidR="00DE38F1" w:rsidRPr="00BA0B65" w:rsidTr="00DE38F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DE38F1" w:rsidRPr="00BA0B65" w:rsidRDefault="00DE38F1" w:rsidP="00DE38F1">
            <w:pPr>
              <w:spacing w:before="136" w:after="136" w:line="26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B6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материалов для конкурса</w:t>
            </w:r>
          </w:p>
        </w:tc>
      </w:tr>
    </w:tbl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диагностики дошкольников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Эколого-педагогическая работа с детьми в те</w:t>
      </w:r>
      <w:r w:rsidR="00BA0B65" w:rsidRPr="00BA0B65">
        <w:rPr>
          <w:rFonts w:ascii="Times New Roman" w:eastAsia="Times New Roman" w:hAnsi="Times New Roman" w:cs="Times New Roman"/>
          <w:sz w:val="28"/>
          <w:szCs w:val="28"/>
        </w:rPr>
        <w:t>чение определённого периода даст</w:t>
      </w:r>
      <w:r w:rsidRPr="00BA0B65">
        <w:rPr>
          <w:rFonts w:ascii="Times New Roman" w:eastAsia="Times New Roman" w:hAnsi="Times New Roman" w:cs="Times New Roman"/>
          <w:sz w:val="28"/>
          <w:szCs w:val="28"/>
        </w:rPr>
        <w:t xml:space="preserve"> отчетливые результаты. Проведённая диагностика позволяет нам более объективно, более обстоятельно и точно зафиксировать уровень знаний</w:t>
      </w:r>
      <w:r w:rsidR="00BA0B65" w:rsidRPr="00BA0B6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A0B65">
        <w:rPr>
          <w:rFonts w:ascii="Times New Roman" w:eastAsia="Times New Roman" w:hAnsi="Times New Roman" w:cs="Times New Roman"/>
          <w:sz w:val="28"/>
          <w:szCs w:val="28"/>
        </w:rPr>
        <w:t xml:space="preserve"> как в начале проекта, так и при его завершении. Таким </w:t>
      </w:r>
      <w:proofErr w:type="gramStart"/>
      <w:r w:rsidRPr="00BA0B65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BA0B65">
        <w:rPr>
          <w:rFonts w:ascii="Times New Roman" w:eastAsia="Times New Roman" w:hAnsi="Times New Roman" w:cs="Times New Roman"/>
          <w:sz w:val="28"/>
          <w:szCs w:val="28"/>
        </w:rPr>
        <w:t xml:space="preserve"> мы видим данные показатели в приведённой ниже опрос - таблице и на диаграмме.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на начало проекта дети имеют низкий уровень знаний по таким темам: «Что такое пар», Что такое облако», «Круговорот воды», «Свойства снега и льда», то при завершении проекта вновь проведённая диагностика, показывает высокие результаты. Дети самостоятельно отвечают на вопросы, разбираются и понимают, что у них спрашивают, могут объяснить свойства воды в разных её состояниях, знают о значимости воды и об охране водоёмов.</w:t>
      </w:r>
    </w:p>
    <w:p w:rsidR="00DE38F1" w:rsidRPr="00BA0B65" w:rsidRDefault="00DE38F1" w:rsidP="00DE38F1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0B65">
        <w:rPr>
          <w:rFonts w:ascii="Times New Roman" w:eastAsia="Times New Roman" w:hAnsi="Times New Roman" w:cs="Times New Roman"/>
          <w:sz w:val="28"/>
          <w:szCs w:val="28"/>
        </w:rPr>
        <w:t>Я считаю, что проект удался, т.к. дети активны, тянутся всё больше и больше к новым знаниям, приводят примеры, делают свои выводы из увиденного и сказанного и могут рассказать об этом и изобразить в своих рисунках и аппликациях.</w:t>
      </w:r>
    </w:p>
    <w:p w:rsidR="00167BA1" w:rsidRPr="00BA0B65" w:rsidRDefault="00167BA1">
      <w:pPr>
        <w:rPr>
          <w:rFonts w:ascii="Times New Roman" w:hAnsi="Times New Roman" w:cs="Times New Roman"/>
          <w:sz w:val="28"/>
          <w:szCs w:val="28"/>
        </w:rPr>
      </w:pPr>
    </w:p>
    <w:sectPr w:rsidR="00167BA1" w:rsidRPr="00BA0B65" w:rsidSect="0016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786E"/>
    <w:multiLevelType w:val="multilevel"/>
    <w:tmpl w:val="B618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8F1"/>
    <w:rsid w:val="0000075A"/>
    <w:rsid w:val="00001AF2"/>
    <w:rsid w:val="00002FF7"/>
    <w:rsid w:val="00003740"/>
    <w:rsid w:val="00005B2D"/>
    <w:rsid w:val="00011ECE"/>
    <w:rsid w:val="00014294"/>
    <w:rsid w:val="000149A2"/>
    <w:rsid w:val="00014D17"/>
    <w:rsid w:val="00015032"/>
    <w:rsid w:val="00016BF4"/>
    <w:rsid w:val="00025423"/>
    <w:rsid w:val="000273FF"/>
    <w:rsid w:val="00027737"/>
    <w:rsid w:val="00030B84"/>
    <w:rsid w:val="000312AB"/>
    <w:rsid w:val="00032449"/>
    <w:rsid w:val="00032478"/>
    <w:rsid w:val="0003467B"/>
    <w:rsid w:val="00034A96"/>
    <w:rsid w:val="00034C0A"/>
    <w:rsid w:val="0003501E"/>
    <w:rsid w:val="00035E0F"/>
    <w:rsid w:val="0004264B"/>
    <w:rsid w:val="00044701"/>
    <w:rsid w:val="00046B0C"/>
    <w:rsid w:val="00051D9E"/>
    <w:rsid w:val="00054060"/>
    <w:rsid w:val="00055164"/>
    <w:rsid w:val="00057B6B"/>
    <w:rsid w:val="0006099A"/>
    <w:rsid w:val="00061546"/>
    <w:rsid w:val="00062F52"/>
    <w:rsid w:val="0006640C"/>
    <w:rsid w:val="00076906"/>
    <w:rsid w:val="00082A20"/>
    <w:rsid w:val="0008391E"/>
    <w:rsid w:val="00083F73"/>
    <w:rsid w:val="000A01C2"/>
    <w:rsid w:val="000A05EE"/>
    <w:rsid w:val="000A426F"/>
    <w:rsid w:val="000A77CC"/>
    <w:rsid w:val="000B3C26"/>
    <w:rsid w:val="000B5195"/>
    <w:rsid w:val="000B7741"/>
    <w:rsid w:val="000B7F70"/>
    <w:rsid w:val="000C0CDB"/>
    <w:rsid w:val="000C14AA"/>
    <w:rsid w:val="000C2BE9"/>
    <w:rsid w:val="000C2DE5"/>
    <w:rsid w:val="000C37E8"/>
    <w:rsid w:val="000C3C1F"/>
    <w:rsid w:val="000C5A1B"/>
    <w:rsid w:val="000C79ED"/>
    <w:rsid w:val="000D0041"/>
    <w:rsid w:val="000D20F6"/>
    <w:rsid w:val="000D3032"/>
    <w:rsid w:val="000D63FD"/>
    <w:rsid w:val="000D75D8"/>
    <w:rsid w:val="000F34F0"/>
    <w:rsid w:val="000F6E02"/>
    <w:rsid w:val="001004D5"/>
    <w:rsid w:val="0010234A"/>
    <w:rsid w:val="00103ECF"/>
    <w:rsid w:val="00104B46"/>
    <w:rsid w:val="00105169"/>
    <w:rsid w:val="00107964"/>
    <w:rsid w:val="00107C19"/>
    <w:rsid w:val="00107DB1"/>
    <w:rsid w:val="00107F21"/>
    <w:rsid w:val="00114172"/>
    <w:rsid w:val="00114A1B"/>
    <w:rsid w:val="001158EF"/>
    <w:rsid w:val="00120380"/>
    <w:rsid w:val="00120F97"/>
    <w:rsid w:val="00121E84"/>
    <w:rsid w:val="00122CF5"/>
    <w:rsid w:val="00124351"/>
    <w:rsid w:val="0012477E"/>
    <w:rsid w:val="0013081B"/>
    <w:rsid w:val="001347DE"/>
    <w:rsid w:val="00140C7E"/>
    <w:rsid w:val="00141691"/>
    <w:rsid w:val="00141EC6"/>
    <w:rsid w:val="001421D8"/>
    <w:rsid w:val="0014432B"/>
    <w:rsid w:val="0014533C"/>
    <w:rsid w:val="00145B66"/>
    <w:rsid w:val="00146363"/>
    <w:rsid w:val="0014649A"/>
    <w:rsid w:val="00147964"/>
    <w:rsid w:val="00150CBB"/>
    <w:rsid w:val="00153A34"/>
    <w:rsid w:val="00155088"/>
    <w:rsid w:val="00155BC8"/>
    <w:rsid w:val="001619E7"/>
    <w:rsid w:val="0016280D"/>
    <w:rsid w:val="00162CCA"/>
    <w:rsid w:val="00164FDD"/>
    <w:rsid w:val="00166233"/>
    <w:rsid w:val="00167BA1"/>
    <w:rsid w:val="00170067"/>
    <w:rsid w:val="00177C42"/>
    <w:rsid w:val="00182D66"/>
    <w:rsid w:val="00183610"/>
    <w:rsid w:val="001844A2"/>
    <w:rsid w:val="001845DB"/>
    <w:rsid w:val="00184892"/>
    <w:rsid w:val="001848EF"/>
    <w:rsid w:val="00184C1B"/>
    <w:rsid w:val="00186A9A"/>
    <w:rsid w:val="00187786"/>
    <w:rsid w:val="00191B6E"/>
    <w:rsid w:val="0019210B"/>
    <w:rsid w:val="001A0899"/>
    <w:rsid w:val="001A1CCC"/>
    <w:rsid w:val="001A1E31"/>
    <w:rsid w:val="001B030D"/>
    <w:rsid w:val="001B258F"/>
    <w:rsid w:val="001B2C7A"/>
    <w:rsid w:val="001B3B24"/>
    <w:rsid w:val="001B768C"/>
    <w:rsid w:val="001C0457"/>
    <w:rsid w:val="001C467B"/>
    <w:rsid w:val="001C49AA"/>
    <w:rsid w:val="001C4A50"/>
    <w:rsid w:val="001C6720"/>
    <w:rsid w:val="001D00CE"/>
    <w:rsid w:val="001D1C0E"/>
    <w:rsid w:val="001E0727"/>
    <w:rsid w:val="001F0014"/>
    <w:rsid w:val="001F4543"/>
    <w:rsid w:val="001F5C45"/>
    <w:rsid w:val="00203028"/>
    <w:rsid w:val="00203FA5"/>
    <w:rsid w:val="00204995"/>
    <w:rsid w:val="00206216"/>
    <w:rsid w:val="002066DB"/>
    <w:rsid w:val="002068E0"/>
    <w:rsid w:val="00206FE3"/>
    <w:rsid w:val="00211E1D"/>
    <w:rsid w:val="00213FD4"/>
    <w:rsid w:val="00220A9E"/>
    <w:rsid w:val="00221125"/>
    <w:rsid w:val="0022165E"/>
    <w:rsid w:val="00221685"/>
    <w:rsid w:val="0022211D"/>
    <w:rsid w:val="002242DA"/>
    <w:rsid w:val="0022651B"/>
    <w:rsid w:val="00231B7F"/>
    <w:rsid w:val="00235958"/>
    <w:rsid w:val="00241B55"/>
    <w:rsid w:val="00241EA4"/>
    <w:rsid w:val="00242E16"/>
    <w:rsid w:val="00243646"/>
    <w:rsid w:val="00243EB0"/>
    <w:rsid w:val="002452BF"/>
    <w:rsid w:val="00252EFC"/>
    <w:rsid w:val="0025389C"/>
    <w:rsid w:val="0025749D"/>
    <w:rsid w:val="0026010A"/>
    <w:rsid w:val="002704AD"/>
    <w:rsid w:val="00273AE7"/>
    <w:rsid w:val="00283662"/>
    <w:rsid w:val="00283F82"/>
    <w:rsid w:val="00284D23"/>
    <w:rsid w:val="00284F5C"/>
    <w:rsid w:val="00286507"/>
    <w:rsid w:val="00292A57"/>
    <w:rsid w:val="0029488B"/>
    <w:rsid w:val="002A2469"/>
    <w:rsid w:val="002A6501"/>
    <w:rsid w:val="002A6BD7"/>
    <w:rsid w:val="002A73AA"/>
    <w:rsid w:val="002B0719"/>
    <w:rsid w:val="002B0751"/>
    <w:rsid w:val="002B0ACF"/>
    <w:rsid w:val="002B4AE8"/>
    <w:rsid w:val="002B5C1E"/>
    <w:rsid w:val="002B6519"/>
    <w:rsid w:val="002B6A6C"/>
    <w:rsid w:val="002B6F00"/>
    <w:rsid w:val="002C3092"/>
    <w:rsid w:val="002C4700"/>
    <w:rsid w:val="002D70B0"/>
    <w:rsid w:val="002E3292"/>
    <w:rsid w:val="002E396E"/>
    <w:rsid w:val="002F29B3"/>
    <w:rsid w:val="002F4E3C"/>
    <w:rsid w:val="002F6543"/>
    <w:rsid w:val="00301219"/>
    <w:rsid w:val="00303DCE"/>
    <w:rsid w:val="00306315"/>
    <w:rsid w:val="00306542"/>
    <w:rsid w:val="0030667C"/>
    <w:rsid w:val="00306FDF"/>
    <w:rsid w:val="003113CD"/>
    <w:rsid w:val="00315D01"/>
    <w:rsid w:val="00316C60"/>
    <w:rsid w:val="00324F04"/>
    <w:rsid w:val="00327B03"/>
    <w:rsid w:val="00330B86"/>
    <w:rsid w:val="00331DD5"/>
    <w:rsid w:val="00335D3D"/>
    <w:rsid w:val="0033643B"/>
    <w:rsid w:val="00336AAE"/>
    <w:rsid w:val="003379CC"/>
    <w:rsid w:val="00340EF4"/>
    <w:rsid w:val="0034124A"/>
    <w:rsid w:val="00341274"/>
    <w:rsid w:val="0034459B"/>
    <w:rsid w:val="00345EB0"/>
    <w:rsid w:val="003503FE"/>
    <w:rsid w:val="00352C52"/>
    <w:rsid w:val="00353157"/>
    <w:rsid w:val="00353AA0"/>
    <w:rsid w:val="00357D8E"/>
    <w:rsid w:val="0036038E"/>
    <w:rsid w:val="003644F6"/>
    <w:rsid w:val="00370960"/>
    <w:rsid w:val="00370C89"/>
    <w:rsid w:val="00370F1E"/>
    <w:rsid w:val="00373B3C"/>
    <w:rsid w:val="003775AB"/>
    <w:rsid w:val="00380941"/>
    <w:rsid w:val="00381892"/>
    <w:rsid w:val="00384CDA"/>
    <w:rsid w:val="00386C6D"/>
    <w:rsid w:val="003922C6"/>
    <w:rsid w:val="00394072"/>
    <w:rsid w:val="00394343"/>
    <w:rsid w:val="00396F75"/>
    <w:rsid w:val="003A095A"/>
    <w:rsid w:val="003A1230"/>
    <w:rsid w:val="003A5087"/>
    <w:rsid w:val="003A6247"/>
    <w:rsid w:val="003A6758"/>
    <w:rsid w:val="003B1F72"/>
    <w:rsid w:val="003B32A3"/>
    <w:rsid w:val="003B4892"/>
    <w:rsid w:val="003B6926"/>
    <w:rsid w:val="003C3488"/>
    <w:rsid w:val="003C5510"/>
    <w:rsid w:val="003C77D6"/>
    <w:rsid w:val="003D31BE"/>
    <w:rsid w:val="003D329E"/>
    <w:rsid w:val="003D66A8"/>
    <w:rsid w:val="003E0016"/>
    <w:rsid w:val="003E065C"/>
    <w:rsid w:val="003E2D8B"/>
    <w:rsid w:val="003E4B9C"/>
    <w:rsid w:val="003E51F7"/>
    <w:rsid w:val="003E577F"/>
    <w:rsid w:val="003F0573"/>
    <w:rsid w:val="003F1B15"/>
    <w:rsid w:val="003F6625"/>
    <w:rsid w:val="003F67DE"/>
    <w:rsid w:val="003F6992"/>
    <w:rsid w:val="00402B13"/>
    <w:rsid w:val="00402B70"/>
    <w:rsid w:val="0040313C"/>
    <w:rsid w:val="00411459"/>
    <w:rsid w:val="00411904"/>
    <w:rsid w:val="00413BAE"/>
    <w:rsid w:val="00414EF9"/>
    <w:rsid w:val="00416584"/>
    <w:rsid w:val="004172A5"/>
    <w:rsid w:val="00421FDE"/>
    <w:rsid w:val="0042236D"/>
    <w:rsid w:val="00423389"/>
    <w:rsid w:val="004273CC"/>
    <w:rsid w:val="00430B20"/>
    <w:rsid w:val="0043163F"/>
    <w:rsid w:val="004328A9"/>
    <w:rsid w:val="004411A8"/>
    <w:rsid w:val="00442196"/>
    <w:rsid w:val="0044243C"/>
    <w:rsid w:val="00443795"/>
    <w:rsid w:val="00443B9A"/>
    <w:rsid w:val="00443C2A"/>
    <w:rsid w:val="00445727"/>
    <w:rsid w:val="00450F8D"/>
    <w:rsid w:val="00452516"/>
    <w:rsid w:val="00453485"/>
    <w:rsid w:val="00454928"/>
    <w:rsid w:val="00455951"/>
    <w:rsid w:val="00455C68"/>
    <w:rsid w:val="00456566"/>
    <w:rsid w:val="0046050C"/>
    <w:rsid w:val="004609BF"/>
    <w:rsid w:val="00462D65"/>
    <w:rsid w:val="00464529"/>
    <w:rsid w:val="00466DB5"/>
    <w:rsid w:val="00470D4F"/>
    <w:rsid w:val="00476EEF"/>
    <w:rsid w:val="00480A74"/>
    <w:rsid w:val="00484317"/>
    <w:rsid w:val="004861F5"/>
    <w:rsid w:val="0048726D"/>
    <w:rsid w:val="004904CB"/>
    <w:rsid w:val="00490649"/>
    <w:rsid w:val="00491A7B"/>
    <w:rsid w:val="0049305A"/>
    <w:rsid w:val="004963B9"/>
    <w:rsid w:val="004A3512"/>
    <w:rsid w:val="004A446B"/>
    <w:rsid w:val="004A7435"/>
    <w:rsid w:val="004B0AF6"/>
    <w:rsid w:val="004B3F5F"/>
    <w:rsid w:val="004B41C3"/>
    <w:rsid w:val="004B5C7D"/>
    <w:rsid w:val="004C0F3E"/>
    <w:rsid w:val="004C41D7"/>
    <w:rsid w:val="004C74D7"/>
    <w:rsid w:val="004D1FE3"/>
    <w:rsid w:val="004D2479"/>
    <w:rsid w:val="004D2694"/>
    <w:rsid w:val="004D28E3"/>
    <w:rsid w:val="004D3327"/>
    <w:rsid w:val="004D4A04"/>
    <w:rsid w:val="004D641D"/>
    <w:rsid w:val="004E29C5"/>
    <w:rsid w:val="004E5BBD"/>
    <w:rsid w:val="004E693F"/>
    <w:rsid w:val="004E7154"/>
    <w:rsid w:val="004F0DAA"/>
    <w:rsid w:val="004F1703"/>
    <w:rsid w:val="004F189F"/>
    <w:rsid w:val="004F20C5"/>
    <w:rsid w:val="004F4D6E"/>
    <w:rsid w:val="004F4EAC"/>
    <w:rsid w:val="00500645"/>
    <w:rsid w:val="0050164A"/>
    <w:rsid w:val="005018A1"/>
    <w:rsid w:val="00504582"/>
    <w:rsid w:val="00506F18"/>
    <w:rsid w:val="0051088C"/>
    <w:rsid w:val="00511D00"/>
    <w:rsid w:val="00511DBD"/>
    <w:rsid w:val="00512BF3"/>
    <w:rsid w:val="005139B3"/>
    <w:rsid w:val="00514082"/>
    <w:rsid w:val="0051452F"/>
    <w:rsid w:val="00514A7A"/>
    <w:rsid w:val="00516BBB"/>
    <w:rsid w:val="00520418"/>
    <w:rsid w:val="00520902"/>
    <w:rsid w:val="0052188D"/>
    <w:rsid w:val="00521E93"/>
    <w:rsid w:val="00522D4C"/>
    <w:rsid w:val="00523C7D"/>
    <w:rsid w:val="00525EED"/>
    <w:rsid w:val="00525FC4"/>
    <w:rsid w:val="00526135"/>
    <w:rsid w:val="00526167"/>
    <w:rsid w:val="00534C06"/>
    <w:rsid w:val="00545693"/>
    <w:rsid w:val="0054623F"/>
    <w:rsid w:val="00550E8E"/>
    <w:rsid w:val="00551B76"/>
    <w:rsid w:val="00553A06"/>
    <w:rsid w:val="00554D55"/>
    <w:rsid w:val="005654F0"/>
    <w:rsid w:val="00573A8D"/>
    <w:rsid w:val="005763D5"/>
    <w:rsid w:val="00576E01"/>
    <w:rsid w:val="0058501F"/>
    <w:rsid w:val="0059027B"/>
    <w:rsid w:val="00594B2E"/>
    <w:rsid w:val="00595821"/>
    <w:rsid w:val="005972BE"/>
    <w:rsid w:val="005A0F1A"/>
    <w:rsid w:val="005A0F7E"/>
    <w:rsid w:val="005A2503"/>
    <w:rsid w:val="005A28E4"/>
    <w:rsid w:val="005A3A4F"/>
    <w:rsid w:val="005A6546"/>
    <w:rsid w:val="005B0962"/>
    <w:rsid w:val="005B2127"/>
    <w:rsid w:val="005B2DA2"/>
    <w:rsid w:val="005B329C"/>
    <w:rsid w:val="005B5E76"/>
    <w:rsid w:val="005C06CD"/>
    <w:rsid w:val="005C12C3"/>
    <w:rsid w:val="005C39A2"/>
    <w:rsid w:val="005C5DDE"/>
    <w:rsid w:val="005C695C"/>
    <w:rsid w:val="005C73D5"/>
    <w:rsid w:val="005D3DE7"/>
    <w:rsid w:val="005D4793"/>
    <w:rsid w:val="005D618D"/>
    <w:rsid w:val="005E303B"/>
    <w:rsid w:val="005E351B"/>
    <w:rsid w:val="005E3704"/>
    <w:rsid w:val="005E5D02"/>
    <w:rsid w:val="005E696B"/>
    <w:rsid w:val="005F5373"/>
    <w:rsid w:val="00603724"/>
    <w:rsid w:val="00607441"/>
    <w:rsid w:val="006114E4"/>
    <w:rsid w:val="00612637"/>
    <w:rsid w:val="00613EF8"/>
    <w:rsid w:val="0062195A"/>
    <w:rsid w:val="0062380B"/>
    <w:rsid w:val="00631673"/>
    <w:rsid w:val="00634795"/>
    <w:rsid w:val="00635403"/>
    <w:rsid w:val="00636CC0"/>
    <w:rsid w:val="00642E15"/>
    <w:rsid w:val="00645302"/>
    <w:rsid w:val="00645B4F"/>
    <w:rsid w:val="00647CA9"/>
    <w:rsid w:val="006513A4"/>
    <w:rsid w:val="0065426A"/>
    <w:rsid w:val="00655294"/>
    <w:rsid w:val="00657E9C"/>
    <w:rsid w:val="00661892"/>
    <w:rsid w:val="0066194B"/>
    <w:rsid w:val="00663614"/>
    <w:rsid w:val="00663FBD"/>
    <w:rsid w:val="00665062"/>
    <w:rsid w:val="0066691A"/>
    <w:rsid w:val="0067141A"/>
    <w:rsid w:val="00671F60"/>
    <w:rsid w:val="00674652"/>
    <w:rsid w:val="006749C7"/>
    <w:rsid w:val="00675BEA"/>
    <w:rsid w:val="00677044"/>
    <w:rsid w:val="006773A5"/>
    <w:rsid w:val="00677CBE"/>
    <w:rsid w:val="00682D1C"/>
    <w:rsid w:val="0068369B"/>
    <w:rsid w:val="00684A15"/>
    <w:rsid w:val="00687660"/>
    <w:rsid w:val="006900CA"/>
    <w:rsid w:val="006901F8"/>
    <w:rsid w:val="0069165E"/>
    <w:rsid w:val="00695D89"/>
    <w:rsid w:val="006A5AA4"/>
    <w:rsid w:val="006A6827"/>
    <w:rsid w:val="006A6A91"/>
    <w:rsid w:val="006B073C"/>
    <w:rsid w:val="006B11F5"/>
    <w:rsid w:val="006B1E65"/>
    <w:rsid w:val="006B335F"/>
    <w:rsid w:val="006B406B"/>
    <w:rsid w:val="006B796C"/>
    <w:rsid w:val="006C269B"/>
    <w:rsid w:val="006C4959"/>
    <w:rsid w:val="006C5A06"/>
    <w:rsid w:val="006C7A6D"/>
    <w:rsid w:val="006C7AED"/>
    <w:rsid w:val="006D6CA4"/>
    <w:rsid w:val="006D704F"/>
    <w:rsid w:val="006D750A"/>
    <w:rsid w:val="006E0266"/>
    <w:rsid w:val="006E07B3"/>
    <w:rsid w:val="006E12DD"/>
    <w:rsid w:val="006E1B89"/>
    <w:rsid w:val="006E1C45"/>
    <w:rsid w:val="006E34AC"/>
    <w:rsid w:val="006E4A8B"/>
    <w:rsid w:val="006E52C7"/>
    <w:rsid w:val="006E60F4"/>
    <w:rsid w:val="006E659F"/>
    <w:rsid w:val="006E7DE2"/>
    <w:rsid w:val="006F0160"/>
    <w:rsid w:val="006F1850"/>
    <w:rsid w:val="006F7454"/>
    <w:rsid w:val="0070010E"/>
    <w:rsid w:val="00701A43"/>
    <w:rsid w:val="00705921"/>
    <w:rsid w:val="00711A14"/>
    <w:rsid w:val="007130C5"/>
    <w:rsid w:val="00716C73"/>
    <w:rsid w:val="00723A8F"/>
    <w:rsid w:val="007241EE"/>
    <w:rsid w:val="00726B09"/>
    <w:rsid w:val="00730132"/>
    <w:rsid w:val="00730A0F"/>
    <w:rsid w:val="00733BC7"/>
    <w:rsid w:val="00734449"/>
    <w:rsid w:val="007366C6"/>
    <w:rsid w:val="00737C14"/>
    <w:rsid w:val="0074066E"/>
    <w:rsid w:val="007413D4"/>
    <w:rsid w:val="00741C99"/>
    <w:rsid w:val="00744054"/>
    <w:rsid w:val="00750C64"/>
    <w:rsid w:val="00750C85"/>
    <w:rsid w:val="00750D50"/>
    <w:rsid w:val="00753D77"/>
    <w:rsid w:val="00754112"/>
    <w:rsid w:val="00754AF3"/>
    <w:rsid w:val="00755ADA"/>
    <w:rsid w:val="0075608D"/>
    <w:rsid w:val="00756DBE"/>
    <w:rsid w:val="00756DE2"/>
    <w:rsid w:val="00761115"/>
    <w:rsid w:val="00762D40"/>
    <w:rsid w:val="00762F98"/>
    <w:rsid w:val="0076440C"/>
    <w:rsid w:val="00764E57"/>
    <w:rsid w:val="00770A2E"/>
    <w:rsid w:val="007722CA"/>
    <w:rsid w:val="0077420B"/>
    <w:rsid w:val="00777E65"/>
    <w:rsid w:val="007802A8"/>
    <w:rsid w:val="00780719"/>
    <w:rsid w:val="0078220F"/>
    <w:rsid w:val="0078250B"/>
    <w:rsid w:val="00784631"/>
    <w:rsid w:val="007849C1"/>
    <w:rsid w:val="007928BC"/>
    <w:rsid w:val="00792962"/>
    <w:rsid w:val="00792A2C"/>
    <w:rsid w:val="007A4B97"/>
    <w:rsid w:val="007B2EF3"/>
    <w:rsid w:val="007B3815"/>
    <w:rsid w:val="007B61EE"/>
    <w:rsid w:val="007B73D5"/>
    <w:rsid w:val="007B75CC"/>
    <w:rsid w:val="007C08B0"/>
    <w:rsid w:val="007C0B62"/>
    <w:rsid w:val="007C56C3"/>
    <w:rsid w:val="007C5CC0"/>
    <w:rsid w:val="007C7014"/>
    <w:rsid w:val="007D0A7D"/>
    <w:rsid w:val="007D0B7B"/>
    <w:rsid w:val="007D1ABB"/>
    <w:rsid w:val="007D231B"/>
    <w:rsid w:val="007D3321"/>
    <w:rsid w:val="007D44FB"/>
    <w:rsid w:val="007D4D18"/>
    <w:rsid w:val="007D5E10"/>
    <w:rsid w:val="007D7B5E"/>
    <w:rsid w:val="007E229E"/>
    <w:rsid w:val="007E347B"/>
    <w:rsid w:val="007F6465"/>
    <w:rsid w:val="00801A2B"/>
    <w:rsid w:val="00807A90"/>
    <w:rsid w:val="00810D33"/>
    <w:rsid w:val="008111FD"/>
    <w:rsid w:val="00816E27"/>
    <w:rsid w:val="0082100F"/>
    <w:rsid w:val="0082231B"/>
    <w:rsid w:val="00826BB3"/>
    <w:rsid w:val="0082730A"/>
    <w:rsid w:val="00831331"/>
    <w:rsid w:val="008322AA"/>
    <w:rsid w:val="0083281B"/>
    <w:rsid w:val="008328F2"/>
    <w:rsid w:val="008448C3"/>
    <w:rsid w:val="00845FB6"/>
    <w:rsid w:val="00847ED9"/>
    <w:rsid w:val="0085070A"/>
    <w:rsid w:val="00850F9E"/>
    <w:rsid w:val="0086196D"/>
    <w:rsid w:val="00861AF6"/>
    <w:rsid w:val="00864223"/>
    <w:rsid w:val="00865C79"/>
    <w:rsid w:val="0086645E"/>
    <w:rsid w:val="008711C7"/>
    <w:rsid w:val="0087315E"/>
    <w:rsid w:val="00874C54"/>
    <w:rsid w:val="00876B5B"/>
    <w:rsid w:val="008857D4"/>
    <w:rsid w:val="0088592A"/>
    <w:rsid w:val="00886B97"/>
    <w:rsid w:val="00886BD5"/>
    <w:rsid w:val="008901A7"/>
    <w:rsid w:val="00891382"/>
    <w:rsid w:val="0089685F"/>
    <w:rsid w:val="008A1EA2"/>
    <w:rsid w:val="008A227C"/>
    <w:rsid w:val="008B0173"/>
    <w:rsid w:val="008B0458"/>
    <w:rsid w:val="008B219A"/>
    <w:rsid w:val="008B2E7B"/>
    <w:rsid w:val="008B42BA"/>
    <w:rsid w:val="008B4AFC"/>
    <w:rsid w:val="008B4F97"/>
    <w:rsid w:val="008B6A08"/>
    <w:rsid w:val="008C1AFD"/>
    <w:rsid w:val="008C39E2"/>
    <w:rsid w:val="008C50E8"/>
    <w:rsid w:val="008C55A2"/>
    <w:rsid w:val="008C7B28"/>
    <w:rsid w:val="008D0C35"/>
    <w:rsid w:val="008D201D"/>
    <w:rsid w:val="008D3115"/>
    <w:rsid w:val="008D3BDB"/>
    <w:rsid w:val="008D4875"/>
    <w:rsid w:val="008D4B11"/>
    <w:rsid w:val="008E7E70"/>
    <w:rsid w:val="008F030D"/>
    <w:rsid w:val="008F1A8C"/>
    <w:rsid w:val="008F3E0B"/>
    <w:rsid w:val="008F7809"/>
    <w:rsid w:val="009006F1"/>
    <w:rsid w:val="00900B2E"/>
    <w:rsid w:val="00900E4A"/>
    <w:rsid w:val="00901172"/>
    <w:rsid w:val="0090241C"/>
    <w:rsid w:val="009047A2"/>
    <w:rsid w:val="00904BB6"/>
    <w:rsid w:val="0090512F"/>
    <w:rsid w:val="0090537F"/>
    <w:rsid w:val="0090602A"/>
    <w:rsid w:val="00907E99"/>
    <w:rsid w:val="0091145F"/>
    <w:rsid w:val="00911909"/>
    <w:rsid w:val="00913C8B"/>
    <w:rsid w:val="00913D3C"/>
    <w:rsid w:val="009151DA"/>
    <w:rsid w:val="009178A8"/>
    <w:rsid w:val="00931CAE"/>
    <w:rsid w:val="0093704D"/>
    <w:rsid w:val="0094115B"/>
    <w:rsid w:val="00941691"/>
    <w:rsid w:val="0094544F"/>
    <w:rsid w:val="0094718B"/>
    <w:rsid w:val="00950CD3"/>
    <w:rsid w:val="00951ACC"/>
    <w:rsid w:val="009527E8"/>
    <w:rsid w:val="00952A13"/>
    <w:rsid w:val="009539A4"/>
    <w:rsid w:val="0095501F"/>
    <w:rsid w:val="009556D4"/>
    <w:rsid w:val="00955902"/>
    <w:rsid w:val="00955C23"/>
    <w:rsid w:val="009600D3"/>
    <w:rsid w:val="00962B5F"/>
    <w:rsid w:val="0096326B"/>
    <w:rsid w:val="009663F4"/>
    <w:rsid w:val="009668FD"/>
    <w:rsid w:val="00967D5E"/>
    <w:rsid w:val="0097162D"/>
    <w:rsid w:val="00971702"/>
    <w:rsid w:val="009732D4"/>
    <w:rsid w:val="00976A2B"/>
    <w:rsid w:val="00976B38"/>
    <w:rsid w:val="009775D2"/>
    <w:rsid w:val="009776AD"/>
    <w:rsid w:val="00981542"/>
    <w:rsid w:val="00981710"/>
    <w:rsid w:val="00983E54"/>
    <w:rsid w:val="009848B1"/>
    <w:rsid w:val="00985606"/>
    <w:rsid w:val="00994BA8"/>
    <w:rsid w:val="00995599"/>
    <w:rsid w:val="00995D61"/>
    <w:rsid w:val="009967D9"/>
    <w:rsid w:val="00997C95"/>
    <w:rsid w:val="009A275E"/>
    <w:rsid w:val="009A3B60"/>
    <w:rsid w:val="009A4296"/>
    <w:rsid w:val="009A4CBA"/>
    <w:rsid w:val="009B004A"/>
    <w:rsid w:val="009B163D"/>
    <w:rsid w:val="009B1D5D"/>
    <w:rsid w:val="009B36C9"/>
    <w:rsid w:val="009B63CC"/>
    <w:rsid w:val="009B6DBB"/>
    <w:rsid w:val="009C3F99"/>
    <w:rsid w:val="009C6681"/>
    <w:rsid w:val="009C6D33"/>
    <w:rsid w:val="009C7162"/>
    <w:rsid w:val="009D0F1B"/>
    <w:rsid w:val="009D0FCF"/>
    <w:rsid w:val="009D1312"/>
    <w:rsid w:val="009D2343"/>
    <w:rsid w:val="009D2F17"/>
    <w:rsid w:val="009D3906"/>
    <w:rsid w:val="009E16F7"/>
    <w:rsid w:val="009E19B5"/>
    <w:rsid w:val="009E3D97"/>
    <w:rsid w:val="009E4116"/>
    <w:rsid w:val="009E5738"/>
    <w:rsid w:val="009E788B"/>
    <w:rsid w:val="009F1030"/>
    <w:rsid w:val="009F4289"/>
    <w:rsid w:val="009F602C"/>
    <w:rsid w:val="00A04AEF"/>
    <w:rsid w:val="00A04DB0"/>
    <w:rsid w:val="00A068EE"/>
    <w:rsid w:val="00A113D8"/>
    <w:rsid w:val="00A1182D"/>
    <w:rsid w:val="00A12B82"/>
    <w:rsid w:val="00A21B0F"/>
    <w:rsid w:val="00A22E42"/>
    <w:rsid w:val="00A230B3"/>
    <w:rsid w:val="00A2514E"/>
    <w:rsid w:val="00A31D27"/>
    <w:rsid w:val="00A33755"/>
    <w:rsid w:val="00A368B9"/>
    <w:rsid w:val="00A44D0C"/>
    <w:rsid w:val="00A4627C"/>
    <w:rsid w:val="00A46AB8"/>
    <w:rsid w:val="00A47C6F"/>
    <w:rsid w:val="00A54F2B"/>
    <w:rsid w:val="00A5518E"/>
    <w:rsid w:val="00A56FA1"/>
    <w:rsid w:val="00A60283"/>
    <w:rsid w:val="00A61F29"/>
    <w:rsid w:val="00A62DB7"/>
    <w:rsid w:val="00A65D74"/>
    <w:rsid w:val="00A66D9A"/>
    <w:rsid w:val="00A71BCE"/>
    <w:rsid w:val="00A77435"/>
    <w:rsid w:val="00A80E4A"/>
    <w:rsid w:val="00A82B99"/>
    <w:rsid w:val="00A84770"/>
    <w:rsid w:val="00A867EB"/>
    <w:rsid w:val="00A872E1"/>
    <w:rsid w:val="00A874C1"/>
    <w:rsid w:val="00A875B3"/>
    <w:rsid w:val="00A90179"/>
    <w:rsid w:val="00A90D9E"/>
    <w:rsid w:val="00A94F7C"/>
    <w:rsid w:val="00A977B5"/>
    <w:rsid w:val="00AA1AD6"/>
    <w:rsid w:val="00AA2B5A"/>
    <w:rsid w:val="00AA641C"/>
    <w:rsid w:val="00AA751F"/>
    <w:rsid w:val="00AB3932"/>
    <w:rsid w:val="00AB4D68"/>
    <w:rsid w:val="00AB7EEB"/>
    <w:rsid w:val="00AC4C74"/>
    <w:rsid w:val="00AC5EAD"/>
    <w:rsid w:val="00AC6767"/>
    <w:rsid w:val="00AD0CE6"/>
    <w:rsid w:val="00AD7503"/>
    <w:rsid w:val="00AE1E02"/>
    <w:rsid w:val="00AE3AAC"/>
    <w:rsid w:val="00AE6E94"/>
    <w:rsid w:val="00AE7CFC"/>
    <w:rsid w:val="00AE7EDB"/>
    <w:rsid w:val="00AF0D06"/>
    <w:rsid w:val="00AF36F9"/>
    <w:rsid w:val="00AF5DEA"/>
    <w:rsid w:val="00AF616D"/>
    <w:rsid w:val="00B048D3"/>
    <w:rsid w:val="00B06E6D"/>
    <w:rsid w:val="00B07768"/>
    <w:rsid w:val="00B07791"/>
    <w:rsid w:val="00B103FC"/>
    <w:rsid w:val="00B116E6"/>
    <w:rsid w:val="00B11E15"/>
    <w:rsid w:val="00B11F3E"/>
    <w:rsid w:val="00B13035"/>
    <w:rsid w:val="00B14AF8"/>
    <w:rsid w:val="00B1717F"/>
    <w:rsid w:val="00B21D32"/>
    <w:rsid w:val="00B2281B"/>
    <w:rsid w:val="00B233F4"/>
    <w:rsid w:val="00B23C7E"/>
    <w:rsid w:val="00B248FC"/>
    <w:rsid w:val="00B321E9"/>
    <w:rsid w:val="00B35CB9"/>
    <w:rsid w:val="00B40E1A"/>
    <w:rsid w:val="00B43BC1"/>
    <w:rsid w:val="00B46CD4"/>
    <w:rsid w:val="00B50833"/>
    <w:rsid w:val="00B50D3E"/>
    <w:rsid w:val="00B51376"/>
    <w:rsid w:val="00B517C2"/>
    <w:rsid w:val="00B52369"/>
    <w:rsid w:val="00B5613B"/>
    <w:rsid w:val="00B564D4"/>
    <w:rsid w:val="00B630D9"/>
    <w:rsid w:val="00B65E12"/>
    <w:rsid w:val="00B71B32"/>
    <w:rsid w:val="00B72A68"/>
    <w:rsid w:val="00B764CA"/>
    <w:rsid w:val="00B85BC4"/>
    <w:rsid w:val="00B91DBD"/>
    <w:rsid w:val="00B9303C"/>
    <w:rsid w:val="00B95D82"/>
    <w:rsid w:val="00B9705C"/>
    <w:rsid w:val="00B972A2"/>
    <w:rsid w:val="00BA0657"/>
    <w:rsid w:val="00BA0B65"/>
    <w:rsid w:val="00BA14C4"/>
    <w:rsid w:val="00BA32CF"/>
    <w:rsid w:val="00BA348D"/>
    <w:rsid w:val="00BA46F6"/>
    <w:rsid w:val="00BA6227"/>
    <w:rsid w:val="00BA6340"/>
    <w:rsid w:val="00BA6B76"/>
    <w:rsid w:val="00BB09F8"/>
    <w:rsid w:val="00BB31E9"/>
    <w:rsid w:val="00BC2A84"/>
    <w:rsid w:val="00BC421E"/>
    <w:rsid w:val="00BD14EA"/>
    <w:rsid w:val="00BD227B"/>
    <w:rsid w:val="00BD5178"/>
    <w:rsid w:val="00BD55FE"/>
    <w:rsid w:val="00BE14A2"/>
    <w:rsid w:val="00BE28A7"/>
    <w:rsid w:val="00BE32DE"/>
    <w:rsid w:val="00BE4074"/>
    <w:rsid w:val="00BE7CD5"/>
    <w:rsid w:val="00BF089A"/>
    <w:rsid w:val="00BF1946"/>
    <w:rsid w:val="00BF25CC"/>
    <w:rsid w:val="00BF2CF9"/>
    <w:rsid w:val="00BF643B"/>
    <w:rsid w:val="00BF6A68"/>
    <w:rsid w:val="00BF6B5E"/>
    <w:rsid w:val="00BF7DAB"/>
    <w:rsid w:val="00C054DC"/>
    <w:rsid w:val="00C0632B"/>
    <w:rsid w:val="00C0635B"/>
    <w:rsid w:val="00C0799C"/>
    <w:rsid w:val="00C15077"/>
    <w:rsid w:val="00C1746D"/>
    <w:rsid w:val="00C17E1F"/>
    <w:rsid w:val="00C212CB"/>
    <w:rsid w:val="00C2310D"/>
    <w:rsid w:val="00C24424"/>
    <w:rsid w:val="00C244CB"/>
    <w:rsid w:val="00C25053"/>
    <w:rsid w:val="00C264BC"/>
    <w:rsid w:val="00C27291"/>
    <w:rsid w:val="00C30B91"/>
    <w:rsid w:val="00C32378"/>
    <w:rsid w:val="00C333DA"/>
    <w:rsid w:val="00C3347F"/>
    <w:rsid w:val="00C33652"/>
    <w:rsid w:val="00C33FCD"/>
    <w:rsid w:val="00C34ED9"/>
    <w:rsid w:val="00C35EF8"/>
    <w:rsid w:val="00C41221"/>
    <w:rsid w:val="00C416DF"/>
    <w:rsid w:val="00C41DDB"/>
    <w:rsid w:val="00C43E1B"/>
    <w:rsid w:val="00C50808"/>
    <w:rsid w:val="00C513FF"/>
    <w:rsid w:val="00C56D31"/>
    <w:rsid w:val="00C56FF2"/>
    <w:rsid w:val="00C57A73"/>
    <w:rsid w:val="00C60453"/>
    <w:rsid w:val="00C62C70"/>
    <w:rsid w:val="00C65933"/>
    <w:rsid w:val="00C67040"/>
    <w:rsid w:val="00C671CB"/>
    <w:rsid w:val="00C67771"/>
    <w:rsid w:val="00C70472"/>
    <w:rsid w:val="00C71408"/>
    <w:rsid w:val="00C721B4"/>
    <w:rsid w:val="00C7330A"/>
    <w:rsid w:val="00C73D97"/>
    <w:rsid w:val="00C74303"/>
    <w:rsid w:val="00C7524E"/>
    <w:rsid w:val="00C7628C"/>
    <w:rsid w:val="00C823DD"/>
    <w:rsid w:val="00C85011"/>
    <w:rsid w:val="00C86E58"/>
    <w:rsid w:val="00C90F96"/>
    <w:rsid w:val="00C91F38"/>
    <w:rsid w:val="00C936AF"/>
    <w:rsid w:val="00C9568C"/>
    <w:rsid w:val="00C95AE5"/>
    <w:rsid w:val="00C962B6"/>
    <w:rsid w:val="00C96AA4"/>
    <w:rsid w:val="00C97190"/>
    <w:rsid w:val="00CA20A8"/>
    <w:rsid w:val="00CA4B81"/>
    <w:rsid w:val="00CA6C14"/>
    <w:rsid w:val="00CB0612"/>
    <w:rsid w:val="00CB5BA9"/>
    <w:rsid w:val="00CB635F"/>
    <w:rsid w:val="00CC2F20"/>
    <w:rsid w:val="00CC7DD9"/>
    <w:rsid w:val="00CD312D"/>
    <w:rsid w:val="00CD4A61"/>
    <w:rsid w:val="00CD4F3D"/>
    <w:rsid w:val="00CD4FDE"/>
    <w:rsid w:val="00CD58A4"/>
    <w:rsid w:val="00CD66C7"/>
    <w:rsid w:val="00CE0F54"/>
    <w:rsid w:val="00CE18CF"/>
    <w:rsid w:val="00CE502A"/>
    <w:rsid w:val="00CF460F"/>
    <w:rsid w:val="00CF4D19"/>
    <w:rsid w:val="00CF740F"/>
    <w:rsid w:val="00CF7878"/>
    <w:rsid w:val="00D0196E"/>
    <w:rsid w:val="00D05F62"/>
    <w:rsid w:val="00D0648F"/>
    <w:rsid w:val="00D064F6"/>
    <w:rsid w:val="00D0798D"/>
    <w:rsid w:val="00D11498"/>
    <w:rsid w:val="00D13056"/>
    <w:rsid w:val="00D17910"/>
    <w:rsid w:val="00D20F0F"/>
    <w:rsid w:val="00D214EB"/>
    <w:rsid w:val="00D215F5"/>
    <w:rsid w:val="00D22159"/>
    <w:rsid w:val="00D239E1"/>
    <w:rsid w:val="00D23A02"/>
    <w:rsid w:val="00D259E6"/>
    <w:rsid w:val="00D26C4F"/>
    <w:rsid w:val="00D30CD3"/>
    <w:rsid w:val="00D311D9"/>
    <w:rsid w:val="00D31B56"/>
    <w:rsid w:val="00D32A94"/>
    <w:rsid w:val="00D33435"/>
    <w:rsid w:val="00D36AAE"/>
    <w:rsid w:val="00D36FE0"/>
    <w:rsid w:val="00D400DF"/>
    <w:rsid w:val="00D447AD"/>
    <w:rsid w:val="00D44DBE"/>
    <w:rsid w:val="00D467A3"/>
    <w:rsid w:val="00D47226"/>
    <w:rsid w:val="00D47884"/>
    <w:rsid w:val="00D51C8B"/>
    <w:rsid w:val="00D608FE"/>
    <w:rsid w:val="00D61985"/>
    <w:rsid w:val="00D65E00"/>
    <w:rsid w:val="00D6708F"/>
    <w:rsid w:val="00D7104E"/>
    <w:rsid w:val="00D72DAC"/>
    <w:rsid w:val="00D7372A"/>
    <w:rsid w:val="00D76E80"/>
    <w:rsid w:val="00D80C95"/>
    <w:rsid w:val="00D9104F"/>
    <w:rsid w:val="00D92076"/>
    <w:rsid w:val="00D97671"/>
    <w:rsid w:val="00DA0598"/>
    <w:rsid w:val="00DA12FB"/>
    <w:rsid w:val="00DA2736"/>
    <w:rsid w:val="00DA2E89"/>
    <w:rsid w:val="00DA495A"/>
    <w:rsid w:val="00DB3523"/>
    <w:rsid w:val="00DB4E7B"/>
    <w:rsid w:val="00DB5316"/>
    <w:rsid w:val="00DB599D"/>
    <w:rsid w:val="00DC1599"/>
    <w:rsid w:val="00DC2119"/>
    <w:rsid w:val="00DC4441"/>
    <w:rsid w:val="00DD0241"/>
    <w:rsid w:val="00DD2425"/>
    <w:rsid w:val="00DD4FF5"/>
    <w:rsid w:val="00DE23B3"/>
    <w:rsid w:val="00DE30D5"/>
    <w:rsid w:val="00DE38F1"/>
    <w:rsid w:val="00DE46B0"/>
    <w:rsid w:val="00DE4D02"/>
    <w:rsid w:val="00DE69A6"/>
    <w:rsid w:val="00DE6E2E"/>
    <w:rsid w:val="00DF0314"/>
    <w:rsid w:val="00DF05C5"/>
    <w:rsid w:val="00DF2441"/>
    <w:rsid w:val="00DF2ECC"/>
    <w:rsid w:val="00DF4292"/>
    <w:rsid w:val="00DF52CB"/>
    <w:rsid w:val="00DF5DB7"/>
    <w:rsid w:val="00DF74DA"/>
    <w:rsid w:val="00E07128"/>
    <w:rsid w:val="00E07A3E"/>
    <w:rsid w:val="00E10A01"/>
    <w:rsid w:val="00E10FF3"/>
    <w:rsid w:val="00E2227C"/>
    <w:rsid w:val="00E2358D"/>
    <w:rsid w:val="00E30B38"/>
    <w:rsid w:val="00E336C1"/>
    <w:rsid w:val="00E36F1C"/>
    <w:rsid w:val="00E37C7F"/>
    <w:rsid w:val="00E42C3A"/>
    <w:rsid w:val="00E45C8E"/>
    <w:rsid w:val="00E4725C"/>
    <w:rsid w:val="00E5040D"/>
    <w:rsid w:val="00E50D25"/>
    <w:rsid w:val="00E51079"/>
    <w:rsid w:val="00E56FF4"/>
    <w:rsid w:val="00E57A23"/>
    <w:rsid w:val="00E61874"/>
    <w:rsid w:val="00E645A9"/>
    <w:rsid w:val="00E66344"/>
    <w:rsid w:val="00E70A2B"/>
    <w:rsid w:val="00E70A82"/>
    <w:rsid w:val="00E71A1E"/>
    <w:rsid w:val="00E72045"/>
    <w:rsid w:val="00E72DEA"/>
    <w:rsid w:val="00E72E92"/>
    <w:rsid w:val="00E75629"/>
    <w:rsid w:val="00E809D5"/>
    <w:rsid w:val="00E810EB"/>
    <w:rsid w:val="00E814E5"/>
    <w:rsid w:val="00E8151F"/>
    <w:rsid w:val="00E828D1"/>
    <w:rsid w:val="00E83100"/>
    <w:rsid w:val="00E83486"/>
    <w:rsid w:val="00E84F61"/>
    <w:rsid w:val="00E85B4F"/>
    <w:rsid w:val="00E860B1"/>
    <w:rsid w:val="00E903DD"/>
    <w:rsid w:val="00E918C4"/>
    <w:rsid w:val="00E91FC1"/>
    <w:rsid w:val="00E9545A"/>
    <w:rsid w:val="00E9562D"/>
    <w:rsid w:val="00E956E5"/>
    <w:rsid w:val="00E9733C"/>
    <w:rsid w:val="00E97B7B"/>
    <w:rsid w:val="00EA1F13"/>
    <w:rsid w:val="00EA309A"/>
    <w:rsid w:val="00EA376D"/>
    <w:rsid w:val="00EA5A94"/>
    <w:rsid w:val="00EA5AD6"/>
    <w:rsid w:val="00EA7195"/>
    <w:rsid w:val="00EA7CF7"/>
    <w:rsid w:val="00EA7FCD"/>
    <w:rsid w:val="00EB2523"/>
    <w:rsid w:val="00EB2705"/>
    <w:rsid w:val="00EB2EE3"/>
    <w:rsid w:val="00EB40E3"/>
    <w:rsid w:val="00EB45D5"/>
    <w:rsid w:val="00EB66ED"/>
    <w:rsid w:val="00EC168C"/>
    <w:rsid w:val="00EC3E74"/>
    <w:rsid w:val="00EC48F8"/>
    <w:rsid w:val="00ED0017"/>
    <w:rsid w:val="00ED5DF3"/>
    <w:rsid w:val="00ED6E91"/>
    <w:rsid w:val="00ED77D3"/>
    <w:rsid w:val="00EE20C8"/>
    <w:rsid w:val="00EE2B45"/>
    <w:rsid w:val="00EE379F"/>
    <w:rsid w:val="00EE6BAD"/>
    <w:rsid w:val="00EE7025"/>
    <w:rsid w:val="00EE7570"/>
    <w:rsid w:val="00EE7612"/>
    <w:rsid w:val="00EF26EF"/>
    <w:rsid w:val="00EF3141"/>
    <w:rsid w:val="00EF5212"/>
    <w:rsid w:val="00EF56FA"/>
    <w:rsid w:val="00EF5DB7"/>
    <w:rsid w:val="00EF753F"/>
    <w:rsid w:val="00F00146"/>
    <w:rsid w:val="00F0189B"/>
    <w:rsid w:val="00F01F18"/>
    <w:rsid w:val="00F02B28"/>
    <w:rsid w:val="00F074F8"/>
    <w:rsid w:val="00F07C1F"/>
    <w:rsid w:val="00F11D7C"/>
    <w:rsid w:val="00F1378B"/>
    <w:rsid w:val="00F16437"/>
    <w:rsid w:val="00F16485"/>
    <w:rsid w:val="00F17ADD"/>
    <w:rsid w:val="00F23461"/>
    <w:rsid w:val="00F2558B"/>
    <w:rsid w:val="00F35EDD"/>
    <w:rsid w:val="00F36458"/>
    <w:rsid w:val="00F364A9"/>
    <w:rsid w:val="00F36568"/>
    <w:rsid w:val="00F36AE0"/>
    <w:rsid w:val="00F4405E"/>
    <w:rsid w:val="00F44A09"/>
    <w:rsid w:val="00F46077"/>
    <w:rsid w:val="00F47249"/>
    <w:rsid w:val="00F522BF"/>
    <w:rsid w:val="00F5312C"/>
    <w:rsid w:val="00F55926"/>
    <w:rsid w:val="00F564C7"/>
    <w:rsid w:val="00F62229"/>
    <w:rsid w:val="00F63D1D"/>
    <w:rsid w:val="00F64AC7"/>
    <w:rsid w:val="00F65070"/>
    <w:rsid w:val="00F66DF3"/>
    <w:rsid w:val="00F70459"/>
    <w:rsid w:val="00F7246A"/>
    <w:rsid w:val="00F7333E"/>
    <w:rsid w:val="00F74D2E"/>
    <w:rsid w:val="00F75EEA"/>
    <w:rsid w:val="00F80666"/>
    <w:rsid w:val="00F82D71"/>
    <w:rsid w:val="00F83DCF"/>
    <w:rsid w:val="00F84FDF"/>
    <w:rsid w:val="00F85177"/>
    <w:rsid w:val="00F8675E"/>
    <w:rsid w:val="00F918BC"/>
    <w:rsid w:val="00F928EA"/>
    <w:rsid w:val="00F95025"/>
    <w:rsid w:val="00F954F0"/>
    <w:rsid w:val="00F9759F"/>
    <w:rsid w:val="00F97A4D"/>
    <w:rsid w:val="00FA0849"/>
    <w:rsid w:val="00FA0E6A"/>
    <w:rsid w:val="00FA16B9"/>
    <w:rsid w:val="00FA3E90"/>
    <w:rsid w:val="00FA4A5D"/>
    <w:rsid w:val="00FA5BCD"/>
    <w:rsid w:val="00FA5F38"/>
    <w:rsid w:val="00FA6407"/>
    <w:rsid w:val="00FC03A9"/>
    <w:rsid w:val="00FC27B3"/>
    <w:rsid w:val="00FC2EB1"/>
    <w:rsid w:val="00FC67B6"/>
    <w:rsid w:val="00FD0CFC"/>
    <w:rsid w:val="00FD5AA2"/>
    <w:rsid w:val="00FD66C1"/>
    <w:rsid w:val="00FD6DDA"/>
    <w:rsid w:val="00FE0D00"/>
    <w:rsid w:val="00FE0D92"/>
    <w:rsid w:val="00FE2BC9"/>
    <w:rsid w:val="00FE5708"/>
    <w:rsid w:val="00FE6140"/>
    <w:rsid w:val="00FF1911"/>
    <w:rsid w:val="00FF42D5"/>
    <w:rsid w:val="00FF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6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E38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8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E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3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Проект экологической направленности «Секреты воды» для детей 4-5 лет</vt:lpstr>
    </vt:vector>
  </TitlesOfParts>
  <Company>Grizli777</Company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2018-10-30T18:52:00Z</dcterms:created>
  <dcterms:modified xsi:type="dcterms:W3CDTF">2018-11-06T05:35:00Z</dcterms:modified>
</cp:coreProperties>
</file>