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83" w:rsidRPr="00094E83" w:rsidRDefault="000465FE" w:rsidP="00094E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94E83">
        <w:rPr>
          <w:rFonts w:ascii="Times New Roman" w:hAnsi="Times New Roman"/>
          <w:sz w:val="24"/>
          <w:szCs w:val="24"/>
        </w:rPr>
        <w:t>Матягина</w:t>
      </w:r>
      <w:proofErr w:type="spellEnd"/>
      <w:r w:rsidRPr="00094E83">
        <w:rPr>
          <w:rFonts w:ascii="Times New Roman" w:hAnsi="Times New Roman"/>
          <w:sz w:val="24"/>
          <w:szCs w:val="24"/>
        </w:rPr>
        <w:t xml:space="preserve"> Людмила Николаевна</w:t>
      </w:r>
    </w:p>
    <w:p w:rsidR="00094E83" w:rsidRPr="00094E83" w:rsidRDefault="008C1F09" w:rsidP="00094E8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sz w:val="24"/>
          <w:szCs w:val="24"/>
        </w:rPr>
        <w:t xml:space="preserve"> МДОУ детский сад №48 «Ласточка» </w:t>
      </w:r>
    </w:p>
    <w:p w:rsidR="00094E83" w:rsidRPr="00094E83" w:rsidRDefault="008C1F09" w:rsidP="00094E83">
      <w:pPr>
        <w:spacing w:after="0" w:line="240" w:lineRule="auto"/>
        <w:contextualSpacing/>
        <w:jc w:val="right"/>
      </w:pPr>
      <w:r w:rsidRPr="00094E83">
        <w:rPr>
          <w:rFonts w:ascii="Times New Roman" w:hAnsi="Times New Roman"/>
          <w:sz w:val="24"/>
          <w:szCs w:val="24"/>
        </w:rPr>
        <w:t>города Серпухов</w:t>
      </w:r>
      <w:r w:rsidR="003913F4" w:rsidRPr="00094E83">
        <w:t xml:space="preserve"> </w:t>
      </w:r>
    </w:p>
    <w:p w:rsidR="003913F4" w:rsidRPr="00094E83" w:rsidRDefault="00094E83" w:rsidP="00094E83">
      <w:pPr>
        <w:spacing w:after="0" w:line="24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3913F4" w:rsidRPr="00094E83">
        <w:rPr>
          <w:rFonts w:ascii="Times New Roman" w:hAnsi="Times New Roman"/>
          <w:sz w:val="24"/>
        </w:rPr>
        <w:t>узыкальный руководитель.</w:t>
      </w:r>
    </w:p>
    <w:p w:rsidR="00094E83" w:rsidRDefault="00094E83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4E83" w:rsidRDefault="00094E83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5343C" w:rsidRDefault="00294AED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4AED">
        <w:rPr>
          <w:rFonts w:ascii="Times New Roman" w:hAnsi="Times New Roman"/>
          <w:b/>
          <w:sz w:val="24"/>
          <w:szCs w:val="24"/>
        </w:rPr>
        <w:t xml:space="preserve">Праздник, посвященный </w:t>
      </w:r>
      <w:r w:rsidR="003913F4">
        <w:rPr>
          <w:rFonts w:ascii="Times New Roman" w:hAnsi="Times New Roman"/>
          <w:b/>
          <w:sz w:val="24"/>
          <w:szCs w:val="24"/>
        </w:rPr>
        <w:t>70</w:t>
      </w:r>
      <w:r w:rsidRPr="00294AED">
        <w:rPr>
          <w:rFonts w:ascii="Times New Roman" w:hAnsi="Times New Roman"/>
          <w:b/>
          <w:sz w:val="24"/>
          <w:szCs w:val="24"/>
        </w:rPr>
        <w:t>-годовщине</w:t>
      </w:r>
      <w:r w:rsidR="003913F4">
        <w:rPr>
          <w:rFonts w:ascii="Times New Roman" w:hAnsi="Times New Roman"/>
          <w:b/>
          <w:sz w:val="24"/>
          <w:szCs w:val="24"/>
        </w:rPr>
        <w:t xml:space="preserve"> </w:t>
      </w:r>
      <w:r w:rsidRPr="00294AED">
        <w:rPr>
          <w:rFonts w:ascii="Times New Roman" w:hAnsi="Times New Roman"/>
          <w:b/>
          <w:sz w:val="24"/>
          <w:szCs w:val="24"/>
        </w:rPr>
        <w:t>Великой Победы</w:t>
      </w:r>
    </w:p>
    <w:p w:rsidR="00294AED" w:rsidRPr="00294AED" w:rsidRDefault="003913F4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94AED" w:rsidRPr="00294AED">
        <w:rPr>
          <w:rFonts w:ascii="Times New Roman" w:hAnsi="Times New Roman"/>
          <w:b/>
          <w:sz w:val="24"/>
          <w:szCs w:val="24"/>
        </w:rPr>
        <w:t>Помнить об этом все люди должны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94AED" w:rsidRDefault="00294AED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4AED">
        <w:rPr>
          <w:rFonts w:ascii="Times New Roman" w:hAnsi="Times New Roman"/>
          <w:b/>
          <w:sz w:val="24"/>
          <w:szCs w:val="24"/>
        </w:rPr>
        <w:t>для дете</w:t>
      </w:r>
      <w:r w:rsidR="003913F4">
        <w:rPr>
          <w:rFonts w:ascii="Times New Roman" w:hAnsi="Times New Roman"/>
          <w:b/>
          <w:sz w:val="24"/>
          <w:szCs w:val="24"/>
        </w:rPr>
        <w:t xml:space="preserve">й старшего дошкольного возраста </w:t>
      </w:r>
      <w:r w:rsidRPr="00294AED">
        <w:rPr>
          <w:rFonts w:ascii="Times New Roman" w:hAnsi="Times New Roman"/>
          <w:b/>
          <w:sz w:val="24"/>
          <w:szCs w:val="24"/>
        </w:rPr>
        <w:t>(с использованием ИКТ)</w:t>
      </w:r>
    </w:p>
    <w:p w:rsidR="000465FE" w:rsidRDefault="000465FE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1.</w:t>
      </w:r>
      <w:r w:rsidRPr="00D0448E">
        <w:rPr>
          <w:noProof/>
          <w:lang w:eastAsia="ru-RU"/>
        </w:rPr>
        <w:t xml:space="preserve"> </w:t>
      </w:r>
      <w:r w:rsidRPr="00D0448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0026" cy="670810"/>
            <wp:effectExtent l="57150" t="57150" r="40640" b="53340"/>
            <wp:docPr id="1" name="9 Мая (презентация)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 Мая (презентация).wmv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39" cy="6866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prstDash val="solid"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Под видеоролик «Весна Победы</w:t>
      </w:r>
      <w:r w:rsidRPr="00D824F3">
        <w:rPr>
          <w:rFonts w:ascii="Times New Roman" w:hAnsi="Times New Roman"/>
          <w:sz w:val="24"/>
          <w:szCs w:val="24"/>
        </w:rPr>
        <w:t>», дети заходят в зал, рассаживаются на места.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  <w:r w:rsidRPr="00D824F3">
        <w:rPr>
          <w:rFonts w:ascii="Times New Roman" w:hAnsi="Times New Roman"/>
          <w:sz w:val="24"/>
          <w:szCs w:val="24"/>
        </w:rPr>
        <w:t xml:space="preserve"> Доброе утро дорогие ребята и уважаемые педагоги нашего детского сада! Сегодня мы с вами собрались в нашем зале, чтобы с радостью и гордостью встретить самый светлый, самый солнечный и самый долгожданный праздник – праздник Великой Победы!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69 лет назад, именно весной, когда земля еще не успела остыть от взрывов и пожарищ, как эхо прогремело слово ПО-БЕ-ДА!!!</w:t>
      </w:r>
    </w:p>
    <w:p w:rsidR="00A9778B" w:rsidRPr="00D824F3" w:rsidRDefault="00A9778B" w:rsidP="00EC3529">
      <w:pPr>
        <w:spacing w:after="0" w:line="240" w:lineRule="auto"/>
        <w:ind w:left="2124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Есть праздник один – самый главный.</w:t>
      </w:r>
    </w:p>
    <w:p w:rsidR="00A9778B" w:rsidRPr="00D824F3" w:rsidRDefault="00A9778B" w:rsidP="00EC3529">
      <w:pPr>
        <w:spacing w:after="0" w:line="240" w:lineRule="auto"/>
        <w:ind w:left="2124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его нам приносит весна.</w:t>
      </w:r>
    </w:p>
    <w:p w:rsidR="00A9778B" w:rsidRPr="00D824F3" w:rsidRDefault="00A9778B" w:rsidP="00EC3529">
      <w:pPr>
        <w:spacing w:after="0" w:line="240" w:lineRule="auto"/>
        <w:ind w:left="2124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День Победы – торжественный, славный</w:t>
      </w:r>
    </w:p>
    <w:p w:rsidR="00A9778B" w:rsidRDefault="00A9778B" w:rsidP="00EC3529">
      <w:pPr>
        <w:spacing w:after="0" w:line="240" w:lineRule="auto"/>
        <w:ind w:left="2124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Отмечает его вся страна</w:t>
      </w:r>
      <w:r>
        <w:rPr>
          <w:rFonts w:ascii="Times New Roman" w:hAnsi="Times New Roman"/>
          <w:sz w:val="24"/>
          <w:szCs w:val="24"/>
        </w:rPr>
        <w:t>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400" cy="657225"/>
            <wp:effectExtent l="0" t="0" r="0" b="9525"/>
            <wp:docPr id="20" name="Рисунок 2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Выходят дети 8 группы и читают.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1 ребенок.</w:t>
      </w:r>
      <w:r w:rsidRPr="00D824F3">
        <w:rPr>
          <w:rFonts w:ascii="Times New Roman" w:hAnsi="Times New Roman"/>
          <w:sz w:val="24"/>
          <w:szCs w:val="24"/>
        </w:rPr>
        <w:t xml:space="preserve"> Сегодня – День Победы. Ликует, празднует народ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ветераны на параде встречаются из года в год.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2 ребенок</w:t>
      </w:r>
      <w:r w:rsidRPr="00D824F3">
        <w:rPr>
          <w:rFonts w:ascii="Times New Roman" w:hAnsi="Times New Roman"/>
          <w:sz w:val="24"/>
          <w:szCs w:val="24"/>
        </w:rPr>
        <w:t>. Они идут под марш Победы и со слезами на глазах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Вспоминают свою юность и павших в яростных боях.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  <w:r w:rsidRPr="00D824F3">
        <w:rPr>
          <w:rFonts w:ascii="Times New Roman" w:hAnsi="Times New Roman"/>
          <w:sz w:val="24"/>
          <w:szCs w:val="24"/>
        </w:rPr>
        <w:t xml:space="preserve"> И наш праздник мы открываем песней «С дедом на параде» в исполнении детей группы №8.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3.</w:t>
      </w:r>
      <w:r w:rsidRPr="00D45466">
        <w:rPr>
          <w:noProof/>
          <w:lang w:eastAsia="ru-RU"/>
        </w:rPr>
        <w:t xml:space="preserve"> </w:t>
      </w:r>
      <w:r w:rsidRPr="00D4546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5646" cy="850567"/>
            <wp:effectExtent l="0" t="0" r="5080" b="6985"/>
            <wp:docPr id="2" name="Picture 2" descr="http://img.bibo.kz/?601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img.bibo.kz/?6017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72" cy="8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Песня «С дедом на параде»</w:t>
      </w:r>
      <w:r w:rsidRPr="00094E83">
        <w:rPr>
          <w:rFonts w:ascii="Times New Roman" w:hAnsi="Times New Roman"/>
          <w:sz w:val="24"/>
          <w:szCs w:val="24"/>
        </w:rPr>
        <w:t xml:space="preserve">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Читает ребенок из 8 группы.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Мы с тобой о войне знаем только по книжкам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по фильмам, где в кадрах разрывы гремят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 xml:space="preserve">А с экрана глядят сиротело мальчишки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суровые лица усталых солдат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Сколько горя и слез, сколько крови и боли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Сколько им испытаний досталось пройти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Чтоб врага победить, дать народам свободу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Чтоб к счастливой победе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к миру прийти.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Историю страны, историю народа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Вступающему в мир необходимо знать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О страшной той войне, потерях и невзгодах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lastRenderedPageBreak/>
        <w:t>Попробую сейчас вам рассказать.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4.</w:t>
      </w:r>
      <w:r w:rsidRPr="00D45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660" cy="914400"/>
            <wp:effectExtent l="0" t="0" r="2540" b="0"/>
            <wp:docPr id="3" name="Рисунок 3" descr="C:\Users\Костя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стя\AppData\Local\Microsoft\Windows\INetCache\Content.Word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991"/>
                    <a:stretch/>
                  </pic:blipFill>
                  <pic:spPr bwMode="auto">
                    <a:xfrm>
                      <a:off x="0" y="0"/>
                      <a:ext cx="665376" cy="9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Было лето 1941 года. Стоял теплый июньский день – воскресенье, 22 июня, когда нашему народу объявили о том, что началась Великая Отечественная война. На нашу Родину напал враг – немецкие фашисты. На защиту отечества встали все, кто мог держать в руках оружие, от мала и до велика. Взрослые девочки и мальчики, мужчины и женщины. Конечно, старики и дети, такие как вы сейчас, участия в войне не принимали. На бой святой и правый звала песня «Священная война», написанная в первые дни войны, в которой говорится о том, как на войну вставала наша огромная страна.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5. </w:t>
      </w:r>
      <w:r w:rsidRPr="00D45466">
        <w:rPr>
          <w:noProof/>
          <w:lang w:eastAsia="ru-RU"/>
        </w:rPr>
        <w:t xml:space="preserve"> </w:t>
      </w:r>
      <w:r w:rsidRPr="00D45466">
        <w:rPr>
          <w:noProof/>
          <w:lang w:eastAsia="ru-RU"/>
        </w:rPr>
        <w:drawing>
          <wp:inline distT="0" distB="0" distL="0" distR="0">
            <wp:extent cx="959874" cy="719768"/>
            <wp:effectExtent l="0" t="0" r="0" b="4445"/>
            <wp:docPr id="4" name="Священная война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ященная война.wmv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38" cy="7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094E83">
        <w:rPr>
          <w:rFonts w:ascii="Times New Roman" w:hAnsi="Times New Roman"/>
          <w:b/>
          <w:sz w:val="24"/>
          <w:szCs w:val="24"/>
        </w:rPr>
        <w:t>Видеоролик на песню «Священная война» муз. А. Александрова, сл. В. Лебедева-Кумача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Началась война народная, священная. Народная потому, что на защиту Отечества встал весь народ, а священная потому, что защищать свою Родину – это долг каждого из нас, и дело это святое.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6.</w:t>
      </w:r>
      <w:r w:rsidRPr="00D454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1080" cy="760095"/>
            <wp:effectExtent l="0" t="0" r="7620" b="1905"/>
            <wp:docPr id="5" name="Рисунок 5" descr="C:\Users\Костя\AppData\Local\Microsoft\Windows\INetCache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стя\AppData\Local\Microsoft\Windows\INetCache\Content.Word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 xml:space="preserve">Каждый день к дверям военкомата приходили добровольцы, готовые отдать свою жизнь за родных и близких. И об этом поется в одной из песен, которую вы сейчас услышите.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7. </w:t>
      </w:r>
      <w:r w:rsidRPr="00D4546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6589" cy="766734"/>
            <wp:effectExtent l="0" t="0" r="2540" b="0"/>
            <wp:docPr id="6" name="Picture 2" descr="http://ikar62.ru/upload/images/4a/4a1349fe219777db7198c13347026824thumb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ikar62.ru/upload/images/4a/4a1349fe219777db7198c13347026824thumb640x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29" cy="79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 xml:space="preserve">Песня «Мальчишки» в исполнении музыкального руководителя - </w:t>
      </w:r>
      <w:proofErr w:type="spellStart"/>
      <w:r w:rsidRPr="00094E83">
        <w:rPr>
          <w:rFonts w:ascii="Times New Roman" w:hAnsi="Times New Roman"/>
          <w:b/>
          <w:sz w:val="24"/>
          <w:szCs w:val="24"/>
        </w:rPr>
        <w:t>Матягиной</w:t>
      </w:r>
      <w:proofErr w:type="spellEnd"/>
      <w:r w:rsidRPr="00094E83">
        <w:rPr>
          <w:rFonts w:ascii="Times New Roman" w:hAnsi="Times New Roman"/>
          <w:b/>
          <w:sz w:val="24"/>
          <w:szCs w:val="24"/>
        </w:rPr>
        <w:t xml:space="preserve"> Л. Н.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Война была долгой и страшной. Много испытаний выпало на долю советских людей. Это и смерть, и холод, и голод. Погибали солдаты, мирные жители, умирали старики и дети. Советские солдаты не жалели себя, своих сил, своих жизней. Совершали подвиги, становились героями.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Но чтобы с ними не происходило, где бы они не были, побеждать и выживать им помогала песня.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8.</w:t>
      </w:r>
      <w:r w:rsidRPr="00227C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56903" cy="738223"/>
            <wp:effectExtent l="0" t="0" r="0" b="5080"/>
            <wp:docPr id="7" name="Рисунок 7" descr="C:\Users\Костя\AppData\Local\Microsoft\Windows\INetCache\Content.Word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стя\AppData\Local\Microsoft\Windows\INetCache\Content.Word\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0" t="9056" r="4392" b="7065"/>
                    <a:stretch/>
                  </pic:blipFill>
                  <pic:spPr bwMode="auto">
                    <a:xfrm>
                      <a:off x="0" y="0"/>
                      <a:ext cx="1082518" cy="7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Читает ребенок из 8 группы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Есть песни, любимые народом. Они в сердце каждого живут.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Не состарят эти песни годы, эти песни любят и поют.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Старший воспитатель.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Мы любим военные песни и сами их часто поем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Давайте – ка грянем «Катюшу», все вместе, все дружно споем!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Слайд 9. </w:t>
      </w:r>
      <w:r w:rsidRPr="00094E83">
        <w:rPr>
          <w:rFonts w:ascii="Times New Roman" w:hAnsi="Times New Roman"/>
          <w:b/>
          <w:sz w:val="24"/>
          <w:szCs w:val="24"/>
        </w:rPr>
        <w:t>Видеоролик на песню «Катюша» в исполнении сестер Толмачевых.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А сейчас в честь праздничного дня, здесь для нас потанцуйте – ка сейчас.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я приглашаю ребят из группы №5 со своей танцевальной композицией «Веснушки». Встречаем их!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Слайд 10.</w:t>
      </w:r>
      <w:r w:rsidRPr="00227C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37652" cy="772210"/>
            <wp:effectExtent l="0" t="0" r="635" b="8890"/>
            <wp:docPr id="8" name="Рисунок 8" descr="C:\Users\Костя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стя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79" cy="7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Танец «Веснушки» исполняют дети группы №5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Разные, мечты у всех, конечно разные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все же самые заветные перекликаются мечты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Только бы над миром небо было ясное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на земле росли цветы.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 исполнении детей 10 группы мы увидим танец с Подснежниками.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Слайд 11.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2025" cy="723900"/>
            <wp:effectExtent l="0" t="0" r="9525" b="0"/>
            <wp:docPr id="19" name="Рисунок 19" descr="Рисунок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«Танец с Подснежниками» - группа №10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Слайд 12.</w:t>
      </w:r>
      <w:r w:rsidRPr="00E056B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090" cy="748030"/>
            <wp:effectExtent l="0" t="0" r="0" b="0"/>
            <wp:docPr id="9" name="Рисунок 9" descr="C:\Users\Костя\AppData\Local\Microsoft\Windows\INetCache\Content.Word\915825_html_m1262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стя\AppData\Local\Microsoft\Windows\INetCache\Content.Word\915825_html_m1262b2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Да, долог и труден был путь к Победе! Взрывы, пожарища, залпы канонады, бессонные ночи. Вот что пришлось пережить людям в те военные годы. Но вдохновляла их на все подвиги, как путеводитель – песня. И часто на фронт, со своими концертами, выезжали артисты, чтобы поддержать солдат и хоть чуть - чуть порадовать их. И сейчас мы увидим одно из таких выступлений на фронте великой легендарной певицы Клавдии Шульженко, с песней «Синий платочек»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Крутится в вальсе пластинка, слышим мы голос родной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Синенький скромный платочек, зовет танцевать нас с собой.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13.</w:t>
      </w:r>
      <w:r w:rsidRPr="00E05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090" cy="748030"/>
            <wp:effectExtent l="0" t="0" r="0" b="0"/>
            <wp:docPr id="10" name="Рисунок 10" descr="C:\Users\Костя\AppData\Local\Microsoft\Windows\INetCache\Content.Word\915825_html_m1262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стя\AppData\Local\Microsoft\Windows\INetCache\Content.Word\915825_html_m1262b2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Видеоролик на песню «Синий платочек» Муз. Г. Петербургского, слова М. Максимова.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Ах, весна, весна, сколько радости и счастья ты всем принесла! Смотрю я сейчас на ваши радостные лица, и ликует, поет моя душа! А ну, ребята их 8 группы выходите, своим танцем нас вы удивите!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14.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0600" cy="752475"/>
            <wp:effectExtent l="0" t="0" r="0" b="9525"/>
            <wp:docPr id="18" name="Рисунок 1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Танец «Светит солнышко» группа «Талисман» исполняет группа №8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Ребята, а как вы думаете, на войне солдаты отдыхали после тяжелых боев?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Конечно, отдыхали. Время для отдыха у бойцов было не много, но передышки иногда были. В эти минуты солдаты вспоминали родной дом, своих родных и близких, детей, родителей и любимых.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15.</w:t>
      </w:r>
      <w:r w:rsidRPr="00E056B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090" cy="748030"/>
            <wp:effectExtent l="0" t="0" r="0" b="0"/>
            <wp:docPr id="11" name="Рисунок 11" descr="C:\Users\Костя\AppData\Local\Microsoft\Windows\INetCache\Content.Word\915825_html_m1262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стя\AppData\Local\Microsoft\Windows\INetCache\Content.Word\915825_html_m1262b2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Читает ребенок из группы №5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Нет, не наскучит эта песня мне, и вы, услышав, все поймете сами-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 час передышки, редкий на войне, мой дед, когда - то пел ее с друзьями.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lastRenderedPageBreak/>
        <w:t xml:space="preserve">Слайд 16.  Видеоролик на песню «Темная ночь» Муз. Н. Богословского, сл. В. </w:t>
      </w:r>
      <w:proofErr w:type="spellStart"/>
      <w:r w:rsidRPr="00094E83">
        <w:rPr>
          <w:rFonts w:ascii="Times New Roman" w:hAnsi="Times New Roman"/>
          <w:b/>
          <w:sz w:val="24"/>
          <w:szCs w:val="24"/>
        </w:rPr>
        <w:t>Агатова</w:t>
      </w:r>
      <w:proofErr w:type="spellEnd"/>
      <w:r w:rsidRPr="00094E83">
        <w:rPr>
          <w:rFonts w:ascii="Times New Roman" w:hAnsi="Times New Roman"/>
          <w:b/>
          <w:sz w:val="24"/>
          <w:szCs w:val="24"/>
        </w:rPr>
        <w:t>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Слайд 17.</w:t>
      </w:r>
      <w:r w:rsidRPr="00E056B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090" cy="748030"/>
            <wp:effectExtent l="0" t="0" r="0" b="0"/>
            <wp:docPr id="12" name="Рисунок 12" descr="C:\Users\Костя\AppData\Local\Microsoft\Windows\INetCache\Content.Word\915825_html_m1262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стя\AppData\Local\Microsoft\Windows\INetCache\Content.Word\915825_html_m1262b2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Читает ребенок из группы №10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Уже прошло немало лет. Года, как птицы, пролетают.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Но в этот день, великий день, как прежде праздник отмечают.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Дети групп №10 и №5 ис</w:t>
      </w:r>
      <w:r w:rsidR="00EC3529" w:rsidRPr="00094E83">
        <w:rPr>
          <w:rFonts w:ascii="Times New Roman" w:hAnsi="Times New Roman"/>
          <w:b/>
          <w:sz w:val="24"/>
          <w:szCs w:val="24"/>
        </w:rPr>
        <w:t>полняют песню «Победная весна»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Ребята, почти 70 лет мы живем в мире. Вам трудно представить, что испытали ваши прабабушки и прадедушки, пережившие годы войны. Народ помнит имена героев, помнит имена тех, кто завоевал победу. Никто не забыт и ничто не забыто. Москве в Александровском саду у Кремлевской стены,- есть мемориал – Могила Неизвестного солдата. У могилы – Вечный огонь. Это главный памятник героям войны.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Вспомним всех поименно, вспомним героев своих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Это нужно не мертвым, это нужно живым!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i/>
          <w:sz w:val="24"/>
          <w:szCs w:val="24"/>
        </w:rPr>
        <w:t>Почтим память героев минутой молчания. Все встают.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Слайд 18. </w:t>
      </w:r>
      <w:r w:rsidRPr="00E056B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0861" cy="720692"/>
            <wp:effectExtent l="0" t="0" r="0" b="3810"/>
            <wp:docPr id="13" name="Минута молчания.wmv">
              <a:hlinkClick xmlns:a="http://schemas.openxmlformats.org/drawingml/2006/main" r:id="" action="ppaction://medi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нута молчания.wmv">
                      <a:hlinkClick r:id="" action="ppaction://media"/>
                    </pic:cNvPr>
                    <pic:cNvPicPr>
                      <a:picLocks noRot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37" cy="7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94E83">
        <w:rPr>
          <w:rFonts w:ascii="Times New Roman" w:hAnsi="Times New Roman"/>
          <w:b/>
          <w:sz w:val="24"/>
          <w:szCs w:val="24"/>
        </w:rPr>
        <w:t>Видеоролик «Минута молчания»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 xml:space="preserve">Музыкальный руководитель. 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А сейчас свои стихи о праздники нам прочитают Артем и Полина, ребята из группы №8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19.</w:t>
      </w:r>
      <w:r w:rsidRPr="00E056BE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4090" cy="748030"/>
            <wp:effectExtent l="0" t="0" r="0" b="0"/>
            <wp:docPr id="14" name="Рисунок 14" descr="C:\Users\Костя\AppData\Local\Microsoft\Windows\INetCache\Content.Word\915825_html_m1262b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стя\AppData\Local\Microsoft\Windows\INetCache\Content.Word\915825_html_m1262b2a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E056BE" w:rsidRDefault="00A9778B" w:rsidP="00EC35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056BE">
        <w:rPr>
          <w:rFonts w:ascii="Times New Roman" w:hAnsi="Times New Roman"/>
          <w:b/>
          <w:sz w:val="24"/>
          <w:szCs w:val="24"/>
        </w:rPr>
        <w:t>Стихи.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1</w:t>
      </w:r>
      <w:r w:rsidRPr="00D824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4F3">
        <w:rPr>
          <w:rFonts w:ascii="Times New Roman" w:hAnsi="Times New Roman"/>
          <w:sz w:val="24"/>
          <w:szCs w:val="24"/>
        </w:rPr>
        <w:t>Пусть будет мир на всей планете, и войны не знают дети.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Пусть дети учатся, мечтают, ни горя, ни беды не знают!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24F3">
        <w:rPr>
          <w:rFonts w:ascii="Times New Roman" w:hAnsi="Times New Roman"/>
          <w:sz w:val="24"/>
          <w:szCs w:val="24"/>
        </w:rPr>
        <w:t>Наш город дорогой, любимый, ты гордый, сильный и красивый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Этот город над Окой, очень любим мы с тобой.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 xml:space="preserve"> </w:t>
      </w: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А эту замечательную песню о мире нам дарят ребята из группы №8</w:t>
      </w:r>
      <w:r>
        <w:rPr>
          <w:rFonts w:ascii="Times New Roman" w:hAnsi="Times New Roman"/>
          <w:sz w:val="24"/>
          <w:szCs w:val="24"/>
        </w:rPr>
        <w:t>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20.</w:t>
      </w:r>
      <w:r w:rsidRPr="00E05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09650" cy="760095"/>
            <wp:effectExtent l="0" t="0" r="0" b="1905"/>
            <wp:docPr id="15" name="Рисунок 15" descr="C:\Users\Костя\AppData\Local\Microsoft\Windows\INetCache\Content.Word\739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Костя\AppData\Local\Microsoft\Windows\INetCache\Content.Word\7393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EC3529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Песня «Мы рисуем голубя»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Запомним подвиг нашего народа, солдат, погибших в огненном бою.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С Победой принесли они свободу, спасая мир в жестокую войну.</w:t>
      </w:r>
    </w:p>
    <w:p w:rsidR="00A9778B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в заключении нашего праздника звучит песня «Большой праздник», в исполнении детей логопедических групп.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21.</w:t>
      </w:r>
      <w:r w:rsidRPr="00EA02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319" cy="747560"/>
            <wp:effectExtent l="0" t="0" r="0" b="0"/>
            <wp:docPr id="16" name="Рисунок 16" descr="C:\Users\Костя\AppData\Local\Microsoft\Windows\INetCache\Content.Word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Костя\AppData\Local\Microsoft\Windows\INetCache\Content.Word\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93" cy="7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8B" w:rsidRPr="00094E83" w:rsidRDefault="00EC3529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>Песня «Большой праздник»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Читают ребята из группы №8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1.</w:t>
      </w:r>
      <w:r w:rsidRPr="00D824F3">
        <w:rPr>
          <w:rFonts w:ascii="Times New Roman" w:hAnsi="Times New Roman"/>
          <w:sz w:val="24"/>
          <w:szCs w:val="24"/>
        </w:rPr>
        <w:t xml:space="preserve"> Пусть мир украсит доброта и расцветут улыбкой лица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lastRenderedPageBreak/>
        <w:t>А слово страшное «война» пусть никогда не повторится!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2</w:t>
      </w:r>
      <w:r w:rsidRPr="00D824F3">
        <w:rPr>
          <w:rFonts w:ascii="Times New Roman" w:hAnsi="Times New Roman"/>
          <w:sz w:val="24"/>
          <w:szCs w:val="24"/>
        </w:rPr>
        <w:t xml:space="preserve">.Пусть солнце светит над землей, любовь шагает по планете. 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И в каждой пусть семье большой с любимой мамой будут дети!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94E83">
        <w:rPr>
          <w:rFonts w:ascii="Times New Roman" w:hAnsi="Times New Roman"/>
          <w:b/>
          <w:sz w:val="24"/>
          <w:szCs w:val="24"/>
        </w:rPr>
        <w:t xml:space="preserve">Звучит песня «Громче смейтесь дети» сл. </w:t>
      </w:r>
      <w:proofErr w:type="spellStart"/>
      <w:r w:rsidRPr="00094E83">
        <w:rPr>
          <w:rFonts w:ascii="Times New Roman" w:hAnsi="Times New Roman"/>
          <w:b/>
          <w:sz w:val="24"/>
          <w:szCs w:val="24"/>
        </w:rPr>
        <w:t>Рыбчинский</w:t>
      </w:r>
      <w:proofErr w:type="spellEnd"/>
      <w:r w:rsidRPr="00094E8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4E83">
        <w:rPr>
          <w:rFonts w:ascii="Times New Roman" w:hAnsi="Times New Roman"/>
          <w:b/>
          <w:sz w:val="24"/>
          <w:szCs w:val="24"/>
        </w:rPr>
        <w:t>Ю.</w:t>
      </w:r>
      <w:r w:rsidR="00EC3529" w:rsidRPr="00094E83">
        <w:rPr>
          <w:rFonts w:ascii="Times New Roman" w:hAnsi="Times New Roman"/>
          <w:b/>
          <w:sz w:val="24"/>
          <w:szCs w:val="24"/>
        </w:rPr>
        <w:t>,</w:t>
      </w:r>
      <w:r w:rsidRPr="00094E83">
        <w:rPr>
          <w:rFonts w:ascii="Times New Roman" w:hAnsi="Times New Roman"/>
          <w:b/>
          <w:sz w:val="24"/>
          <w:szCs w:val="24"/>
        </w:rPr>
        <w:t>Муз</w:t>
      </w:r>
      <w:proofErr w:type="spellEnd"/>
      <w:r w:rsidRPr="00094E83">
        <w:rPr>
          <w:rFonts w:ascii="Times New Roman" w:hAnsi="Times New Roman"/>
          <w:b/>
          <w:sz w:val="24"/>
          <w:szCs w:val="24"/>
        </w:rPr>
        <w:t xml:space="preserve">. Ильин В., в исполнении музыкального руководителя </w:t>
      </w:r>
      <w:proofErr w:type="spellStart"/>
      <w:r w:rsidRPr="00094E83">
        <w:rPr>
          <w:rFonts w:ascii="Times New Roman" w:hAnsi="Times New Roman"/>
          <w:b/>
          <w:sz w:val="24"/>
          <w:szCs w:val="24"/>
        </w:rPr>
        <w:t>Матягиной</w:t>
      </w:r>
      <w:proofErr w:type="spellEnd"/>
      <w:r w:rsidRPr="00094E83">
        <w:rPr>
          <w:rFonts w:ascii="Times New Roman" w:hAnsi="Times New Roman"/>
          <w:b/>
          <w:sz w:val="24"/>
          <w:szCs w:val="24"/>
        </w:rPr>
        <w:t xml:space="preserve"> Л. Н.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824F3">
        <w:rPr>
          <w:rFonts w:ascii="Times New Roman" w:hAnsi="Times New Roman"/>
          <w:b/>
          <w:sz w:val="24"/>
          <w:szCs w:val="24"/>
        </w:rPr>
        <w:t>Музыкальный руководитель.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Вот и закончился наш праздник. Я всем вам желаю добрых улыбок, ласкового солнца, чистого голубого неба и всем мира на земле!</w:t>
      </w:r>
    </w:p>
    <w:p w:rsidR="00A9778B" w:rsidRPr="00D824F3" w:rsidRDefault="00A9778B" w:rsidP="00EC35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824F3">
        <w:rPr>
          <w:rFonts w:ascii="Times New Roman" w:hAnsi="Times New Roman"/>
          <w:sz w:val="24"/>
          <w:szCs w:val="24"/>
        </w:rPr>
        <w:t>С ПРАЗДНИКОМ, ДОРОГИЕ СЕРПУХОВИЧИ!!!</w:t>
      </w:r>
    </w:p>
    <w:p w:rsidR="00A9778B" w:rsidRPr="00094E83" w:rsidRDefault="00A9778B" w:rsidP="00EC352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Слайд 22.</w:t>
      </w:r>
      <w:r w:rsidRPr="00EA02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75385" cy="748030"/>
            <wp:effectExtent l="0" t="0" r="5715" b="0"/>
            <wp:docPr id="17" name="Рисунок 17" descr="C:\Users\Костя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Костя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4E83">
        <w:rPr>
          <w:rFonts w:ascii="Times New Roman" w:hAnsi="Times New Roman"/>
          <w:b/>
          <w:sz w:val="24"/>
          <w:szCs w:val="24"/>
        </w:rPr>
        <w:t xml:space="preserve">Видеоролик на песню «День Победы». </w:t>
      </w:r>
      <w:r w:rsidRPr="00094E83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094E83">
        <w:rPr>
          <w:rFonts w:ascii="Times New Roman" w:hAnsi="Times New Roman"/>
          <w:b/>
          <w:sz w:val="24"/>
          <w:shd w:val="clear" w:color="auto" w:fill="FFFFFF"/>
        </w:rPr>
        <w:t xml:space="preserve">Муз. Д. </w:t>
      </w:r>
      <w:proofErr w:type="spellStart"/>
      <w:r w:rsidRPr="00094E83">
        <w:rPr>
          <w:rFonts w:ascii="Times New Roman" w:hAnsi="Times New Roman"/>
          <w:b/>
          <w:sz w:val="24"/>
          <w:shd w:val="clear" w:color="auto" w:fill="FFFFFF"/>
        </w:rPr>
        <w:t>Тухманов</w:t>
      </w:r>
      <w:proofErr w:type="spellEnd"/>
      <w:r w:rsidRPr="00094E83">
        <w:rPr>
          <w:rFonts w:ascii="Times New Roman" w:hAnsi="Times New Roman"/>
          <w:b/>
          <w:sz w:val="24"/>
          <w:shd w:val="clear" w:color="auto" w:fill="FFFFFF"/>
        </w:rPr>
        <w:t>,</w:t>
      </w:r>
      <w:r w:rsidRPr="00094E83">
        <w:rPr>
          <w:rStyle w:val="apple-converted-space"/>
          <w:rFonts w:ascii="Times New Roman" w:hAnsi="Times New Roman"/>
          <w:b/>
          <w:sz w:val="24"/>
          <w:shd w:val="clear" w:color="auto" w:fill="FFFFFF"/>
        </w:rPr>
        <w:t> </w:t>
      </w:r>
      <w:r w:rsidRPr="00094E83">
        <w:rPr>
          <w:rStyle w:val="a3"/>
          <w:rFonts w:ascii="Times New Roman" w:hAnsi="Times New Roman"/>
          <w:b/>
          <w:bCs/>
          <w:sz w:val="24"/>
          <w:shd w:val="clear" w:color="auto" w:fill="FFFFFF"/>
        </w:rPr>
        <w:t>сл.</w:t>
      </w:r>
      <w:r w:rsidRPr="00094E83">
        <w:rPr>
          <w:rFonts w:ascii="Times New Roman" w:hAnsi="Times New Roman"/>
          <w:b/>
          <w:sz w:val="24"/>
          <w:shd w:val="clear" w:color="auto" w:fill="FFFFFF"/>
        </w:rPr>
        <w:t xml:space="preserve"> В. Харитонов.</w:t>
      </w:r>
    </w:p>
    <w:p w:rsidR="00076FCE" w:rsidRDefault="00076FCE" w:rsidP="00EC3529">
      <w:pPr>
        <w:spacing w:after="0" w:line="240" w:lineRule="auto"/>
      </w:pPr>
    </w:p>
    <w:p w:rsidR="00EC3529" w:rsidRPr="00EC3529" w:rsidRDefault="00EC3529" w:rsidP="00EC3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529" w:rsidRPr="00094E83" w:rsidRDefault="00EC3529" w:rsidP="00EC3529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94E83">
        <w:rPr>
          <w:rFonts w:ascii="Times New Roman" w:hAnsi="Times New Roman"/>
          <w:b/>
          <w:sz w:val="24"/>
          <w:szCs w:val="24"/>
          <w:shd w:val="clear" w:color="auto" w:fill="FFFFFF"/>
        </w:rPr>
        <w:t>Источники.</w:t>
      </w:r>
    </w:p>
    <w:p w:rsidR="00EC3529" w:rsidRPr="00094E83" w:rsidRDefault="00EC3529" w:rsidP="00EC35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sz w:val="24"/>
          <w:szCs w:val="24"/>
        </w:rPr>
        <w:t>Журнал «Музыкальный руководитель № -2012»</w:t>
      </w:r>
    </w:p>
    <w:p w:rsidR="00EC3529" w:rsidRPr="00094E83" w:rsidRDefault="00EC3529" w:rsidP="00EC35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sz w:val="24"/>
          <w:szCs w:val="24"/>
        </w:rPr>
        <w:t>Сборник «Колокольчик» №45 – 2010</w:t>
      </w:r>
    </w:p>
    <w:p w:rsidR="00EC3529" w:rsidRPr="00094E83" w:rsidRDefault="00EC3529" w:rsidP="00EC35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E83">
        <w:rPr>
          <w:rFonts w:ascii="Times New Roman" w:hAnsi="Times New Roman"/>
          <w:sz w:val="24"/>
          <w:szCs w:val="24"/>
        </w:rPr>
        <w:t>Журнал «Музыкальный руководитель» №2 -2005</w:t>
      </w:r>
      <w:bookmarkStart w:id="0" w:name="_GoBack"/>
      <w:bookmarkEnd w:id="0"/>
    </w:p>
    <w:sectPr w:rsidR="00EC3529" w:rsidRPr="00094E83" w:rsidSect="00292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21ED"/>
    <w:multiLevelType w:val="hybridMultilevel"/>
    <w:tmpl w:val="74D8F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78B"/>
    <w:rsid w:val="000465FE"/>
    <w:rsid w:val="00076FCE"/>
    <w:rsid w:val="00094E83"/>
    <w:rsid w:val="00294AED"/>
    <w:rsid w:val="003913F4"/>
    <w:rsid w:val="008C1F09"/>
    <w:rsid w:val="00A5343C"/>
    <w:rsid w:val="00A6272D"/>
    <w:rsid w:val="00A9778B"/>
    <w:rsid w:val="00D6523C"/>
    <w:rsid w:val="00E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78B"/>
  </w:style>
  <w:style w:type="character" w:styleId="a3">
    <w:name w:val="Emphasis"/>
    <w:basedOn w:val="a0"/>
    <w:uiPriority w:val="20"/>
    <w:qFormat/>
    <w:rsid w:val="00A9778B"/>
    <w:rPr>
      <w:i/>
      <w:iCs/>
    </w:rPr>
  </w:style>
  <w:style w:type="paragraph" w:styleId="a4">
    <w:name w:val="List Paragraph"/>
    <w:basedOn w:val="a"/>
    <w:uiPriority w:val="34"/>
    <w:qFormat/>
    <w:rsid w:val="00EC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10</cp:revision>
  <dcterms:created xsi:type="dcterms:W3CDTF">2015-02-27T16:03:00Z</dcterms:created>
  <dcterms:modified xsi:type="dcterms:W3CDTF">2015-02-27T17:05:00Z</dcterms:modified>
</cp:coreProperties>
</file>