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BF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proofErr w:type="spellStart"/>
      <w:r w:rsidRPr="00427ABF">
        <w:rPr>
          <w:color w:val="000000"/>
          <w:shd w:val="clear" w:color="auto" w:fill="FFFFFF"/>
        </w:rPr>
        <w:t>Тимушкина</w:t>
      </w:r>
      <w:proofErr w:type="spellEnd"/>
      <w:r w:rsidRPr="00427ABF">
        <w:rPr>
          <w:color w:val="000000"/>
          <w:shd w:val="clear" w:color="auto" w:fill="FFFFFF"/>
        </w:rPr>
        <w:t xml:space="preserve"> Татьяна Николаевна</w:t>
      </w:r>
    </w:p>
    <w:p w:rsidR="00427ABF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r w:rsidRPr="00427ABF">
        <w:rPr>
          <w:color w:val="000000"/>
          <w:shd w:val="clear" w:color="auto" w:fill="FFFFFF"/>
        </w:rPr>
        <w:t>учитель-логопед</w:t>
      </w:r>
    </w:p>
    <w:p w:rsidR="00427ABF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r w:rsidRPr="00427ABF">
        <w:rPr>
          <w:color w:val="000000"/>
          <w:shd w:val="clear" w:color="auto" w:fill="FFFFFF"/>
        </w:rPr>
        <w:t xml:space="preserve"> Ковалевская Лира Николаевна </w:t>
      </w:r>
    </w:p>
    <w:p w:rsidR="00427ABF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r w:rsidRPr="00427ABF">
        <w:rPr>
          <w:color w:val="000000"/>
          <w:shd w:val="clear" w:color="auto" w:fill="FFFFFF"/>
        </w:rPr>
        <w:t>музыкальный руководитель</w:t>
      </w:r>
      <w:r w:rsidRPr="00427ABF">
        <w:rPr>
          <w:color w:val="000000"/>
          <w:shd w:val="clear" w:color="auto" w:fill="FFFFFF"/>
        </w:rPr>
        <w:t xml:space="preserve"> </w:t>
      </w:r>
    </w:p>
    <w:p w:rsidR="00427ABF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r w:rsidRPr="00427ABF">
        <w:rPr>
          <w:color w:val="000000"/>
          <w:shd w:val="clear" w:color="auto" w:fill="FFFFFF"/>
        </w:rPr>
        <w:t xml:space="preserve">МАДОО "Детский сад "Родничок" </w:t>
      </w:r>
    </w:p>
    <w:p w:rsidR="00427ABF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proofErr w:type="spellStart"/>
      <w:r w:rsidRPr="00427ABF">
        <w:rPr>
          <w:color w:val="000000"/>
          <w:shd w:val="clear" w:color="auto" w:fill="FFFFFF"/>
        </w:rPr>
        <w:t>Урмарского</w:t>
      </w:r>
      <w:proofErr w:type="spellEnd"/>
      <w:r w:rsidRPr="00427ABF">
        <w:rPr>
          <w:color w:val="000000"/>
          <w:shd w:val="clear" w:color="auto" w:fill="FFFFFF"/>
        </w:rPr>
        <w:t xml:space="preserve"> района </w:t>
      </w:r>
    </w:p>
    <w:p w:rsidR="00E52F74" w:rsidRPr="00427ABF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color w:val="000000"/>
          <w:shd w:val="clear" w:color="auto" w:fill="FFFFFF"/>
        </w:rPr>
      </w:pPr>
      <w:r w:rsidRPr="00427ABF">
        <w:rPr>
          <w:color w:val="000000"/>
          <w:shd w:val="clear" w:color="auto" w:fill="FFFFFF"/>
        </w:rPr>
        <w:t>Чувашской Республики</w:t>
      </w:r>
    </w:p>
    <w:p w:rsidR="00427ABF" w:rsidRPr="00AC1940" w:rsidRDefault="00427ABF" w:rsidP="00427ABF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right"/>
        <w:rPr>
          <w:b/>
          <w:bCs/>
          <w:color w:val="000000"/>
        </w:rPr>
      </w:pPr>
    </w:p>
    <w:p w:rsidR="00E52F74" w:rsidRPr="00427ABF" w:rsidRDefault="00E52F74" w:rsidP="00E52F74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center"/>
        <w:rPr>
          <w:b/>
          <w:bCs/>
          <w:color w:val="000000"/>
        </w:rPr>
      </w:pPr>
      <w:bookmarkStart w:id="0" w:name="_GoBack"/>
      <w:r w:rsidRPr="00427ABF">
        <w:rPr>
          <w:b/>
          <w:bCs/>
          <w:color w:val="000000"/>
        </w:rPr>
        <w:t>Конспект музыкально-речевого досуга для детей старшего дошкольного возраста</w:t>
      </w:r>
    </w:p>
    <w:p w:rsidR="00E52F74" w:rsidRPr="00427ABF" w:rsidRDefault="00E52F74" w:rsidP="00E52F74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center"/>
        <w:rPr>
          <w:b/>
          <w:bCs/>
        </w:rPr>
      </w:pPr>
      <w:r w:rsidRPr="00427ABF">
        <w:rPr>
          <w:b/>
          <w:bCs/>
        </w:rPr>
        <w:t xml:space="preserve"> «Благодарим, солдаты, Вас!»</w:t>
      </w:r>
    </w:p>
    <w:bookmarkEnd w:id="0"/>
    <w:p w:rsidR="00E52F74" w:rsidRPr="00427ABF" w:rsidRDefault="00E52F74" w:rsidP="00E52F74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center"/>
        <w:rPr>
          <w:b/>
          <w:bCs/>
        </w:rPr>
      </w:pPr>
      <w:r w:rsidRPr="00427ABF">
        <w:rPr>
          <w:b/>
          <w:bCs/>
        </w:rPr>
        <w:t>(посвящается 75-летию Победы в Великой Отечественной войне)</w:t>
      </w:r>
    </w:p>
    <w:p w:rsidR="00E52F74" w:rsidRPr="00427ABF" w:rsidRDefault="00E52F74" w:rsidP="00E52F74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center"/>
        <w:rPr>
          <w:b/>
          <w:bCs/>
          <w:color w:val="000000"/>
        </w:rPr>
      </w:pPr>
    </w:p>
    <w:p w:rsidR="00461570" w:rsidRPr="00676711" w:rsidRDefault="00E52F74" w:rsidP="00461570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2187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  <w:r w:rsidR="00461570" w:rsidRPr="0067671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615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1570" w:rsidRPr="00676711">
        <w:rPr>
          <w:rFonts w:ascii="Times New Roman" w:eastAsia="Times New Roman" w:hAnsi="Times New Roman" w:cs="Times New Roman"/>
          <w:sz w:val="24"/>
          <w:szCs w:val="24"/>
        </w:rPr>
        <w:t>Акту</w:t>
      </w:r>
      <w:r w:rsidR="00461570">
        <w:rPr>
          <w:rFonts w:ascii="Times New Roman" w:eastAsia="Times New Roman" w:hAnsi="Times New Roman" w:cs="Times New Roman"/>
          <w:sz w:val="24"/>
          <w:szCs w:val="24"/>
        </w:rPr>
        <w:t xml:space="preserve">альность выбранной темы в том, </w:t>
      </w:r>
      <w:r w:rsidR="00461570" w:rsidRPr="00676711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461570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</w:t>
      </w:r>
      <w:r w:rsidR="00461570" w:rsidRPr="00676711">
        <w:rPr>
          <w:rFonts w:ascii="Times New Roman" w:eastAsia="Times New Roman" w:hAnsi="Times New Roman" w:cs="Times New Roman"/>
          <w:sz w:val="24"/>
          <w:szCs w:val="24"/>
        </w:rPr>
        <w:t xml:space="preserve">историей своей страны и своего родного края формирует у ребенка такие черты характера, которые в будущем  помогут ему стать истинным гражданином и патриотом  всей страны.  </w:t>
      </w:r>
    </w:p>
    <w:p w:rsidR="00461570" w:rsidRPr="00676711" w:rsidRDefault="00461570" w:rsidP="00461570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 xml:space="preserve">Полученные в детстве знания истории государства, его народа, его культуры  останутся в памяти  ребенка на всю жизнь. </w:t>
      </w:r>
    </w:p>
    <w:p w:rsidR="00E52F74" w:rsidRPr="00676711" w:rsidRDefault="00E52F74" w:rsidP="00461570">
      <w:pPr>
        <w:shd w:val="clear" w:color="auto" w:fill="FFFFFF"/>
        <w:spacing w:after="0" w:line="360" w:lineRule="auto"/>
        <w:ind w:firstLine="708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t>главное, воспитывать традицию преемственности поколений.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и задачи.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воспитывать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патриотические чувства: чувства любви к своей Родине,  уважения к памяти воинов-освободителей, гордости за людей, защищавших нашу Родину;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знакомить детей с историческим прошлым и подвигом нашего народа во время Великой Отечественной войны;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художественные и творческие способности, дикцию, выразительную декламацию;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- расширять и активизировать словарный запас по теме «День Победы»;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- развивать связную речь;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вызвать у детей чувства сострадания, сопереживания к тем, кто не вернулся с войны, к событиям военных лет;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закреплять навыки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речевой, музыкальной деятельности на патриотическом материале.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</w:rPr>
        <w:t xml:space="preserve">Особенности реализации: 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711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676711">
        <w:rPr>
          <w:rFonts w:ascii="Times New Roman" w:hAnsi="Times New Roman" w:cs="Times New Roman"/>
          <w:bCs/>
          <w:sz w:val="24"/>
          <w:szCs w:val="24"/>
        </w:rPr>
        <w:t>музыкальный зал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 w:rsidRPr="0067671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Участники: </w:t>
      </w:r>
      <w:r w:rsidRPr="00676711">
        <w:rPr>
          <w:rFonts w:ascii="Times New Roman" w:hAnsi="Times New Roman" w:cs="Times New Roman"/>
          <w:sz w:val="24"/>
          <w:szCs w:val="24"/>
        </w:rPr>
        <w:t>воспитанники старшей группы, учитель-логопед, музыкальный руководитель</w:t>
      </w:r>
      <w:r w:rsidRPr="00676711">
        <w:rPr>
          <w:rFonts w:ascii="Times New Roman" w:hAnsi="Times New Roman" w:cs="Times New Roman"/>
          <w:color w:val="090909"/>
          <w:sz w:val="24"/>
          <w:szCs w:val="24"/>
        </w:rPr>
        <w:t>.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90909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</w:rPr>
        <w:t>Предварительная работа.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 w:rsidRPr="00676711">
        <w:rPr>
          <w:rFonts w:ascii="Times New Roman" w:hAnsi="Times New Roman" w:cs="Times New Roman"/>
          <w:color w:val="090909"/>
          <w:sz w:val="24"/>
          <w:szCs w:val="24"/>
        </w:rPr>
        <w:t>- Рассматривание репродукций и иллюстраций к рассказам о Великой Отечественной Войне: «Письмо с фронта» А.И. Лактионова (1974 г.), «Защитники Брестской крепости» П.А. Кривоногова (1</w:t>
      </w:r>
      <w:r>
        <w:rPr>
          <w:rFonts w:ascii="Times New Roman" w:hAnsi="Times New Roman" w:cs="Times New Roman"/>
          <w:color w:val="090909"/>
          <w:sz w:val="24"/>
          <w:szCs w:val="24"/>
        </w:rPr>
        <w:t xml:space="preserve">951 г.), «Оборона Севастополя» </w:t>
      </w:r>
      <w:r w:rsidRPr="00676711">
        <w:rPr>
          <w:rFonts w:ascii="Times New Roman" w:hAnsi="Times New Roman" w:cs="Times New Roman"/>
          <w:color w:val="090909"/>
          <w:sz w:val="24"/>
          <w:szCs w:val="24"/>
        </w:rPr>
        <w:t>А.А. Дейнека (1942 г.) и др.;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 w:rsidRPr="00676711">
        <w:rPr>
          <w:rFonts w:ascii="Times New Roman" w:hAnsi="Times New Roman" w:cs="Times New Roman"/>
          <w:color w:val="090909"/>
          <w:sz w:val="24"/>
          <w:szCs w:val="24"/>
        </w:rPr>
        <w:t>- Беседы на тему: «За нашу святую землю», «Ветеран – звучит гордо», «Любимые фронтовые песни»;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color w:val="090909"/>
          <w:sz w:val="24"/>
          <w:szCs w:val="24"/>
        </w:rPr>
      </w:pPr>
      <w:r w:rsidRPr="00676711">
        <w:rPr>
          <w:rFonts w:ascii="Times New Roman" w:hAnsi="Times New Roman" w:cs="Times New Roman"/>
          <w:color w:val="090909"/>
          <w:sz w:val="24"/>
          <w:szCs w:val="24"/>
        </w:rPr>
        <w:t>- Просмотр презентаций на тему: «Великая Отечественная война», «История русской армии»;   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76711">
        <w:rPr>
          <w:rFonts w:ascii="Times New Roman" w:hAnsi="Times New Roman" w:cs="Times New Roman"/>
          <w:color w:val="090909"/>
          <w:sz w:val="24"/>
          <w:szCs w:val="24"/>
        </w:rPr>
        <w:t xml:space="preserve">- </w:t>
      </w:r>
      <w:r w:rsidRPr="00676711">
        <w:rPr>
          <w:rFonts w:ascii="Times New Roman" w:hAnsi="Times New Roman" w:cs="Times New Roman"/>
          <w:sz w:val="24"/>
          <w:szCs w:val="24"/>
        </w:rPr>
        <w:t>Разучивание стихов, песен, музыкально-хореографических композиций к мероприятию.</w:t>
      </w:r>
    </w:p>
    <w:p w:rsidR="00E52F74" w:rsidRPr="00676711" w:rsidRDefault="00E52F74" w:rsidP="00E52F74">
      <w:pPr>
        <w:spacing w:after="0" w:line="360" w:lineRule="auto"/>
        <w:ind w:left="57" w:firstLine="709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76711">
        <w:rPr>
          <w:rFonts w:ascii="Times New Roman" w:hAnsi="Times New Roman" w:cs="Times New Roman"/>
          <w:sz w:val="24"/>
          <w:szCs w:val="24"/>
        </w:rPr>
        <w:t>О</w:t>
      </w:r>
      <w:r w:rsidRPr="00676711">
        <w:rPr>
          <w:rFonts w:ascii="Times New Roman" w:hAnsi="Times New Roman" w:cs="Times New Roman"/>
          <w:b/>
          <w:bCs/>
          <w:sz w:val="24"/>
          <w:szCs w:val="24"/>
        </w:rPr>
        <w:t>борудование: </w:t>
      </w:r>
      <w:r w:rsidRPr="00676711">
        <w:rPr>
          <w:rFonts w:ascii="Times New Roman" w:hAnsi="Times New Roman" w:cs="Times New Roman"/>
          <w:sz w:val="24"/>
          <w:szCs w:val="24"/>
        </w:rPr>
        <w:t>мультимедийная установка, наглядно-дидактические пособия, карточки, акустическая система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мероприятия.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Музыкально-ритмическая композиция с воздушными шарами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«Широка страна моя родная» 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(муз. И.О. Дунаевского, </w:t>
      </w:r>
      <w:r w:rsidRPr="00676711">
        <w:rPr>
          <w:rFonts w:ascii="Times New Roman" w:eastAsia="Times New Roman" w:hAnsi="Times New Roman" w:cs="Times New Roman"/>
          <w:b/>
          <w:i/>
          <w:sz w:val="24"/>
          <w:szCs w:val="24"/>
        </w:rPr>
        <w:t>сл. В.И. Лебедева-Кумача</w:t>
      </w: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Здравствуйте, дорогие ребята!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ли вы знаете,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акой праздник отмечается 9 мая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нас в стране.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Дети.  </w:t>
      </w:r>
      <w:r w:rsidRPr="006767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День Победы!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: И мы с вами собрались отметить всенародный праздник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– День победы,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Счастливый светлый день весны.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 цветы все улицы одеты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 песни звонкие слышны.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ребенок: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Зеленеют весенние дали,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 майский вечер салюты гремят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 честь солдат, что за Родину пали,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 честь живых, чьи медали горят.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2 ребенок: Ветераны войны, ветераны,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Вас немного осталось в строю…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Помнят Вас континенты и страны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великую доблесть в бою.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3 ребенок: В майском небе веселые птицы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Пролетают крылатой гурьбой,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А война в сотый раз вам приснится,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 сотый раз Вы вступаете в бой.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4 ребенок: Ветераны войны, ветераны,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 сердце праздник от радостных встреч,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 сдаваться болезням Вам рано –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же Вас нам теперь уберечь?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5 ребенок: В нашей памяти будут храниться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подвиги в годы войны,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А сегодня счастливые лица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самой мирной страны.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6 ребенок: Ветераны войны, ветераны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Путь тяжелый, победный прошли.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Мы видали войну лишь с экрана.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Вам за это поклон до земли.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7 ребенок: Эту песню посвящаем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 прадедам и дедам,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Нашим ветеранам слава!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Все: Слава! Слава! В день победы.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Песня «Праздник Победы»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(муз</w:t>
      </w:r>
      <w:proofErr w:type="gramStart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сл. Т. </w:t>
      </w:r>
      <w:proofErr w:type="spellStart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Альбатовой</w:t>
      </w:r>
      <w:proofErr w:type="spellEnd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муз. обработка Ю. </w:t>
      </w:r>
      <w:proofErr w:type="spellStart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Забутова</w:t>
      </w:r>
      <w:proofErr w:type="spellEnd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8 ребенок: Мы сегодня отмечаем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Светлый праздник всей страны.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 люди эту дату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 должны.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9 ребенок: Как пришла в наш край победа,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Над фашистскою ордой,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Твой прадедушка в ту пору,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Был как папа молодой.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10 ребенок: Он мечтал о жизни мирной,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Но напал на землю враг.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Все, кто мог в бою сражаться,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Взяли в руки автомат.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Вставай народ!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Услышав клич земли,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На фронт солдаты Родины ушли,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Земли немало кровью оросили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 вечно будет помнить Мир о том,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Как шли сыны и дочери России,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Сквозь гром войны к победе над врагом!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Победы – самый торжественный праздник нашей страны. 22 июня 1941 года рано утром фашисты вероломно напали на нашу страну, когда все мирно спали. Немецкие самолеты и танки стали бомбить города и села нашей родины. И все люди сплотились и поднялись на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ащиту Отечества. Поэтому война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названа Отечественной. А Великой названа потому, что эта жестокая война длилась 4 года. На фронт воевать ушли мужчины, вместе с ними и женщины.  Женщины тоже были разведчицами, снайперами, связистками, врачами, медсестрами, санитарками. Даже дети участвовали в это кровопролитной войне. Остальные трудились упорно в тылу и тоже приближали Победу. Призывно звучала песня «Священная война», она создавалась в начале войны, призывая всех людей объединиться перед общей бедой и встать на защиту родины. Она мужественная, строгая, решительная (слушание фрагмента песни).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Песня «Священная война»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sz w:val="24"/>
          <w:szCs w:val="24"/>
        </w:rPr>
        <w:t>(муз. А.В. Александрова, сл. В.И. Лебедева-Кумача)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sz w:val="24"/>
          <w:szCs w:val="24"/>
        </w:rPr>
        <w:t>Презентация «Эхо далекой войны»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Из нашей республики на фронт ушло 208 тысяч бойцов, они воевали отважно, не жал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 своих жизней. На территории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нашей Чувашской Республики не было боев, жители приближали Победу в тылу: заводы и фабрики  выпускали продукцию для фронта, делали детали для танков, самолетов, кораблей нашей армии и боевые самолеты. Трудились много, даже ночью продолжали работать и делать все для приближения Победы. Наравне со взрослыми трудились и дети за станками, а еще они помогали в поле, собирали урожай, выращивали домашних птиц, изготавливали лекарства из целебных трав для раненых, выступали с концертными номерами в госпиталях, передавали теплые вещи для солдат нашей Армии. Так работали в тылу.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Как вы понимаете слово – тыл?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Тыл – это место, территория, находящаяся за линией фронта.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и тылу наша армия становилась крепче, сильнее. Вспомним военные профессии, которые различаются по родам войск.  Каждый род войск имеет свою форму, оружие и выполняет свои задачи. На кого я надену пилотку, тот выйдет, возьмет по желанию картинку из наглядного материала с изображением военного и расскажет нам всем, чем этот военный занимается.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Игра «На ком пилотка»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На столе разложен наглядный материал из наглядно-дидактического пособия </w:t>
      </w:r>
      <w:r w:rsidRPr="00676711">
        <w:rPr>
          <w:rFonts w:ascii="Times New Roman" w:eastAsia="Times New Roman" w:hAnsi="Times New Roman" w:cs="Times New Roman"/>
          <w:b/>
          <w:i/>
          <w:sz w:val="24"/>
          <w:szCs w:val="24"/>
        </w:rPr>
        <w:t>«Великая Отечественная война в произведениях художников» и</w:t>
      </w: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«Защитники Отечества» (десантник, моряк, летчик, танкист, пехотинец, артиллерист). </w:t>
      </w:r>
      <w:proofErr w:type="gramEnd"/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Дети, на ком пилотка, составляют небольшой рассказ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gramStart"/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(под тихое сопровождение песни  «Майский вальс»,</w:t>
      </w:r>
      <w:proofErr w:type="gramEnd"/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муз. И. Лученка, сл. М. Ясеня). </w:t>
      </w:r>
    </w:p>
    <w:p w:rsidR="00E52F74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Десантник, прыгая с парашютом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боевого самолета, шел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разведку, и мог нанести точный боевой удар по противнику... Моряк бил врага на море и на суше, охранял страну на море…  Летчик, управляя самолетом, обстреливает врага…  Танкист, управляя 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ком, целясь с помощью прицела,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жает врага…  Пехотинец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значит пеший, передвигается пешком, несет на себе оружие … Артиллерист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использует большо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огнестрельное оружие, напр.,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пушку или ракетную установку.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мы познакомились с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одами войск, узнали их отличия.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для вас ребус, по нему узнаем место, где воевали солдаты. Перед вами карточки, а под каждой из них буква. По первой букве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 названий, изображенных на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карточках, мы найдем слово.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Игра «Военный ребус»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(на отдельных карточках изображены фуражка, радист, оружие, награда, танк, под каждым изображением первые буквы). Получается слово «фронт»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Теперь, расскажите нам, что значит – «фронт»?</w:t>
      </w:r>
    </w:p>
    <w:p w:rsidR="00E52F74" w:rsidRPr="00287CD7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7CD7">
        <w:rPr>
          <w:rFonts w:ascii="Times New Roman" w:eastAsia="Times New Roman" w:hAnsi="Times New Roman" w:cs="Times New Roman"/>
          <w:b/>
          <w:i/>
          <w:sz w:val="24"/>
          <w:szCs w:val="24"/>
        </w:rPr>
        <w:t>Дети рассказывают о фронте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Дети.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Фронт - место, где происходят военные действия.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Логопед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теперь вспомним пословицы о войне. Я начинаю их, а вы заканчиваете.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«Родина-мать – надо ее …(защищать)».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«Один в поле… (не воин)»,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«За край родной иди бесстрашно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(в бой)».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«Когда народ един – он …(непобедим)».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- «Тяжело в учении – легко (в бою)».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Музыкальный руководитель: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настала пора размяться. Наша физкультминутка так и называется «День победы»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Майский праздник – День Победы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 вся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(дети поднимают руки вверх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раскачивают их)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Надевают наши деды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Боевые ордена (имитируют надевание одежды)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Их с утра зовет дорога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торжественный парад, (маршируют на месте)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И задумчиво с порога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 им бабушки глядят (показывают «козырек»)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Музыкально-хореографическая композиция «Катюша»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(муз. М.И.  </w:t>
      </w:r>
      <w:proofErr w:type="spellStart"/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Блантера</w:t>
      </w:r>
      <w:proofErr w:type="spellEnd"/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сл. М.В. Исаковского)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Музыкальный руководитель: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Самой популярной песней была «Катюша», в годы войны она «запела» орудийными залпами. «Катюша» - символ патриотизма не только в России, но и в других странах: в Италии, Франции, Болгарии, Японии, США. Мы узнаем, как  песня появилась, как начала свой боевой путь.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Презентация </w:t>
      </w: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«История создания песни «Катюша»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руководитель:</w:t>
      </w:r>
    </w:p>
    <w:p w:rsidR="00E52F74" w:rsidRPr="00676711" w:rsidRDefault="00E52F74" w:rsidP="00E52F7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711">
        <w:rPr>
          <w:rFonts w:ascii="Times New Roman" w:hAnsi="Times New Roman" w:cs="Times New Roman"/>
          <w:sz w:val="24"/>
          <w:szCs w:val="24"/>
        </w:rPr>
        <w:t xml:space="preserve">Война и песня, на первый взгляд – ничего общего, но песня, музыка необходима солдатам и в походе, и на привале, и даже в бою. Музыка вдохновляла бойцов, она </w:t>
      </w:r>
      <w:r>
        <w:rPr>
          <w:rFonts w:ascii="Times New Roman" w:hAnsi="Times New Roman" w:cs="Times New Roman"/>
          <w:sz w:val="24"/>
          <w:szCs w:val="24"/>
        </w:rPr>
        <w:t xml:space="preserve">поддерживала боевой дух, </w:t>
      </w:r>
      <w:r w:rsidRPr="00676711">
        <w:rPr>
          <w:rFonts w:ascii="Times New Roman" w:hAnsi="Times New Roman" w:cs="Times New Roman"/>
          <w:sz w:val="24"/>
          <w:szCs w:val="24"/>
        </w:rPr>
        <w:t>она помогали им собраться для решительных действий.   Как вы думаете, что делали бойцы в перерывах между боями?</w:t>
      </w:r>
    </w:p>
    <w:p w:rsidR="00E52F74" w:rsidRPr="00676711" w:rsidRDefault="00E52F74" w:rsidP="00E52F7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711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Pr="00676711">
        <w:rPr>
          <w:rFonts w:ascii="Times New Roman" w:hAnsi="Times New Roman" w:cs="Times New Roman"/>
          <w:sz w:val="24"/>
          <w:szCs w:val="24"/>
        </w:rPr>
        <w:t xml:space="preserve">Бойцы отдыхали после сражений: писали письма, вспоминали мирные времена, были те, кто умел хорошо петь и играть на музыкальных инструментах.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руководитель:</w:t>
      </w:r>
    </w:p>
    <w:p w:rsidR="00E52F74" w:rsidRPr="00676711" w:rsidRDefault="00E52F74" w:rsidP="00E52F7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711">
        <w:rPr>
          <w:rFonts w:ascii="Times New Roman" w:hAnsi="Times New Roman" w:cs="Times New Roman"/>
          <w:sz w:val="24"/>
          <w:szCs w:val="24"/>
        </w:rPr>
        <w:t xml:space="preserve">В минуты отдыха песня позволяла расслабиться, отдохнуть, вспомнить родных. 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Дети. 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 ребенок: За Днепр и Волгу шли солдаты в бой,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Сражались за российский край родной.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город, за село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За все, что на земле росло.</w:t>
      </w:r>
    </w:p>
    <w:p w:rsidR="00E52F74" w:rsidRPr="00676711" w:rsidRDefault="00E52F74" w:rsidP="00E52F74">
      <w:pPr>
        <w:spacing w:after="0" w:line="360" w:lineRule="auto"/>
        <w:ind w:left="57"/>
        <w:mirrorIndents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12 ребенок: Шел солдат с войны домой,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Шел дорогою прямой,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proofErr w:type="spellStart"/>
      <w:r w:rsidRPr="00676711">
        <w:rPr>
          <w:rFonts w:ascii="Times New Roman" w:eastAsia="Times New Roman" w:hAnsi="Times New Roman" w:cs="Times New Roman"/>
          <w:sz w:val="24"/>
          <w:szCs w:val="24"/>
        </w:rPr>
        <w:t>гимнастерочке</w:t>
      </w:r>
      <w:proofErr w:type="spellEnd"/>
      <w:r w:rsidRPr="00676711">
        <w:rPr>
          <w:rFonts w:ascii="Times New Roman" w:eastAsia="Times New Roman" w:hAnsi="Times New Roman" w:cs="Times New Roman"/>
          <w:sz w:val="24"/>
          <w:szCs w:val="24"/>
        </w:rPr>
        <w:t xml:space="preserve"> линялой,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Шел домой солдат бывалый.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И пройдя огонь и бой,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Что солдат принес домой?</w:t>
      </w:r>
    </w:p>
    <w:p w:rsidR="00E52F74" w:rsidRPr="00676711" w:rsidRDefault="00E52F74" w:rsidP="00E52F74">
      <w:pPr>
        <w:spacing w:after="0" w:line="360" w:lineRule="auto"/>
        <w:ind w:left="57"/>
        <w:mirrorIndents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Два раненья, три медали,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Имена друзей, что пали,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Фляжку спирта для беседы,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А еще принес победу…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13 ребенок: Слышите, за песней следом,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Птицы белые летят,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 праздником победы</w:t>
      </w: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Поздравить взрослых и ребят.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Песня </w:t>
      </w:r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«И тобой, прадедушка, горжусь»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(муз</w:t>
      </w:r>
      <w:proofErr w:type="gramStart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6767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сл. И. Квактун, Г. Квактун)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Музыкальный руководитель: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Никогда наш народ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забудет 9 мая 1945 года. Мы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 лет радуемся жизни, смеемся, поем и танцуем. А главное, благодарим за это дедушек и бабушек, прадедушек и прабабушек.   Они отстояли мир во имя жизни. Наш долг – хранить мир на Земле и быть достойными памяти наших прадедов. Вспомним павших и склоним головы перед их подвигом. Объявляется </w:t>
      </w: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минута молчания… </w:t>
      </w:r>
    </w:p>
    <w:p w:rsidR="00E52F74" w:rsidRPr="00287CD7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год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 Годом памяти и Славы президентом РФ В.В. Путиным. В праздник мы видим множество флажков, шаров, цветов, георгиевских ленточек. </w:t>
      </w:r>
      <w:r w:rsidRPr="00287CD7">
        <w:rPr>
          <w:rFonts w:ascii="Times New Roman" w:eastAsia="Times New Roman" w:hAnsi="Times New Roman" w:cs="Times New Roman"/>
          <w:sz w:val="24"/>
          <w:szCs w:val="24"/>
        </w:rPr>
        <w:t xml:space="preserve">Что вы можете рассказать? </w:t>
      </w:r>
    </w:p>
    <w:p w:rsidR="00E52F74" w:rsidRPr="00287CD7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87CD7">
        <w:rPr>
          <w:rFonts w:ascii="Times New Roman" w:eastAsia="Times New Roman" w:hAnsi="Times New Roman" w:cs="Times New Roman"/>
          <w:b/>
          <w:i/>
          <w:sz w:val="24"/>
          <w:szCs w:val="24"/>
        </w:rPr>
        <w:t>Рассказы детей о георгиевской ленточке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руководитель: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мы прикрепим вам георгиевские ленточки на грудь, чтобы память о наших солдатах, наше уважение к ним хранилось в наших сердцах.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руководитель: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 видим мощь нашей страны, ежегодно на параде военной техники в Москве на Красной площади это бронемашины, танки, самолеты.  У нас в поселке есть памятник Неизвестному солдату. В честь всех героев войны, мы идем в День Победы возлагать цветы.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Музыкальный руководитель:</w:t>
      </w:r>
    </w:p>
    <w:p w:rsidR="00E52F74" w:rsidRPr="00676711" w:rsidRDefault="00E52F74" w:rsidP="00E52F74">
      <w:pPr>
        <w:spacing w:after="0" w:line="360" w:lineRule="auto"/>
        <w:ind w:left="57"/>
        <w:mirrorIndents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чем мечтают наши 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t>них одна мечта: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Пусть будет на планете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br/>
        <w:t>Мир вечный, как весна!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90909"/>
          <w:sz w:val="24"/>
          <w:szCs w:val="24"/>
        </w:rPr>
        <w:t xml:space="preserve">14 ребенок: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Благодарим солдаты Вас,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За жизнь, за детство и весну.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За тишину, за мирный дом…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мир, в котором мы живем.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15. Пусть всегда сверкают звезды,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Наши звезды на Кремле,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– за солнце, мы – за счастье,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– за мир на всей земле!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Музыкально-хореографическая композиция с шарами, флажками, мячами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«Наш дом» </w:t>
      </w: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(муз. Вячеслава </w:t>
      </w:r>
      <w:proofErr w:type="spellStart"/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Мерцалова</w:t>
      </w:r>
      <w:proofErr w:type="spellEnd"/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сл. Владимира  Счастливого 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из репертуара Миши Смирнова)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42187" w:rsidRDefault="00442187" w:rsidP="00E52F74">
      <w:pPr>
        <w:shd w:val="clear" w:color="auto" w:fill="FFFFFF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42187" w:rsidRDefault="00442187" w:rsidP="00E52F74">
      <w:pPr>
        <w:shd w:val="clear" w:color="auto" w:fill="FFFFFF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E52F74" w:rsidRPr="00676711" w:rsidRDefault="00E52F74" w:rsidP="00E52F74">
      <w:pPr>
        <w:shd w:val="clear" w:color="auto" w:fill="FFFFFF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76711">
        <w:rPr>
          <w:rFonts w:ascii="Times New Roman" w:eastAsia="Times New Roman" w:hAnsi="Times New Roman" w:cs="Times New Roman"/>
          <w:sz w:val="24"/>
          <w:szCs w:val="24"/>
        </w:rPr>
        <w:t>Гомзяк</w:t>
      </w:r>
      <w:proofErr w:type="spellEnd"/>
      <w:r w:rsidRPr="00676711">
        <w:rPr>
          <w:rFonts w:ascii="Times New Roman" w:eastAsia="Times New Roman" w:hAnsi="Times New Roman" w:cs="Times New Roman"/>
          <w:sz w:val="24"/>
          <w:szCs w:val="24"/>
        </w:rPr>
        <w:t xml:space="preserve">, О.С. Развитие связной речи у шестилетних детей. Конспекты занятий / О.С. </w:t>
      </w:r>
      <w:proofErr w:type="spellStart"/>
      <w:r w:rsidRPr="00676711">
        <w:rPr>
          <w:rFonts w:ascii="Times New Roman" w:eastAsia="Times New Roman" w:hAnsi="Times New Roman" w:cs="Times New Roman"/>
          <w:sz w:val="24"/>
          <w:szCs w:val="24"/>
        </w:rPr>
        <w:t>Гомзяк</w:t>
      </w:r>
      <w:proofErr w:type="spellEnd"/>
      <w:r w:rsidRPr="00676711">
        <w:rPr>
          <w:rFonts w:ascii="Times New Roman" w:eastAsia="Times New Roman" w:hAnsi="Times New Roman" w:cs="Times New Roman"/>
          <w:sz w:val="24"/>
          <w:szCs w:val="24"/>
        </w:rPr>
        <w:t>. - М.: ТЦ Сфера, 2007. - 96 c.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 xml:space="preserve">2. Журналы «Музыкальная палитра»: № 3, 2017 года: № 3, 2018 года.  </w:t>
      </w:r>
      <w:r w:rsidRPr="00676711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76711">
        <w:rPr>
          <w:rFonts w:ascii="Times New Roman" w:eastAsia="Times New Roman" w:hAnsi="Times New Roman" w:cs="Times New Roman"/>
          <w:sz w:val="24"/>
          <w:szCs w:val="24"/>
          <w:lang w:val="en-US"/>
        </w:rPr>
        <w:t>muspalitra</w:t>
      </w:r>
      <w:proofErr w:type="spellEnd"/>
      <w:r w:rsidRPr="006767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67671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767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76711">
        <w:rPr>
          <w:rFonts w:ascii="Times New Roman" w:eastAsia="Times New Roman" w:hAnsi="Times New Roman" w:cs="Times New Roman"/>
          <w:sz w:val="24"/>
          <w:szCs w:val="24"/>
        </w:rPr>
        <w:t xml:space="preserve"> «Защитники Отечества». Наглядно-дидактическое пособие. Москва. Издательство «Мозаика-Синтез», 2016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sz w:val="24"/>
          <w:szCs w:val="24"/>
        </w:rPr>
        <w:t>4. «Великая Отечественная война в произведениях художников». Наглядно-дидактическое пособие. Москва. Издательство «Мозаика-Синтез», 2016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5. Шадрина, Л.Г. Развитие речи-рассуждения детей 5-7 лет / Л.Г. Шадрина, Л.В. Семенова. - М.: ТЦ Сфера, 2012. - 128 c.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6. Журнал «Логопед» 2018, № 4 (122), ООО «ТЦ Сфера»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«Моя семья в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истории Великой Победы: тетрадь для исследования и творчества на русском и чувашском языках / Авт.-сост.: Н. В. Смирнова. – Чебоксары, 2020. – 36 с.: </w:t>
      </w:r>
      <w:proofErr w:type="spellStart"/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proofErr w:type="spellEnd"/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. ил.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8. 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«Музыкальный руководитель», 2017, № 3, </w:t>
      </w: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«Издательский дом «Воспитание дошкольника»</w:t>
      </w:r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Сайт КВЦ «Радуга» </w:t>
      </w:r>
      <w:hyperlink r:id="rId8" w:history="1">
        <w:r w:rsidRPr="0067671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</w:t>
        </w:r>
        <w:r w:rsidRPr="0067671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://победители21.рф</w:t>
        </w:r>
      </w:hyperlink>
    </w:p>
    <w:p w:rsidR="00E52F74" w:rsidRPr="00676711" w:rsidRDefault="00E52F74" w:rsidP="00E52F74">
      <w:pPr>
        <w:shd w:val="clear" w:color="auto" w:fill="FFFFFF"/>
        <w:spacing w:after="0" w:line="360" w:lineRule="auto"/>
        <w:ind w:left="57" w:firstLine="709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F74" w:rsidRPr="00676711" w:rsidRDefault="00E52F74" w:rsidP="00E52F74">
      <w:pPr>
        <w:rPr>
          <w:rFonts w:eastAsiaTheme="minorHAnsi"/>
          <w:lang w:eastAsia="en-US"/>
        </w:rPr>
      </w:pPr>
    </w:p>
    <w:p w:rsidR="00E52F74" w:rsidRDefault="00E52F74" w:rsidP="00E52F74">
      <w:pPr>
        <w:pStyle w:val="a3"/>
        <w:shd w:val="clear" w:color="auto" w:fill="FFFFFF"/>
        <w:spacing w:before="0" w:beforeAutospacing="0" w:after="0" w:afterAutospacing="0" w:line="360" w:lineRule="auto"/>
        <w:ind w:left="57" w:firstLine="709"/>
        <w:mirrorIndents/>
        <w:jc w:val="center"/>
        <w:rPr>
          <w:bCs/>
        </w:rPr>
      </w:pPr>
    </w:p>
    <w:p w:rsidR="00B92B17" w:rsidRDefault="00B92B17"/>
    <w:sectPr w:rsidR="00B92B17" w:rsidSect="002A68AD">
      <w:footerReference w:type="default" r:id="rId9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26" w:rsidRDefault="00F03526">
      <w:pPr>
        <w:spacing w:after="0" w:line="240" w:lineRule="auto"/>
      </w:pPr>
      <w:r>
        <w:separator/>
      </w:r>
    </w:p>
  </w:endnote>
  <w:endnote w:type="continuationSeparator" w:id="0">
    <w:p w:rsidR="00F03526" w:rsidRDefault="00F0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8AD" w:rsidRDefault="00F035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26" w:rsidRDefault="00F03526">
      <w:pPr>
        <w:spacing w:after="0" w:line="240" w:lineRule="auto"/>
      </w:pPr>
      <w:r>
        <w:separator/>
      </w:r>
    </w:p>
  </w:footnote>
  <w:footnote w:type="continuationSeparator" w:id="0">
    <w:p w:rsidR="00F03526" w:rsidRDefault="00F03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74"/>
    <w:rsid w:val="00427ABF"/>
    <w:rsid w:val="00442187"/>
    <w:rsid w:val="00461570"/>
    <w:rsid w:val="00590434"/>
    <w:rsid w:val="005D0B73"/>
    <w:rsid w:val="00B92B17"/>
    <w:rsid w:val="00E52F74"/>
    <w:rsid w:val="00F0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5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F7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E5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F7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6;&#1073;&#1077;&#1076;&#1080;&#1090;&#1077;&#1083;&#1080;21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E0E-110F-41DB-8AE7-1319D67B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1</cp:lastModifiedBy>
  <cp:revision>6</cp:revision>
  <dcterms:created xsi:type="dcterms:W3CDTF">2020-12-08T16:41:00Z</dcterms:created>
  <dcterms:modified xsi:type="dcterms:W3CDTF">2020-12-09T03:57:00Z</dcterms:modified>
</cp:coreProperties>
</file>