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755" w:rsidRPr="00E7487B" w:rsidRDefault="00E7487B" w:rsidP="00E7487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>Терещенко</w:t>
      </w:r>
      <w:r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7755"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Инга Вадимовна </w:t>
      </w:r>
    </w:p>
    <w:p w:rsidR="00E7487B" w:rsidRPr="00E7487B" w:rsidRDefault="00E7487B" w:rsidP="00E7487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 № 53</w:t>
      </w:r>
    </w:p>
    <w:p w:rsidR="00487755" w:rsidRPr="00E7487B" w:rsidRDefault="00487755" w:rsidP="00E7487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>г. Канск, Красноярский край</w:t>
      </w:r>
    </w:p>
    <w:p w:rsidR="00E7487B" w:rsidRDefault="00E7487B" w:rsidP="00E7487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</w:t>
      </w:r>
    </w:p>
    <w:p w:rsidR="00E7487B" w:rsidRPr="00E7487B" w:rsidRDefault="00E7487B" w:rsidP="00E7487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7493" w:rsidRPr="00E7487B" w:rsidRDefault="000B7493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Познавательно исследовательская деятельность</w:t>
      </w:r>
      <w:r w:rsidR="00E7487B">
        <w:rPr>
          <w:rFonts w:ascii="Times New Roman" w:hAnsi="Times New Roman" w:cs="Times New Roman"/>
          <w:b/>
          <w:bCs/>
          <w:sz w:val="28"/>
          <w:szCs w:val="28"/>
        </w:rPr>
        <w:t xml:space="preserve"> с детьми  ОВЗ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7493" w:rsidRPr="00E7487B" w:rsidRDefault="00AC205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702A86" wp14:editId="5D1C03EF">
            <wp:extent cx="1638300" cy="1638300"/>
            <wp:effectExtent l="19050" t="0" r="0" b="0"/>
            <wp:docPr id="14" name="Рисунок 6" descr="https://ds04.infourok.ru/uploads/ex/1297/00098876-239613ff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ds04.infourok.ru/uploads/ex/1297/00098876-239613ff/img10.jpg"/>
                    <pic:cNvPicPr/>
                  </pic:nvPicPr>
                  <pic:blipFill>
                    <a:blip r:embed="rId6"/>
                    <a:srcRect l="36237" t="48932" r="35382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10" cy="16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93" w:rsidRPr="00E7487B" w:rsidRDefault="000B7493" w:rsidP="00E7487B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0B7493" w:rsidRPr="00E7487B" w:rsidRDefault="000B7493" w:rsidP="00E748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Создание условий для познавательно-исследовательской деятельности с детьми ОВЗ.</w:t>
      </w:r>
    </w:p>
    <w:p w:rsidR="000B7493" w:rsidRPr="00E7487B" w:rsidRDefault="000B7493" w:rsidP="00E748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B7493" w:rsidRPr="00E7487B" w:rsidRDefault="000B7493" w:rsidP="00E748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</w:t>
      </w:r>
      <w:r w:rsidRPr="00E7487B">
        <w:rPr>
          <w:rFonts w:ascii="Times New Roman" w:hAnsi="Times New Roman" w:cs="Times New Roman"/>
          <w:b/>
          <w:bCs/>
          <w:sz w:val="28"/>
          <w:szCs w:val="28"/>
        </w:rPr>
        <w:t>Специфические задачи психолого-педагогической работы:</w:t>
      </w:r>
    </w:p>
    <w:p w:rsidR="00E647A8" w:rsidRPr="00E7487B" w:rsidRDefault="000B7493" w:rsidP="00E7487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Развитие сенсорной культуры;</w:t>
      </w:r>
    </w:p>
    <w:p w:rsidR="00E647A8" w:rsidRPr="00E7487B" w:rsidRDefault="000B7493" w:rsidP="00E7487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Р</w:t>
      </w:r>
      <w:r w:rsidR="00430E06" w:rsidRPr="00E7487B">
        <w:rPr>
          <w:rFonts w:ascii="Times New Roman" w:hAnsi="Times New Roman" w:cs="Times New Roman"/>
          <w:sz w:val="28"/>
          <w:szCs w:val="28"/>
        </w:rPr>
        <w:t>азвитие познавательно-исследовательской продуктивной (конструктивной) деятельности;</w:t>
      </w:r>
    </w:p>
    <w:p w:rsidR="00E647A8" w:rsidRPr="00E7487B" w:rsidRDefault="000B7493" w:rsidP="00E7487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Ф</w:t>
      </w:r>
      <w:r w:rsidR="00430E06" w:rsidRPr="00E7487B">
        <w:rPr>
          <w:rFonts w:ascii="Times New Roman" w:hAnsi="Times New Roman" w:cs="Times New Roman"/>
          <w:sz w:val="28"/>
          <w:szCs w:val="28"/>
        </w:rPr>
        <w:t>ормирование элементарных математических представлений;</w:t>
      </w:r>
    </w:p>
    <w:p w:rsidR="000B7493" w:rsidRPr="00E7487B" w:rsidRDefault="000B7493" w:rsidP="00E7487B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Ф</w:t>
      </w:r>
      <w:r w:rsidR="00430E06" w:rsidRPr="00E7487B">
        <w:rPr>
          <w:rFonts w:ascii="Times New Roman" w:hAnsi="Times New Roman" w:cs="Times New Roman"/>
          <w:sz w:val="28"/>
          <w:szCs w:val="28"/>
        </w:rPr>
        <w:t>ормирование целостной картины мира, расширение кругозора детей.</w:t>
      </w:r>
    </w:p>
    <w:p w:rsidR="000B7493" w:rsidRPr="00E7487B" w:rsidRDefault="000B7493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Условия  успеха в познавательно – исследовательской деятельности</w:t>
      </w:r>
    </w:p>
    <w:p w:rsidR="000B7493" w:rsidRPr="00E7487B" w:rsidRDefault="000B7493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7A8" w:rsidRPr="00E7487B" w:rsidRDefault="00430E06" w:rsidP="00E7487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интерес дошкольников к содержанию деятельности;</w:t>
      </w:r>
    </w:p>
    <w:p w:rsidR="00E647A8" w:rsidRPr="00E7487B" w:rsidRDefault="00430E06" w:rsidP="00E7487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доступный для возраста материал;</w:t>
      </w:r>
    </w:p>
    <w:p w:rsidR="00E647A8" w:rsidRPr="00E7487B" w:rsidRDefault="00430E06" w:rsidP="00E7487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дозировка степени активности взрослого;</w:t>
      </w:r>
    </w:p>
    <w:p w:rsidR="00E647A8" w:rsidRPr="00E7487B" w:rsidRDefault="00430E06" w:rsidP="00E7487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доброжелательная обстановка. </w:t>
      </w:r>
    </w:p>
    <w:p w:rsidR="000B7493" w:rsidRDefault="000B7493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87B" w:rsidRPr="00E7487B" w:rsidRDefault="00E7487B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CFDCF1" wp14:editId="3F5BB95B">
            <wp:extent cx="1418491" cy="1157291"/>
            <wp:effectExtent l="19050" t="0" r="0" b="0"/>
            <wp:docPr id="8" name="Рисунок 3" descr="https://fsd.multiurok.ru/html/2017/04/20/s_58f90138a1b74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fsd.multiurok.ru/html/2017/04/20/s_58f90138a1b74/img12.jpg"/>
                    <pic:cNvPicPr/>
                  </pic:nvPicPr>
                  <pic:blipFill>
                    <a:blip r:embed="rId7"/>
                    <a:srcRect l="3367" t="58333" r="5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91" cy="115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8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2AD8D" wp14:editId="5F28DDBA">
            <wp:extent cx="1343464" cy="1174873"/>
            <wp:effectExtent l="19050" t="0" r="9086" b="0"/>
            <wp:docPr id="13" name="Рисунок 5" descr="https://ds04.infourok.ru/uploads/ex/0781/00057238-e911bb67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ds04.infourok.ru/uploads/ex/0781/00057238-e911bb67/img4.jpg"/>
                    <pic:cNvPicPr/>
                  </pic:nvPicPr>
                  <pic:blipFill>
                    <a:blip r:embed="rId8"/>
                    <a:srcRect l="58520" t="62643" r="14802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64" cy="11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Картотека игр по сенсорному развитию детей с ОВЗ</w:t>
      </w:r>
      <w:r w:rsidRPr="00E748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> совершенствование сенсомоторных способностей и ассоциативно-образного мышления у детей дошкольного возраста с ограниченными возможностями здоровья.</w:t>
      </w:r>
    </w:p>
    <w:p w:rsidR="00AC2056" w:rsidRPr="00E7487B" w:rsidRDefault="00AC2056" w:rsidP="00E748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E7487B">
        <w:rPr>
          <w:rFonts w:ascii="Times New Roman" w:hAnsi="Times New Roman" w:cs="Times New Roman"/>
          <w:sz w:val="28"/>
          <w:szCs w:val="28"/>
        </w:rPr>
        <w:t xml:space="preserve">  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Развивать сенсорные способности;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рук, двигательную память;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Стимулировать умение описывать то, что ощущается руками;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Активизировать словарный запас; 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интерес, творческое воображение, фантазию; </w:t>
      </w:r>
    </w:p>
    <w:p w:rsidR="00AC2056" w:rsidRPr="00E7487B" w:rsidRDefault="00AC2056" w:rsidP="00E7487B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Формировать навыки сотрудничество доброжелательности.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CF0ACD" wp14:editId="4ADE3955">
            <wp:extent cx="2038350" cy="1209675"/>
            <wp:effectExtent l="19050" t="0" r="0" b="0"/>
            <wp:docPr id="15" name="Рисунок 7" descr="t1593700080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t1593700080aa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962" t="20313" r="7162" b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71" cy="12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87B">
        <w:rPr>
          <w:rFonts w:ascii="Times New Roman" w:hAnsi="Times New Roman" w:cs="Times New Roman"/>
          <w:b/>
          <w:sz w:val="28"/>
          <w:szCs w:val="28"/>
        </w:rPr>
        <w:t>Игры для младшего возраста</w:t>
      </w: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«Что нашел?»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развивать умение на ощупь находить игрушку и называть ее.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   Воспитатель предлагает детям рассмотреть несколько знакомых игрушек. Спрашивает детей, как они называются. Предлагает пощупать их. Разбирает вместе с детьми их характерные (отличительные) признаки (длинные ушки, хвостик, колеса и т.д.). Затем убирает их в коробку. И предлагает: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>1 вариант.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На ощупь определить: какая игрушка попалась в 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и назвать ее (преобразование сущ. с прилагательным)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 xml:space="preserve">2 вариант.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На ощупь найти определенную игрушку.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«Большой и маленький»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закрепление представлений о величине предметов; развитие связной речи (преобразование сущ. с глаголом)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>1 вариант.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 Воспитатель показывает детям пары игрушек (3-4), отличающихся размером (например, большой и маленький зайчонок). Обсуждает с детьми как называются 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и чем они отличаются. Маленькие игрушки прячутся в коробочку, а большие выкладываются на столе перед детьми (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наоборот, на усмотрение воспитателя). Воспитатель приглашает одного ребенка, показывает любую большую игрушку и просит найти в коробочке такую же маленькую.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 xml:space="preserve">2 вариант.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Воспитатель кладет в коробку все пары игрушек, различающихся по размеру. Детям предлагается найти эти пары и назвать найденные предметы.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sz w:val="28"/>
          <w:szCs w:val="28"/>
        </w:rPr>
        <w:t>Игры для среднего возраста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«Угадай, что это?»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развитие двигательной памяти. Развитие правильного звукопроизношения.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>1 вариант.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 Воспитатель прячет в коробке игрушки или геометрические фигуры, с которыми дети играют каждый день, но детям их не показывает. Каждый ребенок, по очереди, отгадывает игрушку или фигуру, которую он взял в руки, называет ее правильно и проговаривает каждый звук слова.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 xml:space="preserve">2 вариант.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Ребенок описывает игрушку или фигуру, а дети должны угадать, что он нашел.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>3 вариант</w:t>
      </w:r>
      <w:r w:rsidRPr="00E748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Мальчики ищут машинки, солдатиков, конструктор, а девочки - кукол, посуду, мебель. Потом наоборот – девочки ищут игрушки для мальчиков, а мальчики – для девочек.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</w:t>
      </w:r>
      <w:r w:rsidRPr="00E7487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«Дикие - домашние животные»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развитие умения классифицировать и описывать любое животное (развитие связной речи)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Воспитатель кладет в коробочку диких и домашних животных и просит ребят достать по одному всех животных. Ребенок проговаривает название животного и называет домашнее оно или дикое.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</w:t>
      </w:r>
      <w:r w:rsidRPr="00E7487B">
        <w:rPr>
          <w:rFonts w:ascii="Times New Roman" w:hAnsi="Times New Roman" w:cs="Times New Roman"/>
          <w:sz w:val="28"/>
          <w:szCs w:val="28"/>
        </w:rPr>
        <w:t>: «Овощи и фрукты»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развитие умения классифицировать.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Воспитатель кладет в коробочку овощи и фрукты. Просит детей достать только фрукты или овощи.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Картотека игр по формированию элементарных математических представлений детей с ОВЗ</w:t>
      </w: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</w:t>
      </w:r>
      <w:r w:rsidRPr="00E7487B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E7487B">
        <w:rPr>
          <w:rFonts w:ascii="Times New Roman" w:hAnsi="Times New Roman" w:cs="Times New Roman"/>
          <w:bCs/>
          <w:sz w:val="28"/>
          <w:szCs w:val="28"/>
        </w:rPr>
        <w:t xml:space="preserve"> «Найди среди предметов, все геометрические фигуры».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bCs/>
          <w:sz w:val="28"/>
          <w:szCs w:val="28"/>
        </w:rPr>
        <w:t xml:space="preserve"> учить находить среди предметов геометрические фигуры, развивать мелкую моторику.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Материал: любая объемная чаша с фасолью или контейнер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Содержание.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Дети сидят за столом. В центре расположен контейнер с фасолью. Воспитатель рассказывает правила игры: « Ребенок, к которому подкатился мяч, ищет в фасоли, среди разных предметов, геометрическую фигуру и называет ее.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</w:t>
      </w:r>
      <w:r w:rsidRPr="00E7487B">
        <w:rPr>
          <w:rFonts w:ascii="Times New Roman" w:hAnsi="Times New Roman" w:cs="Times New Roman"/>
          <w:sz w:val="28"/>
          <w:szCs w:val="28"/>
        </w:rPr>
        <w:t>: «Выложи дорожку»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развивать внимание и мелкую моторику.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контейнер с полосками разной длины и цвета.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Содержание.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Дети сидят за столом. В центре расположен контейнер с полосками. Воспитатель предлагает детям выложить дорожку, но так, чтобы полоски не повторялись размером и цветом.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</w:t>
      </w:r>
      <w:r w:rsidRPr="00E7487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7487B">
        <w:rPr>
          <w:rFonts w:ascii="Times New Roman" w:hAnsi="Times New Roman" w:cs="Times New Roman"/>
          <w:sz w:val="28"/>
          <w:szCs w:val="28"/>
        </w:rPr>
        <w:t>«Чудесный мешочек»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развивать умение находить на ощупь одинаковые предметы.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мешочек, в нем маленькие предметы.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Содержание.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Дети сидят за столом. По очереди, каждый ребенок, в мешочке, находит на ощупь одинаковые предметы. Показывает детям и считает, например: один стульчик, два стульчика, три стульчика и т.д.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игра:</w:t>
      </w:r>
      <w:r w:rsidRPr="00E748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487B">
        <w:rPr>
          <w:rFonts w:ascii="Times New Roman" w:hAnsi="Times New Roman" w:cs="Times New Roman"/>
          <w:sz w:val="28"/>
          <w:szCs w:val="28"/>
        </w:rPr>
        <w:t>«Справа как слева».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развивать умение ориентироваться на плоскости.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альбомные листы бумаги, поделенные пополам. На левой стороне выложен узор из разных элементов, правая сторона пустая.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Содержание.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lastRenderedPageBreak/>
        <w:t>Дети сидят за столом. Воспитатель предлагает каждому ребенку выложить на правой стороне листа, такой же узор, какой показан на левой стороне листа.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2056" w:rsidRPr="00E7487B" w:rsidRDefault="00AC205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игра:</w:t>
      </w:r>
      <w:r w:rsidRPr="00E748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487B">
        <w:rPr>
          <w:rFonts w:ascii="Times New Roman" w:hAnsi="Times New Roman" w:cs="Times New Roman"/>
          <w:sz w:val="28"/>
          <w:szCs w:val="28"/>
        </w:rPr>
        <w:t>«Подбери форму».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закрепить умение сопоставлять форму и цвет, упражнять в названии цвета, развивать мелкую моторику.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на альбомных листах нарисованы воздушные шары, разного размера и цвета. Контейнер с </w:t>
      </w:r>
      <w:r w:rsidR="00C7598A" w:rsidRPr="00E7487B">
        <w:rPr>
          <w:rFonts w:ascii="Times New Roman" w:hAnsi="Times New Roman" w:cs="Times New Roman"/>
          <w:sz w:val="28"/>
          <w:szCs w:val="28"/>
        </w:rPr>
        <w:t xml:space="preserve"> нарисованными, вырезанными шарами</w:t>
      </w:r>
      <w:r w:rsidRPr="00E7487B">
        <w:rPr>
          <w:rFonts w:ascii="Times New Roman" w:hAnsi="Times New Roman" w:cs="Times New Roman"/>
          <w:sz w:val="28"/>
          <w:szCs w:val="28"/>
        </w:rPr>
        <w:t>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Содержание.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Дети сидят за столом. У каждого ребенка альбомный лист, с нарисованными воздушными шарами и  контейнер с вырезанными шарами. Ребенок должен найти нужные шары по размеру, цвету и закрыть все нарисованные шары.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Дидактическая игра:</w:t>
      </w:r>
      <w:r w:rsidRPr="00E748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487B">
        <w:rPr>
          <w:rFonts w:ascii="Times New Roman" w:hAnsi="Times New Roman" w:cs="Times New Roman"/>
          <w:sz w:val="28"/>
          <w:szCs w:val="28"/>
        </w:rPr>
        <w:t>«Строим башню».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закрепить умение строить башню по образцу. Находить нужный предмет по размеру и цвету.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образцы башен. Деревянный конструктор.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Содержание.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Дети могут сидеть за столом или на ковре. У каждого ребенка образец башни, по которому он должен построить 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же. Потом, ребенок сравнивает свою башню с образцом и находит ошибки, если они есть, исправляет. </w:t>
      </w:r>
    </w:p>
    <w:p w:rsidR="00AC2056" w:rsidRPr="00E7487B" w:rsidRDefault="00AC2056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2056" w:rsidRPr="00E7487B" w:rsidRDefault="00C7598A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Формирование целостной картины мира, расширение кругозора детей.</w:t>
      </w:r>
    </w:p>
    <w:p w:rsidR="00430E06" w:rsidRPr="00E7487B" w:rsidRDefault="00430E06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 xml:space="preserve">В этом пункте ведущая роль отведена речевому развитию. Сюда входят лексические темы, познавательно – информационный материал, игровые технологии. 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  <w:u w:val="single"/>
        </w:rPr>
        <w:t>Например: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 xml:space="preserve">Игра, направленная на развитие моторики мелких мышц кисти. 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 xml:space="preserve">Цель: развитие у детей мелких мышц кисти, устной связной речи, памяти, воображения. 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Текст: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Кто открыть его бы мог?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Потянули,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Покрутили,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Постучали,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t>И – открыли!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E7487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</w:t>
      </w:r>
      <w:r w:rsidR="00E7487B" w:rsidRPr="00E7487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B50CE4E" wp14:editId="46077DEC">
            <wp:extent cx="1178560" cy="1438275"/>
            <wp:effectExtent l="19050" t="0" r="2540" b="0"/>
            <wp:docPr id="19" name="Рисунок 10" descr="https://fsd.multiurok.ru/html/2019/02/12/s_5c62dca57a562/1085459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fsd.multiurok.ru/html/2019/02/12/s_5c62dca57a562/1085459_1.png"/>
                    <pic:cNvPicPr/>
                  </pic:nvPicPr>
                  <pic:blipFill>
                    <a:blip r:embed="rId10"/>
                    <a:srcRect l="4667" r="7333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84" cy="1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87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</w:t>
      </w:r>
      <w:r w:rsidRPr="00E7487B">
        <w:rPr>
          <w:rFonts w:ascii="Times New Roman" w:hAnsi="Times New Roman" w:cs="Times New Roman"/>
          <w:sz w:val="28"/>
          <w:szCs w:val="28"/>
        </w:rPr>
        <w:t>: «Подуй на шарик»</w:t>
      </w:r>
    </w:p>
    <w:p w:rsidR="00430E06" w:rsidRPr="00E7487B" w:rsidRDefault="00430E06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E7487B">
        <w:rPr>
          <w:rFonts w:ascii="Times New Roman" w:hAnsi="Times New Roman" w:cs="Times New Roman"/>
          <w:sz w:val="28"/>
          <w:szCs w:val="28"/>
        </w:rPr>
        <w:t>улучшение функции дыхания.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Инвентарь:</w:t>
      </w:r>
      <w:r w:rsidRPr="00E7487B">
        <w:rPr>
          <w:rFonts w:ascii="Times New Roman" w:hAnsi="Times New Roman" w:cs="Times New Roman"/>
          <w:sz w:val="28"/>
          <w:szCs w:val="28"/>
        </w:rPr>
        <w:t xml:space="preserve"> воздушные шарики и веревочка, на которой они подвешены.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Инструкция. </w:t>
      </w:r>
      <w:r w:rsidRPr="00E7487B">
        <w:rPr>
          <w:rFonts w:ascii="Times New Roman" w:hAnsi="Times New Roman" w:cs="Times New Roman"/>
          <w:sz w:val="28"/>
          <w:szCs w:val="28"/>
        </w:rPr>
        <w:t xml:space="preserve">Чуть выше головы ребенка висит воздушный шарик. Дети сидят на стульчиках или стоят. Ребенок подходит к шарику, подпрыгивает и дует на него, шарик отлетает. Самые «прыгучие» дети могут соревноваться между собой, прыгая на еще большую высоту 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056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BBEC0" wp14:editId="14E191BC">
            <wp:extent cx="2295525" cy="1609725"/>
            <wp:effectExtent l="19050" t="0" r="9525" b="0"/>
            <wp:docPr id="20" name="Рисунок 11" descr="https://fsd.multiurok.ru/html/2019/02/12/s_5c62dca57a562/1085459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fsd.multiurok.ru/html/2019/02/12/s_5c62dca57a562/1085459_2.jpeg"/>
                    <pic:cNvPicPr/>
                  </pic:nvPicPr>
                  <pic:blipFill>
                    <a:blip r:embed="rId11"/>
                    <a:srcRect l="8200" r="7800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61" cy="16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475F3" w:rsidRPr="00E7487B" w:rsidRDefault="005475F3" w:rsidP="00E7487B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«Что перепутал художник»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Мак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0A5CD" wp14:editId="2A056E69">
            <wp:extent cx="1704975" cy="895350"/>
            <wp:effectExtent l="19050" t="0" r="0" b="0"/>
            <wp:docPr id="21" name="Рисунок 12" descr="http://www.funlib.ru/cimg/2014/101919/3910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funlib.ru/cimg/2014/101919/3910690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37" cy="89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lastRenderedPageBreak/>
        <w:t>Кит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6969D1" wp14:editId="400D4F31">
            <wp:extent cx="904875" cy="1247775"/>
            <wp:effectExtent l="19050" t="0" r="9525" b="0"/>
            <wp:docPr id="22" name="Рисунок 13" descr="http://www.clipartfinders.com/clipart/473/clip-art-of-baby-and-puppy-cat-free-cliparts-all-used-for-free-473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clipartfinders.com/clipart/473/clip-art-of-baby-and-puppy-cat-free-cliparts-all-used-for-free-473818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45" cy="12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Мишка 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A3E397" wp14:editId="7F5EFB0F">
            <wp:extent cx="1190625" cy="800100"/>
            <wp:effectExtent l="19050" t="0" r="9525" b="0"/>
            <wp:docPr id="23" name="Рисунок 14" descr="http://www.artsides.ru/big/item_2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artsides.ru/big/item_2485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42" cy="79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E7487B">
        <w:rPr>
          <w:rFonts w:ascii="Times New Roman" w:hAnsi="Times New Roman" w:cs="Times New Roman"/>
          <w:sz w:val="28"/>
          <w:szCs w:val="28"/>
        </w:rPr>
        <w:t xml:space="preserve"> для детей подготовительного возраста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7487B">
        <w:rPr>
          <w:rFonts w:ascii="Times New Roman" w:hAnsi="Times New Roman" w:cs="Times New Roman"/>
          <w:b/>
          <w:i/>
          <w:sz w:val="28"/>
          <w:szCs w:val="28"/>
        </w:rPr>
        <w:t>«Составь слова»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. . . 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25B2B" wp14:editId="1600700B">
            <wp:extent cx="1104900" cy="1123950"/>
            <wp:effectExtent l="19050" t="0" r="0" b="0"/>
            <wp:docPr id="24" name="Рисунок 15" descr="http://crosti.ru/patterns/00/0d/6e/10856641b8/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crosti.ru/patterns/00/0d/6e/10856641b8/preview.jpg"/>
                    <pic:cNvPicPr/>
                  </pic:nvPicPr>
                  <pic:blipFill>
                    <a:blip r:embed="rId15"/>
                    <a:srcRect l="11409" t="6040" r="6711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89" cy="11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. . . . .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70D5F" wp14:editId="3A28B1E8">
            <wp:extent cx="1228725" cy="1314450"/>
            <wp:effectExtent l="19050" t="0" r="9525" b="0"/>
            <wp:docPr id="25" name="Рисунок 16" descr="https://im0-tub-ru.yandex.net/i?id=5581e77a0afdf4affe799488f5d172fa&amp;n=13&amp;exp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im0-tub-ru.yandex.net/i?id=5581e77a0afdf4affe799488f5d172fa&amp;n=13&amp;exp=1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62" cy="13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E7487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7487B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3DD431" wp14:editId="4D023D82">
            <wp:extent cx="1333500" cy="1057275"/>
            <wp:effectExtent l="19050" t="0" r="0" b="0"/>
            <wp:docPr id="26" name="Рисунок 17" descr="https://im3-tub-ru.yandex.net/i?id=9e8335da3987f5cabd4390b147dc0854&amp;n=33&amp;h=215&amp;w=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3-tub-ru.yandex.net/i?id=9e8335da3987f5cabd4390b147dc0854&amp;n=33&amp;h=215&amp;w=3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782" t="8282" r="15752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01" cy="106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(Точки, как подсказка для детей, сколько нужно составить букв)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«Занимательные слова»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Нужно разделить каждый ряд букв, так, чтобы получились слова.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 xml:space="preserve">1 ряд: </w:t>
      </w:r>
      <w:r w:rsidRPr="00E7487B">
        <w:rPr>
          <w:rFonts w:ascii="Times New Roman" w:hAnsi="Times New Roman" w:cs="Times New Roman"/>
          <w:sz w:val="28"/>
          <w:szCs w:val="28"/>
        </w:rPr>
        <w:t>собака, ветка.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  <w:u w:val="single"/>
        </w:rPr>
        <w:t>2 ряд</w:t>
      </w:r>
      <w:r w:rsidRPr="00E7487B">
        <w:rPr>
          <w:rFonts w:ascii="Times New Roman" w:hAnsi="Times New Roman" w:cs="Times New Roman"/>
          <w:sz w:val="28"/>
          <w:szCs w:val="28"/>
        </w:rPr>
        <w:t>: сок, рак, мыло.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E78AB" wp14:editId="62682D28">
            <wp:extent cx="4019550" cy="1609725"/>
            <wp:effectExtent l="19050" t="0" r="0" b="0"/>
            <wp:docPr id="27" name="Рисунок 18" descr="https://mega-talant.com/uploads/files/218620/80207/85400_html/images/80207.0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mega-talant.com/uploads/files/218620/80207/85400_html/images/80207.016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</w:t>
      </w:r>
      <w:r w:rsidR="00430E06" w:rsidRPr="00E7487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E7487B">
        <w:rPr>
          <w:rFonts w:ascii="Times New Roman" w:hAnsi="Times New Roman" w:cs="Times New Roman"/>
          <w:sz w:val="28"/>
          <w:szCs w:val="28"/>
        </w:rPr>
        <w:t xml:space="preserve"> «Измени слово»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430E06" w:rsidRPr="00E7487B">
        <w:rPr>
          <w:rFonts w:ascii="Times New Roman" w:hAnsi="Times New Roman" w:cs="Times New Roman"/>
          <w:sz w:val="28"/>
          <w:szCs w:val="28"/>
        </w:rPr>
        <w:t>в цепочке слов,  поменять гласные звуки.</w:t>
      </w: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К</w:t>
      </w:r>
      <w:r w:rsidRPr="00E7487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7487B">
        <w:rPr>
          <w:rFonts w:ascii="Times New Roman" w:hAnsi="Times New Roman" w:cs="Times New Roman"/>
          <w:sz w:val="28"/>
          <w:szCs w:val="28"/>
        </w:rPr>
        <w:t>Т                              ЛУК</w:t>
      </w: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К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7487B">
        <w:rPr>
          <w:rFonts w:ascii="Times New Roman" w:hAnsi="Times New Roman" w:cs="Times New Roman"/>
          <w:sz w:val="28"/>
          <w:szCs w:val="28"/>
        </w:rPr>
        <w:t>Т                              С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E7487B">
        <w:rPr>
          <w:rFonts w:ascii="Times New Roman" w:hAnsi="Times New Roman" w:cs="Times New Roman"/>
          <w:sz w:val="28"/>
          <w:szCs w:val="28"/>
        </w:rPr>
        <w:t>К</w:t>
      </w: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К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7487B">
        <w:rPr>
          <w:rFonts w:ascii="Times New Roman" w:hAnsi="Times New Roman" w:cs="Times New Roman"/>
          <w:sz w:val="28"/>
          <w:szCs w:val="28"/>
        </w:rPr>
        <w:t>М                             С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7487B">
        <w:rPr>
          <w:rFonts w:ascii="Times New Roman" w:hAnsi="Times New Roman" w:cs="Times New Roman"/>
          <w:sz w:val="28"/>
          <w:szCs w:val="28"/>
        </w:rPr>
        <w:t>К</w:t>
      </w: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sz w:val="28"/>
          <w:szCs w:val="28"/>
        </w:rPr>
        <w:t>С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7487B">
        <w:rPr>
          <w:rFonts w:ascii="Times New Roman" w:hAnsi="Times New Roman" w:cs="Times New Roman"/>
          <w:sz w:val="28"/>
          <w:szCs w:val="28"/>
        </w:rPr>
        <w:t>М                             Л</w:t>
      </w:r>
      <w:r w:rsidRPr="00E7487B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E7487B">
        <w:rPr>
          <w:rFonts w:ascii="Times New Roman" w:hAnsi="Times New Roman" w:cs="Times New Roman"/>
          <w:sz w:val="28"/>
          <w:szCs w:val="28"/>
        </w:rPr>
        <w:t>М</w:t>
      </w:r>
    </w:p>
    <w:p w:rsidR="00C7598A" w:rsidRPr="00E7487B" w:rsidRDefault="00C7598A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C7598A" w:rsidP="00E74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0E06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598A" w:rsidRPr="00E7487B" w:rsidRDefault="00430E06" w:rsidP="00E74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94D18" wp14:editId="012F6B56">
            <wp:extent cx="1488831" cy="1877891"/>
            <wp:effectExtent l="19050" t="0" r="0" b="0"/>
            <wp:docPr id="28" name="Рисунок 19" descr="ff6194cb0c2fc3e992bcf8ed119f694e-768x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f6194cb0c2fc3e992bcf8ed119f694e-768x432"/>
                    <pic:cNvPicPr/>
                  </pic:nvPicPr>
                  <pic:blipFill>
                    <a:blip r:embed="rId19"/>
                    <a:srcRect l="1356" t="27313" r="69932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31" cy="18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57F03" wp14:editId="0656557C">
            <wp:extent cx="2215662" cy="1762858"/>
            <wp:effectExtent l="19050" t="0" r="0" b="0"/>
            <wp:docPr id="29" name="Рисунок 20" descr="ff6194cb0c2fc3e992bcf8ed119f694e-768x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f6194cb0c2fc3e992bcf8ed119f694e-768x432"/>
                    <pic:cNvPicPr/>
                  </pic:nvPicPr>
                  <pic:blipFill>
                    <a:blip r:embed="rId19"/>
                    <a:srcRect l="57482" t="26872" r="4432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2" cy="176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98A" w:rsidRPr="00E74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05ECC"/>
    <w:multiLevelType w:val="hybridMultilevel"/>
    <w:tmpl w:val="A7748362"/>
    <w:lvl w:ilvl="0" w:tplc="B31A89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42D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3C08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4E1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04D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A2D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98D9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6C48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CA19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E61E00"/>
    <w:multiLevelType w:val="hybridMultilevel"/>
    <w:tmpl w:val="2F763F4A"/>
    <w:lvl w:ilvl="0" w:tplc="B31A898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41544E6"/>
    <w:multiLevelType w:val="hybridMultilevel"/>
    <w:tmpl w:val="EB34D7D4"/>
    <w:lvl w:ilvl="0" w:tplc="A37413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D4B8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0C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FE81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DC3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04A6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45E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5468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F01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7493"/>
    <w:rsid w:val="000B7493"/>
    <w:rsid w:val="00430E06"/>
    <w:rsid w:val="00487755"/>
    <w:rsid w:val="005475F3"/>
    <w:rsid w:val="00AC2056"/>
    <w:rsid w:val="00C7598A"/>
    <w:rsid w:val="00E647A8"/>
    <w:rsid w:val="00E7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7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C20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2020-11-18T01:35:00Z</dcterms:created>
  <dcterms:modified xsi:type="dcterms:W3CDTF">2021-01-11T10:46:00Z</dcterms:modified>
</cp:coreProperties>
</file>