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686EE" w14:textId="77777777" w:rsidR="00FE65A5" w:rsidRPr="00FE65A5" w:rsidRDefault="00FE65A5" w:rsidP="00FE65A5">
      <w:pPr>
        <w:spacing w:line="360" w:lineRule="auto"/>
        <w:jc w:val="right"/>
        <w:rPr>
          <w:color w:val="000000"/>
          <w:sz w:val="28"/>
          <w:szCs w:val="28"/>
          <w:shd w:val="clear" w:color="auto" w:fill="FFFFFF"/>
        </w:rPr>
      </w:pPr>
      <w:bookmarkStart w:id="0" w:name="_Hlk84199261"/>
      <w:r w:rsidRPr="00FE65A5">
        <w:rPr>
          <w:color w:val="000000"/>
          <w:sz w:val="28"/>
          <w:szCs w:val="28"/>
          <w:shd w:val="clear" w:color="auto" w:fill="FFFFFF"/>
        </w:rPr>
        <w:t xml:space="preserve">Садыкова </w:t>
      </w:r>
      <w:proofErr w:type="spellStart"/>
      <w:r w:rsidRPr="00FE65A5">
        <w:rPr>
          <w:color w:val="000000"/>
          <w:sz w:val="28"/>
          <w:szCs w:val="28"/>
          <w:shd w:val="clear" w:color="auto" w:fill="FFFFFF"/>
        </w:rPr>
        <w:t>Таслима</w:t>
      </w:r>
      <w:proofErr w:type="spellEnd"/>
      <w:r w:rsidRPr="00FE65A5">
        <w:rPr>
          <w:color w:val="000000"/>
          <w:sz w:val="28"/>
          <w:szCs w:val="28"/>
          <w:shd w:val="clear" w:color="auto" w:fill="FFFFFF"/>
        </w:rPr>
        <w:t xml:space="preserve"> </w:t>
      </w:r>
      <w:proofErr w:type="spellStart"/>
      <w:r w:rsidRPr="00FE65A5">
        <w:rPr>
          <w:color w:val="000000"/>
          <w:sz w:val="28"/>
          <w:szCs w:val="28"/>
          <w:shd w:val="clear" w:color="auto" w:fill="FFFFFF"/>
        </w:rPr>
        <w:t>Нурисовна</w:t>
      </w:r>
      <w:proofErr w:type="spellEnd"/>
    </w:p>
    <w:p w14:paraId="3A5329AF" w14:textId="77777777" w:rsidR="00FE65A5" w:rsidRPr="00FE65A5" w:rsidRDefault="00FE65A5" w:rsidP="00FE65A5">
      <w:pPr>
        <w:spacing w:line="360" w:lineRule="auto"/>
        <w:jc w:val="right"/>
        <w:rPr>
          <w:sz w:val="28"/>
          <w:szCs w:val="28"/>
        </w:rPr>
      </w:pPr>
      <w:r w:rsidRPr="00FE65A5">
        <w:rPr>
          <w:color w:val="000000"/>
          <w:sz w:val="28"/>
          <w:szCs w:val="28"/>
          <w:shd w:val="clear" w:color="auto" w:fill="FFFFFF"/>
        </w:rPr>
        <w:t xml:space="preserve">МБДОУ "ДС "Непоседы" </w:t>
      </w:r>
      <w:r w:rsidRPr="00FE65A5">
        <w:rPr>
          <w:sz w:val="28"/>
          <w:szCs w:val="28"/>
        </w:rPr>
        <w:t>г. Челябинск</w:t>
      </w:r>
    </w:p>
    <w:p w14:paraId="2372F485" w14:textId="77777777" w:rsidR="00FE65A5" w:rsidRPr="00FE65A5" w:rsidRDefault="00FE65A5" w:rsidP="00FE65A5">
      <w:pPr>
        <w:spacing w:line="360" w:lineRule="auto"/>
        <w:jc w:val="right"/>
        <w:rPr>
          <w:color w:val="000000"/>
          <w:sz w:val="28"/>
          <w:szCs w:val="28"/>
          <w:shd w:val="clear" w:color="auto" w:fill="FFFFFF"/>
        </w:rPr>
      </w:pPr>
      <w:r w:rsidRPr="00FE65A5">
        <w:rPr>
          <w:color w:val="000000"/>
          <w:sz w:val="28"/>
          <w:szCs w:val="28"/>
          <w:shd w:val="clear" w:color="auto" w:fill="FFFFFF"/>
        </w:rPr>
        <w:t>Музыкальный руководитель</w:t>
      </w:r>
    </w:p>
    <w:p w14:paraId="32426171" w14:textId="526674FE" w:rsidR="00632261" w:rsidRPr="0073559F" w:rsidRDefault="00FE65A5" w:rsidP="0073559F">
      <w:pPr>
        <w:pStyle w:val="22"/>
        <w:spacing w:line="276" w:lineRule="auto"/>
        <w:ind w:firstLine="0"/>
        <w:jc w:val="center"/>
        <w:rPr>
          <w:b/>
          <w:bCs/>
          <w:sz w:val="32"/>
          <w:szCs w:val="32"/>
        </w:rPr>
      </w:pPr>
      <w:r>
        <w:rPr>
          <w:b/>
          <w:bCs/>
          <w:sz w:val="32"/>
          <w:szCs w:val="32"/>
        </w:rPr>
        <w:t>Ф</w:t>
      </w:r>
      <w:r w:rsidRPr="0073559F">
        <w:rPr>
          <w:b/>
          <w:bCs/>
          <w:sz w:val="32"/>
          <w:szCs w:val="32"/>
        </w:rPr>
        <w:t>ормировани</w:t>
      </w:r>
      <w:r>
        <w:rPr>
          <w:b/>
          <w:bCs/>
          <w:sz w:val="32"/>
          <w:szCs w:val="32"/>
        </w:rPr>
        <w:t>е</w:t>
      </w:r>
      <w:r w:rsidRPr="0073559F">
        <w:rPr>
          <w:b/>
          <w:bCs/>
          <w:sz w:val="32"/>
          <w:szCs w:val="32"/>
        </w:rPr>
        <w:t xml:space="preserve"> профессиональной компетентности педагогов</w:t>
      </w:r>
      <w:r>
        <w:rPr>
          <w:b/>
          <w:bCs/>
          <w:sz w:val="32"/>
          <w:szCs w:val="32"/>
        </w:rPr>
        <w:t xml:space="preserve"> дошкольного образования посредством методической работы</w:t>
      </w:r>
    </w:p>
    <w:p w14:paraId="325A28A5" w14:textId="77777777" w:rsidR="00632261" w:rsidRPr="0073559F" w:rsidRDefault="00632261" w:rsidP="0073559F">
      <w:pPr>
        <w:pStyle w:val="22"/>
        <w:spacing w:line="276" w:lineRule="auto"/>
        <w:ind w:firstLine="0"/>
        <w:jc w:val="center"/>
        <w:rPr>
          <w:b/>
          <w:bCs/>
          <w:sz w:val="32"/>
          <w:szCs w:val="32"/>
        </w:rPr>
      </w:pPr>
    </w:p>
    <w:p w14:paraId="03C35D27" w14:textId="77777777" w:rsidR="00632261" w:rsidRPr="0073559F" w:rsidRDefault="000C0B57" w:rsidP="0073559F">
      <w:pPr>
        <w:pStyle w:val="af8"/>
      </w:pPr>
      <w:r w:rsidRPr="0073559F">
        <w:t>Актуальность проблемы</w:t>
      </w:r>
      <w:r w:rsidR="00632261" w:rsidRPr="0073559F">
        <w:t xml:space="preserve"> формирования</w:t>
      </w:r>
      <w:r w:rsidRPr="0073559F">
        <w:t xml:space="preserve"> профессиональной компетентности педагога определяется социальным заказом на необходимые процессы обновления и совершенствования содержания деятельности</w:t>
      </w:r>
      <w:r w:rsidR="00DC03DE" w:rsidRPr="0073559F">
        <w:t xml:space="preserve"> ДОО (</w:t>
      </w:r>
      <w:r w:rsidRPr="0073559F">
        <w:t>дошкольных образовательных организаций</w:t>
      </w:r>
      <w:r w:rsidR="00DC03DE" w:rsidRPr="0073559F">
        <w:t>)</w:t>
      </w:r>
      <w:r w:rsidRPr="0073559F">
        <w:t xml:space="preserve"> в новых социально-экономических условиях. </w:t>
      </w:r>
    </w:p>
    <w:p w14:paraId="041CACC3" w14:textId="3EC87D16" w:rsidR="00632261" w:rsidRPr="0073559F" w:rsidRDefault="000C0B57" w:rsidP="0073559F">
      <w:pPr>
        <w:pStyle w:val="af8"/>
      </w:pPr>
      <w:r w:rsidRPr="0073559F">
        <w:t>В Федеральном законе № 273-ФЗ «Об образовании в Российской Федерации», Федеральном государственном образовательном стандарте дошкольного образования представлен ориентир деятельности современных дошкольных образовательных организаций на достижение качества образовательного процесса. Для этого педагог обязан «осуществлять свою деятельность на высоком профессиональном уровне», «систематически повышать свой профессиональный уровень» и «проходить аттестацию» (ст. 48, п. 1 Федерального закона «Об образовании в Российской Федерации»)</w:t>
      </w:r>
      <w:r w:rsidR="0073559F" w:rsidRPr="0073559F">
        <w:t xml:space="preserve"> </w:t>
      </w:r>
      <w:r w:rsidR="0073559F" w:rsidRPr="00FE65A5">
        <w:t>[</w:t>
      </w:r>
      <w:r w:rsidR="0073559F" w:rsidRPr="0073559F">
        <w:t>3</w:t>
      </w:r>
      <w:r w:rsidR="0073559F" w:rsidRPr="00FE65A5">
        <w:t>]</w:t>
      </w:r>
      <w:r w:rsidRPr="0073559F">
        <w:t>.</w:t>
      </w:r>
      <w:bookmarkEnd w:id="0"/>
    </w:p>
    <w:p w14:paraId="0BCC5D0C" w14:textId="25F062BF" w:rsidR="00632261" w:rsidRPr="0073559F" w:rsidRDefault="00601E48" w:rsidP="0073559F">
      <w:pPr>
        <w:pStyle w:val="af8"/>
        <w:rPr>
          <w:noProof w:val="0"/>
        </w:rPr>
      </w:pPr>
      <w:r w:rsidRPr="0073559F">
        <w:rPr>
          <w:noProof w:val="0"/>
          <w:shd w:val="clear" w:color="auto" w:fill="FFFFFF"/>
        </w:rPr>
        <w:t xml:space="preserve">Формирование </w:t>
      </w:r>
      <w:r w:rsidRPr="0073559F">
        <w:rPr>
          <w:noProof w:val="0"/>
        </w:rPr>
        <w:t xml:space="preserve">профессиональной компетентности педагога </w:t>
      </w:r>
      <w:r w:rsidR="0061431C" w:rsidRPr="0073559F">
        <w:rPr>
          <w:noProof w:val="0"/>
        </w:rPr>
        <w:t xml:space="preserve">дошкольного образования, повышение уровня квалификации </w:t>
      </w:r>
      <w:r w:rsidR="0015389F" w:rsidRPr="0073559F">
        <w:rPr>
          <w:noProof w:val="0"/>
        </w:rPr>
        <w:t xml:space="preserve">является одной из главных задач методической службы </w:t>
      </w:r>
      <w:r w:rsidR="0061431C" w:rsidRPr="0073559F">
        <w:rPr>
          <w:noProof w:val="0"/>
        </w:rPr>
        <w:t xml:space="preserve">в дошкольной образовательной организации. </w:t>
      </w:r>
      <w:bookmarkStart w:id="1" w:name="_Hlk85201865"/>
      <w:bookmarkStart w:id="2" w:name="_Hlk84202457"/>
      <w:bookmarkStart w:id="3" w:name="_Hlk80005515"/>
      <w:r w:rsidR="00A702B0" w:rsidRPr="0073559F">
        <w:rPr>
          <w:noProof w:val="0"/>
        </w:rPr>
        <w:t xml:space="preserve">Особенности организации методической работы рассматривают </w:t>
      </w:r>
      <w:bookmarkEnd w:id="1"/>
      <w:r w:rsidR="00C762F7" w:rsidRPr="0073559F">
        <w:rPr>
          <w:noProof w:val="0"/>
        </w:rPr>
        <w:t>К.Ю. Бел</w:t>
      </w:r>
      <w:r w:rsidR="00A702B0" w:rsidRPr="0073559F">
        <w:rPr>
          <w:noProof w:val="0"/>
        </w:rPr>
        <w:t>ая</w:t>
      </w:r>
      <w:r w:rsidR="00C762F7" w:rsidRPr="0073559F">
        <w:rPr>
          <w:noProof w:val="0"/>
        </w:rPr>
        <w:t>, Л.М. Волобуев</w:t>
      </w:r>
      <w:r w:rsidR="00A702B0" w:rsidRPr="0073559F">
        <w:rPr>
          <w:noProof w:val="0"/>
        </w:rPr>
        <w:t>а</w:t>
      </w:r>
      <w:r w:rsidR="00C762F7" w:rsidRPr="0073559F">
        <w:rPr>
          <w:noProof w:val="0"/>
        </w:rPr>
        <w:t>, Л.М. Денякин</w:t>
      </w:r>
      <w:r w:rsidR="00A702B0" w:rsidRPr="0073559F">
        <w:rPr>
          <w:noProof w:val="0"/>
        </w:rPr>
        <w:t>а</w:t>
      </w:r>
      <w:r w:rsidR="00C762F7" w:rsidRPr="0073559F">
        <w:rPr>
          <w:noProof w:val="0"/>
        </w:rPr>
        <w:t xml:space="preserve">, </w:t>
      </w:r>
      <w:r w:rsidR="0073559F">
        <w:t>В.П. Дуброва,</w:t>
      </w:r>
      <w:r w:rsidR="0073559F" w:rsidRPr="0073559F">
        <w:rPr>
          <w:noProof w:val="0"/>
        </w:rPr>
        <w:t xml:space="preserve"> </w:t>
      </w:r>
      <w:r w:rsidR="00C762F7" w:rsidRPr="0073559F">
        <w:rPr>
          <w:noProof w:val="0"/>
        </w:rPr>
        <w:t>Е.В.</w:t>
      </w:r>
      <w:r w:rsidR="0015389F" w:rsidRPr="0073559F">
        <w:rPr>
          <w:noProof w:val="0"/>
        </w:rPr>
        <w:t> </w:t>
      </w:r>
      <w:proofErr w:type="spellStart"/>
      <w:r w:rsidR="00C762F7" w:rsidRPr="0073559F">
        <w:rPr>
          <w:noProof w:val="0"/>
        </w:rPr>
        <w:t>Коротаев</w:t>
      </w:r>
      <w:r w:rsidR="00A702B0" w:rsidRPr="0073559F">
        <w:rPr>
          <w:noProof w:val="0"/>
        </w:rPr>
        <w:t>а</w:t>
      </w:r>
      <w:proofErr w:type="spellEnd"/>
      <w:r w:rsidR="00C762F7" w:rsidRPr="0073559F">
        <w:rPr>
          <w:noProof w:val="0"/>
        </w:rPr>
        <w:t>, Т.П. Колодяжн</w:t>
      </w:r>
      <w:r w:rsidR="00A702B0" w:rsidRPr="0073559F">
        <w:rPr>
          <w:noProof w:val="0"/>
        </w:rPr>
        <w:t>а</w:t>
      </w:r>
      <w:r w:rsidR="001E320F" w:rsidRPr="0073559F">
        <w:rPr>
          <w:noProof w:val="0"/>
        </w:rPr>
        <w:t>я</w:t>
      </w:r>
      <w:r w:rsidR="00C762F7" w:rsidRPr="0073559F">
        <w:rPr>
          <w:noProof w:val="0"/>
        </w:rPr>
        <w:t xml:space="preserve">, Л.В. </w:t>
      </w:r>
      <w:proofErr w:type="spellStart"/>
      <w:r w:rsidR="00C762F7" w:rsidRPr="0073559F">
        <w:rPr>
          <w:noProof w:val="0"/>
        </w:rPr>
        <w:t>Поздняк</w:t>
      </w:r>
      <w:proofErr w:type="spellEnd"/>
      <w:r w:rsidR="00C762F7" w:rsidRPr="0073559F">
        <w:rPr>
          <w:noProof w:val="0"/>
        </w:rPr>
        <w:t xml:space="preserve"> </w:t>
      </w:r>
      <w:r w:rsidR="00A702B0" w:rsidRPr="0073559F">
        <w:rPr>
          <w:noProof w:val="0"/>
        </w:rPr>
        <w:t>и другие</w:t>
      </w:r>
      <w:r w:rsidR="00C762F7" w:rsidRPr="0073559F">
        <w:rPr>
          <w:noProof w:val="0"/>
        </w:rPr>
        <w:t>.</w:t>
      </w:r>
      <w:r w:rsidR="00A702B0" w:rsidRPr="0073559F">
        <w:rPr>
          <w:noProof w:val="0"/>
        </w:rPr>
        <w:t xml:space="preserve"> В научных исследованиях методическая работа рассматривается как система взаимосвязанных компонентов – цель, содержание, формы и методы, результат.</w:t>
      </w:r>
    </w:p>
    <w:p w14:paraId="0EB680B6" w14:textId="1CE690EB" w:rsidR="00A702B0" w:rsidRPr="0073559F" w:rsidRDefault="004D3119" w:rsidP="0073559F">
      <w:pPr>
        <w:pStyle w:val="af8"/>
        <w:rPr>
          <w:noProof w:val="0"/>
        </w:rPr>
      </w:pPr>
      <w:r w:rsidRPr="0073559F">
        <w:rPr>
          <w:noProof w:val="0"/>
        </w:rPr>
        <w:t>Цель методической работы заключается в создании условий для повышения профессиональной компетентности педагогических работников</w:t>
      </w:r>
      <w:r w:rsidR="0073559F" w:rsidRPr="0073559F">
        <w:rPr>
          <w:noProof w:val="0"/>
        </w:rPr>
        <w:t xml:space="preserve"> </w:t>
      </w:r>
      <w:r w:rsidR="0073559F" w:rsidRPr="00FE65A5">
        <w:t>[</w:t>
      </w:r>
      <w:r w:rsidR="0073559F" w:rsidRPr="0073559F">
        <w:t>1</w:t>
      </w:r>
      <w:r w:rsidR="0073559F" w:rsidRPr="00FE65A5">
        <w:t>]</w:t>
      </w:r>
      <w:r w:rsidRPr="0073559F">
        <w:rPr>
          <w:noProof w:val="0"/>
        </w:rPr>
        <w:t>.</w:t>
      </w:r>
    </w:p>
    <w:p w14:paraId="33FBD047" w14:textId="014C0B34" w:rsidR="00A702B0" w:rsidRPr="0073559F" w:rsidRDefault="00374A41" w:rsidP="0073559F">
      <w:pPr>
        <w:pStyle w:val="12"/>
        <w:spacing w:line="276" w:lineRule="auto"/>
        <w:rPr>
          <w:noProof w:val="0"/>
          <w:sz w:val="32"/>
          <w:szCs w:val="32"/>
        </w:rPr>
      </w:pPr>
      <w:r w:rsidRPr="0073559F">
        <w:rPr>
          <w:noProof w:val="0"/>
          <w:sz w:val="32"/>
          <w:szCs w:val="32"/>
        </w:rPr>
        <w:lastRenderedPageBreak/>
        <w:t>Методическая работа в дошкольной образовательной организации выполняет ряд важных функций:</w:t>
      </w:r>
    </w:p>
    <w:p w14:paraId="03A58917" w14:textId="72B2A47A" w:rsidR="00374A41" w:rsidRPr="0073559F" w:rsidRDefault="005C21FD" w:rsidP="0073559F">
      <w:pPr>
        <w:pStyle w:val="4"/>
        <w:spacing w:line="276" w:lineRule="auto"/>
        <w:rPr>
          <w:sz w:val="32"/>
          <w:szCs w:val="32"/>
        </w:rPr>
      </w:pPr>
      <w:r w:rsidRPr="0073559F">
        <w:rPr>
          <w:sz w:val="32"/>
          <w:szCs w:val="32"/>
        </w:rPr>
        <w:t>информационная</w:t>
      </w:r>
      <w:r w:rsidR="00374A41" w:rsidRPr="0073559F">
        <w:rPr>
          <w:sz w:val="32"/>
          <w:szCs w:val="32"/>
        </w:rPr>
        <w:t>:</w:t>
      </w:r>
      <w:r w:rsidRPr="0073559F">
        <w:rPr>
          <w:sz w:val="32"/>
          <w:szCs w:val="32"/>
        </w:rPr>
        <w:t xml:space="preserve"> сбор информации </w:t>
      </w:r>
      <w:r w:rsidR="00374A41" w:rsidRPr="0073559F">
        <w:rPr>
          <w:sz w:val="32"/>
          <w:szCs w:val="32"/>
        </w:rPr>
        <w:t>об актуальном состоянии объекта исследования (в нашем случае – об актуальном уровне профессиональной компетентности педагога)</w:t>
      </w:r>
      <w:r w:rsidRPr="0073559F">
        <w:rPr>
          <w:sz w:val="32"/>
          <w:szCs w:val="32"/>
        </w:rPr>
        <w:t>, выявление</w:t>
      </w:r>
      <w:r w:rsidR="00374A41" w:rsidRPr="0073559F">
        <w:rPr>
          <w:sz w:val="32"/>
          <w:szCs w:val="32"/>
        </w:rPr>
        <w:t xml:space="preserve"> проблем,</w:t>
      </w:r>
      <w:r w:rsidRPr="0073559F">
        <w:rPr>
          <w:sz w:val="32"/>
          <w:szCs w:val="32"/>
        </w:rPr>
        <w:t xml:space="preserve"> создание банка данных;</w:t>
      </w:r>
    </w:p>
    <w:p w14:paraId="6E59E618" w14:textId="4129A09A" w:rsidR="00374A41" w:rsidRPr="0073559F" w:rsidRDefault="005C21FD" w:rsidP="0073559F">
      <w:pPr>
        <w:pStyle w:val="4"/>
        <w:spacing w:line="276" w:lineRule="auto"/>
        <w:rPr>
          <w:sz w:val="32"/>
          <w:szCs w:val="32"/>
        </w:rPr>
      </w:pPr>
      <w:r w:rsidRPr="0073559F">
        <w:rPr>
          <w:sz w:val="32"/>
          <w:szCs w:val="32"/>
        </w:rPr>
        <w:t>аналитическая</w:t>
      </w:r>
      <w:r w:rsidR="00374A41" w:rsidRPr="0073559F">
        <w:rPr>
          <w:sz w:val="32"/>
          <w:szCs w:val="32"/>
        </w:rPr>
        <w:t>: анализ и обработка полученных данных, изучение фактического состояния объекта (профессиональная компетентность педагога), обоснование применения способов формирования и оценивания профессионально-образовательных и социально-статусных компетенций;</w:t>
      </w:r>
    </w:p>
    <w:p w14:paraId="1D2E80A1" w14:textId="11C5410A" w:rsidR="005C21FD" w:rsidRPr="0073559F" w:rsidRDefault="005C21FD" w:rsidP="0073559F">
      <w:pPr>
        <w:pStyle w:val="4"/>
        <w:spacing w:line="276" w:lineRule="auto"/>
        <w:rPr>
          <w:sz w:val="32"/>
          <w:szCs w:val="32"/>
        </w:rPr>
      </w:pPr>
      <w:r w:rsidRPr="0073559F">
        <w:rPr>
          <w:sz w:val="32"/>
          <w:szCs w:val="32"/>
        </w:rPr>
        <w:t>планово-прогностическая</w:t>
      </w:r>
      <w:r w:rsidR="00374A41" w:rsidRPr="0073559F">
        <w:rPr>
          <w:sz w:val="32"/>
          <w:szCs w:val="32"/>
        </w:rPr>
        <w:t>: разработка плана мероприятий, которые будут способствовать повышению уровня профессиональной компетентности педагога</w:t>
      </w:r>
      <w:r w:rsidRPr="0073559F">
        <w:rPr>
          <w:sz w:val="32"/>
          <w:szCs w:val="32"/>
        </w:rPr>
        <w:t>;</w:t>
      </w:r>
    </w:p>
    <w:p w14:paraId="2F3721C3" w14:textId="5E4956E3" w:rsidR="005C21FD" w:rsidRPr="0073559F" w:rsidRDefault="005C21FD" w:rsidP="0073559F">
      <w:pPr>
        <w:pStyle w:val="4"/>
        <w:spacing w:line="276" w:lineRule="auto"/>
        <w:rPr>
          <w:sz w:val="32"/>
          <w:szCs w:val="32"/>
        </w:rPr>
      </w:pPr>
      <w:r w:rsidRPr="0073559F">
        <w:rPr>
          <w:sz w:val="32"/>
          <w:szCs w:val="32"/>
        </w:rPr>
        <w:t>обучающая</w:t>
      </w:r>
      <w:r w:rsidR="00374A41" w:rsidRPr="0073559F">
        <w:rPr>
          <w:sz w:val="32"/>
          <w:szCs w:val="32"/>
        </w:rPr>
        <w:t>:</w:t>
      </w:r>
      <w:r w:rsidRPr="0073559F">
        <w:rPr>
          <w:sz w:val="32"/>
          <w:szCs w:val="32"/>
        </w:rPr>
        <w:t xml:space="preserve"> </w:t>
      </w:r>
      <w:r w:rsidR="00374A41" w:rsidRPr="0073559F">
        <w:rPr>
          <w:sz w:val="32"/>
          <w:szCs w:val="32"/>
        </w:rPr>
        <w:t>формирование</w:t>
      </w:r>
      <w:r w:rsidRPr="0073559F">
        <w:rPr>
          <w:sz w:val="32"/>
          <w:szCs w:val="32"/>
        </w:rPr>
        <w:t xml:space="preserve"> профессиональн</w:t>
      </w:r>
      <w:r w:rsidR="00374A41" w:rsidRPr="0073559F">
        <w:rPr>
          <w:sz w:val="32"/>
          <w:szCs w:val="32"/>
        </w:rPr>
        <w:t>о-образовательных и социально-статусных компетенций посредством различных форм и методов методической работы, ознакомление педагогов с передовыми педагогическими технологиями, инновациями в сфере образования, вооружение педагогов актуальными знания и важными умениями, развитие профессионально важных качеств</w:t>
      </w:r>
      <w:r w:rsidRPr="0073559F">
        <w:rPr>
          <w:sz w:val="32"/>
          <w:szCs w:val="32"/>
        </w:rPr>
        <w:t>;</w:t>
      </w:r>
    </w:p>
    <w:p w14:paraId="23A48745" w14:textId="29101285" w:rsidR="00374A41" w:rsidRPr="0073559F" w:rsidRDefault="005C21FD" w:rsidP="0073559F">
      <w:pPr>
        <w:pStyle w:val="4"/>
        <w:spacing w:line="276" w:lineRule="auto"/>
        <w:rPr>
          <w:sz w:val="32"/>
          <w:szCs w:val="32"/>
        </w:rPr>
      </w:pPr>
      <w:r w:rsidRPr="0073559F">
        <w:rPr>
          <w:sz w:val="32"/>
          <w:szCs w:val="32"/>
        </w:rPr>
        <w:t>контрольно-диагностическая</w:t>
      </w:r>
      <w:r w:rsidR="00374A41" w:rsidRPr="0073559F">
        <w:rPr>
          <w:sz w:val="32"/>
          <w:szCs w:val="32"/>
        </w:rPr>
        <w:t>: исследование степени соответствия целей и задач полученным результатам, организация оценивания уровня профессиональной компетентности педагогов, разработка дальнейших перспектив методической работы</w:t>
      </w:r>
      <w:r w:rsidR="0073559F" w:rsidRPr="0073559F">
        <w:rPr>
          <w:sz w:val="32"/>
          <w:szCs w:val="32"/>
        </w:rPr>
        <w:t xml:space="preserve"> </w:t>
      </w:r>
      <w:r w:rsidR="0073559F" w:rsidRPr="00FE65A5">
        <w:rPr>
          <w:sz w:val="32"/>
          <w:szCs w:val="32"/>
        </w:rPr>
        <w:t>[</w:t>
      </w:r>
      <w:r w:rsidR="0073559F" w:rsidRPr="0073559F">
        <w:rPr>
          <w:sz w:val="32"/>
          <w:szCs w:val="32"/>
        </w:rPr>
        <w:t>2</w:t>
      </w:r>
      <w:r w:rsidR="0073559F" w:rsidRPr="00FE65A5">
        <w:rPr>
          <w:sz w:val="32"/>
          <w:szCs w:val="32"/>
        </w:rPr>
        <w:t>]</w:t>
      </w:r>
      <w:r w:rsidR="00374A41" w:rsidRPr="0073559F">
        <w:rPr>
          <w:sz w:val="32"/>
          <w:szCs w:val="32"/>
        </w:rPr>
        <w:t>.</w:t>
      </w:r>
    </w:p>
    <w:p w14:paraId="0F8DE930" w14:textId="77777777" w:rsidR="0015389F" w:rsidRPr="0073559F" w:rsidRDefault="00374A41" w:rsidP="0073559F">
      <w:pPr>
        <w:pStyle w:val="12"/>
        <w:spacing w:line="276" w:lineRule="auto"/>
        <w:rPr>
          <w:noProof w:val="0"/>
          <w:sz w:val="32"/>
          <w:szCs w:val="32"/>
        </w:rPr>
      </w:pPr>
      <w:r w:rsidRPr="0073559F">
        <w:rPr>
          <w:noProof w:val="0"/>
          <w:sz w:val="32"/>
          <w:szCs w:val="32"/>
        </w:rPr>
        <w:t xml:space="preserve">Методическая работа в ДОО организуется посредством различных форм. К ним относятся традиционные и активные формы и методы. </w:t>
      </w:r>
    </w:p>
    <w:p w14:paraId="3284F542" w14:textId="505CB4B8" w:rsidR="00A9305F" w:rsidRPr="0073559F" w:rsidRDefault="00374A41" w:rsidP="0073559F">
      <w:pPr>
        <w:pStyle w:val="12"/>
        <w:spacing w:line="276" w:lineRule="auto"/>
        <w:rPr>
          <w:noProof w:val="0"/>
          <w:sz w:val="32"/>
          <w:szCs w:val="32"/>
        </w:rPr>
      </w:pPr>
      <w:r w:rsidRPr="0073559F">
        <w:rPr>
          <w:noProof w:val="0"/>
          <w:sz w:val="32"/>
          <w:szCs w:val="32"/>
        </w:rPr>
        <w:t>Традиционные формы и методы методической работы – это устоявшиеся способы повышения профессиональной квалификации педагогических работников и реализуемые в дошкольных образовательных организациях. К традиционным формам относятся педагогический совет, семинары (</w:t>
      </w:r>
      <w:r w:rsidR="00A9305F" w:rsidRPr="0073559F">
        <w:rPr>
          <w:noProof w:val="0"/>
          <w:sz w:val="32"/>
          <w:szCs w:val="32"/>
        </w:rPr>
        <w:t xml:space="preserve">теоретические семинары, </w:t>
      </w:r>
      <w:r w:rsidR="00A9305F" w:rsidRPr="0073559F">
        <w:rPr>
          <w:noProof w:val="0"/>
          <w:sz w:val="32"/>
          <w:szCs w:val="32"/>
        </w:rPr>
        <w:lastRenderedPageBreak/>
        <w:t xml:space="preserve">семинары-практикумы, </w:t>
      </w:r>
      <w:r w:rsidR="005C21FD" w:rsidRPr="0073559F">
        <w:rPr>
          <w:noProof w:val="0"/>
          <w:sz w:val="32"/>
          <w:szCs w:val="32"/>
        </w:rPr>
        <w:t>индивидуальные и групповые консультации</w:t>
      </w:r>
      <w:r w:rsidR="00A9305F" w:rsidRPr="0073559F">
        <w:rPr>
          <w:noProof w:val="0"/>
          <w:sz w:val="32"/>
          <w:szCs w:val="32"/>
        </w:rPr>
        <w:t>, открытые просмотры занятий, анализ и самоанализ педагогической деятельности, обмен передовым педагогическим опытом, методические объединения, творческие группы, курсы повышения квалификации на базе соответствующих образовательных организаций, конкурсы, выставки, совещания и другие.</w:t>
      </w:r>
    </w:p>
    <w:p w14:paraId="79E54F3D" w14:textId="63A92E19" w:rsidR="00F8667C" w:rsidRPr="0073559F" w:rsidRDefault="00A9305F" w:rsidP="0073559F">
      <w:pPr>
        <w:pStyle w:val="12"/>
        <w:spacing w:line="276" w:lineRule="auto"/>
        <w:rPr>
          <w:noProof w:val="0"/>
          <w:sz w:val="32"/>
          <w:szCs w:val="32"/>
        </w:rPr>
      </w:pPr>
      <w:r w:rsidRPr="0073559F">
        <w:rPr>
          <w:noProof w:val="0"/>
          <w:sz w:val="32"/>
          <w:szCs w:val="32"/>
        </w:rPr>
        <w:t xml:space="preserve">Активные формы методической работы – это способы повышения квалификации и уровня профессиональной компетентности педагогических работников, основанные на активности и внутренней мотивации. Педагог выступает как объект внешнего воздействия, цель которого – вооружить необходимыми знаниями и умениями, а как субъект обучения, который самостоятельно, по собственному желанию и на основе внутренних потребностей стремится повысить свой профессиональный уровень и </w:t>
      </w:r>
      <w:proofErr w:type="spellStart"/>
      <w:r w:rsidRPr="0073559F">
        <w:rPr>
          <w:noProof w:val="0"/>
          <w:sz w:val="32"/>
          <w:szCs w:val="32"/>
        </w:rPr>
        <w:t>самореализоваться</w:t>
      </w:r>
      <w:proofErr w:type="spellEnd"/>
      <w:r w:rsidRPr="0073559F">
        <w:rPr>
          <w:noProof w:val="0"/>
          <w:sz w:val="32"/>
          <w:szCs w:val="32"/>
        </w:rPr>
        <w:t xml:space="preserve"> в профессиональной деятельности.</w:t>
      </w:r>
    </w:p>
    <w:p w14:paraId="7CF988C7" w14:textId="066CDAEC" w:rsidR="001E320F" w:rsidRPr="0073559F" w:rsidRDefault="00A9305F" w:rsidP="0073559F">
      <w:pPr>
        <w:pStyle w:val="12"/>
        <w:spacing w:line="276" w:lineRule="auto"/>
        <w:rPr>
          <w:noProof w:val="0"/>
          <w:sz w:val="32"/>
          <w:szCs w:val="32"/>
        </w:rPr>
      </w:pPr>
      <w:r w:rsidRPr="0073559F">
        <w:rPr>
          <w:noProof w:val="0"/>
          <w:sz w:val="32"/>
          <w:szCs w:val="32"/>
        </w:rPr>
        <w:t>При реализации активных форм методической работы процесс взаимодействия педагогов</w:t>
      </w:r>
      <w:r w:rsidR="001E320F" w:rsidRPr="0073559F">
        <w:rPr>
          <w:noProof w:val="0"/>
          <w:sz w:val="32"/>
          <w:szCs w:val="32"/>
        </w:rPr>
        <w:t xml:space="preserve"> направлен на совместное обсуждение той или иной проблемы, поиск решения заявленной проблемы. При этом охватываются все педагоги, которые предлагают свою точку зрения и подход. Активные формы позволяют вовлечь всех участников, отобрать наиболее эффективные и перспективные способы решения поставленных задач. В процессе такой работы происходит обмен знаниями, взаимное обогащение авторскими идеями, разработками, способами профессиональной деятельности.</w:t>
      </w:r>
    </w:p>
    <w:p w14:paraId="5EF14989" w14:textId="77777777" w:rsidR="00A9305F" w:rsidRPr="0073559F" w:rsidRDefault="00A9305F" w:rsidP="0073559F">
      <w:pPr>
        <w:pStyle w:val="12"/>
        <w:spacing w:line="276" w:lineRule="auto"/>
        <w:rPr>
          <w:noProof w:val="0"/>
          <w:sz w:val="32"/>
          <w:szCs w:val="32"/>
        </w:rPr>
      </w:pPr>
      <w:r w:rsidRPr="0073559F">
        <w:rPr>
          <w:noProof w:val="0"/>
          <w:sz w:val="32"/>
          <w:szCs w:val="32"/>
        </w:rPr>
        <w:t>Особенности активных форм взаимодействия заключаются в следующем:</w:t>
      </w:r>
    </w:p>
    <w:p w14:paraId="699F06AD" w14:textId="57127770" w:rsidR="00A9305F" w:rsidRPr="0073559F" w:rsidRDefault="00A9305F" w:rsidP="0073559F">
      <w:pPr>
        <w:pStyle w:val="4"/>
        <w:spacing w:line="276" w:lineRule="auto"/>
        <w:rPr>
          <w:sz w:val="32"/>
          <w:szCs w:val="32"/>
        </w:rPr>
      </w:pPr>
      <w:r w:rsidRPr="0073559F">
        <w:rPr>
          <w:sz w:val="32"/>
          <w:szCs w:val="32"/>
        </w:rPr>
        <w:t>информация в ходе взаимодействия педагог</w:t>
      </w:r>
      <w:r w:rsidR="001E320F" w:rsidRPr="0073559F">
        <w:rPr>
          <w:sz w:val="32"/>
          <w:szCs w:val="32"/>
        </w:rPr>
        <w:t>ов</w:t>
      </w:r>
      <w:r w:rsidRPr="0073559F">
        <w:rPr>
          <w:sz w:val="32"/>
          <w:szCs w:val="32"/>
        </w:rPr>
        <w:t xml:space="preserve"> усваивается </w:t>
      </w:r>
      <w:r w:rsidR="001E320F" w:rsidRPr="0073559F">
        <w:rPr>
          <w:sz w:val="32"/>
          <w:szCs w:val="32"/>
        </w:rPr>
        <w:t>в активном режиме, то есть педагоги выступают как субъекты взаимодействия и оказывают взаимное влияние друг на друга в ходе совместного обучения</w:t>
      </w:r>
      <w:r w:rsidRPr="0073559F">
        <w:rPr>
          <w:sz w:val="32"/>
          <w:szCs w:val="32"/>
        </w:rPr>
        <w:t>;</w:t>
      </w:r>
    </w:p>
    <w:p w14:paraId="14D008FF" w14:textId="77777777" w:rsidR="00A9305F" w:rsidRPr="0073559F" w:rsidRDefault="00A9305F" w:rsidP="0073559F">
      <w:pPr>
        <w:pStyle w:val="4"/>
        <w:spacing w:line="276" w:lineRule="auto"/>
        <w:rPr>
          <w:sz w:val="32"/>
          <w:szCs w:val="32"/>
        </w:rPr>
      </w:pPr>
      <w:r w:rsidRPr="0073559F">
        <w:rPr>
          <w:sz w:val="32"/>
          <w:szCs w:val="32"/>
        </w:rPr>
        <w:lastRenderedPageBreak/>
        <w:t>присутствует обратная связь, которая способствует значительному повышению эффективности обмена информацией и выработки совместного решения.</w:t>
      </w:r>
    </w:p>
    <w:p w14:paraId="6C5A6D44" w14:textId="6F7011E2" w:rsidR="00A9305F" w:rsidRPr="0073559F" w:rsidRDefault="00A9305F" w:rsidP="0073559F">
      <w:pPr>
        <w:pStyle w:val="12"/>
        <w:spacing w:line="276" w:lineRule="auto"/>
        <w:rPr>
          <w:noProof w:val="0"/>
          <w:sz w:val="32"/>
          <w:szCs w:val="32"/>
        </w:rPr>
      </w:pPr>
      <w:r w:rsidRPr="0073559F">
        <w:rPr>
          <w:noProof w:val="0"/>
          <w:sz w:val="32"/>
          <w:szCs w:val="32"/>
        </w:rPr>
        <w:t>Активные формы методической работы включают:</w:t>
      </w:r>
    </w:p>
    <w:p w14:paraId="396B0037" w14:textId="581EE7B4" w:rsidR="00A9305F" w:rsidRPr="0073559F" w:rsidRDefault="00A9305F" w:rsidP="0073559F">
      <w:pPr>
        <w:pStyle w:val="4"/>
        <w:spacing w:line="276" w:lineRule="auto"/>
        <w:rPr>
          <w:sz w:val="32"/>
          <w:szCs w:val="32"/>
        </w:rPr>
      </w:pPr>
      <w:r w:rsidRPr="0073559F">
        <w:rPr>
          <w:sz w:val="32"/>
          <w:szCs w:val="32"/>
        </w:rPr>
        <w:t>формы, основанные на проблемном подходе к обучению: проблемный семинар, решение ситуационных задач (метод кейса);</w:t>
      </w:r>
    </w:p>
    <w:p w14:paraId="34ABDB74" w14:textId="4C37FEF3" w:rsidR="00A9305F" w:rsidRPr="0073559F" w:rsidRDefault="00A9305F" w:rsidP="0073559F">
      <w:pPr>
        <w:pStyle w:val="4"/>
        <w:spacing w:line="276" w:lineRule="auto"/>
        <w:rPr>
          <w:sz w:val="32"/>
          <w:szCs w:val="32"/>
        </w:rPr>
      </w:pPr>
      <w:r w:rsidRPr="0073559F">
        <w:rPr>
          <w:sz w:val="32"/>
          <w:szCs w:val="32"/>
        </w:rPr>
        <w:t>формы, в основе которых лежит метод дискуссии, диалога, обсуждения: дебаты, мозговой штурм, семинар-дискуссия и другие;</w:t>
      </w:r>
    </w:p>
    <w:p w14:paraId="387D6856" w14:textId="288657A5" w:rsidR="00A9305F" w:rsidRPr="0073559F" w:rsidRDefault="00A9305F" w:rsidP="0073559F">
      <w:pPr>
        <w:pStyle w:val="4"/>
        <w:spacing w:line="276" w:lineRule="auto"/>
        <w:rPr>
          <w:sz w:val="32"/>
          <w:szCs w:val="32"/>
        </w:rPr>
      </w:pPr>
      <w:r w:rsidRPr="0073559F">
        <w:rPr>
          <w:sz w:val="32"/>
          <w:szCs w:val="32"/>
        </w:rPr>
        <w:t>формы, основанные на игровых методах: деловая игра, ролевая игра;</w:t>
      </w:r>
    </w:p>
    <w:p w14:paraId="44DD25CA" w14:textId="10173D66" w:rsidR="00A9305F" w:rsidRPr="0073559F" w:rsidRDefault="00A9305F" w:rsidP="0073559F">
      <w:pPr>
        <w:pStyle w:val="4"/>
        <w:spacing w:line="276" w:lineRule="auto"/>
        <w:rPr>
          <w:sz w:val="32"/>
          <w:szCs w:val="32"/>
        </w:rPr>
      </w:pPr>
      <w:r w:rsidRPr="0073559F">
        <w:rPr>
          <w:sz w:val="32"/>
          <w:szCs w:val="32"/>
        </w:rPr>
        <w:t>соревновательные формы: конкурсы профессионального мастерства, методический ринг;</w:t>
      </w:r>
    </w:p>
    <w:p w14:paraId="230C825D" w14:textId="77777777" w:rsidR="00A9305F" w:rsidRPr="0073559F" w:rsidRDefault="00A9305F" w:rsidP="0073559F">
      <w:pPr>
        <w:pStyle w:val="4"/>
        <w:spacing w:line="276" w:lineRule="auto"/>
        <w:rPr>
          <w:sz w:val="32"/>
          <w:szCs w:val="32"/>
        </w:rPr>
      </w:pPr>
      <w:r w:rsidRPr="0073559F">
        <w:rPr>
          <w:sz w:val="32"/>
          <w:szCs w:val="32"/>
        </w:rPr>
        <w:t>проектная деятельность;</w:t>
      </w:r>
    </w:p>
    <w:p w14:paraId="669B1FAF" w14:textId="29FDFFC4" w:rsidR="00A9305F" w:rsidRPr="0073559F" w:rsidRDefault="00A9305F" w:rsidP="0073559F">
      <w:pPr>
        <w:pStyle w:val="4"/>
        <w:spacing w:line="276" w:lineRule="auto"/>
        <w:rPr>
          <w:sz w:val="32"/>
          <w:szCs w:val="32"/>
        </w:rPr>
      </w:pPr>
      <w:r w:rsidRPr="0073559F">
        <w:rPr>
          <w:sz w:val="32"/>
          <w:szCs w:val="32"/>
        </w:rPr>
        <w:t>интерактивное взаимодействие посредством информационных технологий.</w:t>
      </w:r>
    </w:p>
    <w:p w14:paraId="49A4B013" w14:textId="53B0FEBE" w:rsidR="002A4A03" w:rsidRPr="0073559F" w:rsidRDefault="00A9305F" w:rsidP="0073559F">
      <w:pPr>
        <w:pStyle w:val="12"/>
        <w:spacing w:line="276" w:lineRule="auto"/>
        <w:rPr>
          <w:noProof w:val="0"/>
          <w:sz w:val="32"/>
          <w:szCs w:val="32"/>
        </w:rPr>
      </w:pPr>
      <w:bookmarkStart w:id="4" w:name="_Hlk80005696"/>
      <w:r w:rsidRPr="0073559F">
        <w:rPr>
          <w:rStyle w:val="23"/>
          <w:noProof w:val="0"/>
          <w:sz w:val="32"/>
          <w:szCs w:val="32"/>
        </w:rPr>
        <w:t>Рассмотрим подробнее такие а</w:t>
      </w:r>
      <w:r w:rsidR="002A4A03" w:rsidRPr="0073559F">
        <w:rPr>
          <w:rStyle w:val="23"/>
          <w:noProof w:val="0"/>
          <w:sz w:val="32"/>
          <w:szCs w:val="32"/>
        </w:rPr>
        <w:t xml:space="preserve">ктивные формы </w:t>
      </w:r>
      <w:r w:rsidRPr="0073559F">
        <w:rPr>
          <w:rStyle w:val="23"/>
          <w:noProof w:val="0"/>
          <w:sz w:val="32"/>
          <w:szCs w:val="32"/>
        </w:rPr>
        <w:t>методической работы</w:t>
      </w:r>
      <w:r w:rsidR="002A4A03" w:rsidRPr="0073559F">
        <w:rPr>
          <w:rStyle w:val="23"/>
          <w:noProof w:val="0"/>
          <w:sz w:val="32"/>
          <w:szCs w:val="32"/>
        </w:rPr>
        <w:t xml:space="preserve">, как </w:t>
      </w:r>
      <w:r w:rsidR="002A4A03" w:rsidRPr="0073559F">
        <w:rPr>
          <w:noProof w:val="0"/>
          <w:sz w:val="32"/>
          <w:szCs w:val="32"/>
        </w:rPr>
        <w:t>дискуссия, игр</w:t>
      </w:r>
      <w:r w:rsidR="007C7A92" w:rsidRPr="0073559F">
        <w:rPr>
          <w:noProof w:val="0"/>
          <w:sz w:val="32"/>
          <w:szCs w:val="32"/>
        </w:rPr>
        <w:t>а</w:t>
      </w:r>
      <w:r w:rsidR="002A4A03" w:rsidRPr="0073559F">
        <w:rPr>
          <w:noProof w:val="0"/>
          <w:sz w:val="32"/>
          <w:szCs w:val="32"/>
        </w:rPr>
        <w:t xml:space="preserve">, проектная деятельность, </w:t>
      </w:r>
      <w:r w:rsidR="001E320F" w:rsidRPr="0073559F">
        <w:rPr>
          <w:noProof w:val="0"/>
          <w:sz w:val="32"/>
          <w:szCs w:val="32"/>
        </w:rPr>
        <w:t xml:space="preserve">формы методической работы на основе современных </w:t>
      </w:r>
      <w:r w:rsidR="002A4A03" w:rsidRPr="0073559F">
        <w:rPr>
          <w:noProof w:val="0"/>
          <w:sz w:val="32"/>
          <w:szCs w:val="32"/>
        </w:rPr>
        <w:t>информационных технологий.</w:t>
      </w:r>
    </w:p>
    <w:p w14:paraId="1D481A9F" w14:textId="674759A3" w:rsidR="007C7A92" w:rsidRPr="0073559F" w:rsidRDefault="007C7A92" w:rsidP="0073559F">
      <w:pPr>
        <w:pStyle w:val="12"/>
        <w:spacing w:line="276" w:lineRule="auto"/>
        <w:rPr>
          <w:noProof w:val="0"/>
          <w:sz w:val="32"/>
          <w:szCs w:val="32"/>
        </w:rPr>
      </w:pPr>
      <w:r w:rsidRPr="0073559F">
        <w:rPr>
          <w:noProof w:val="0"/>
          <w:sz w:val="32"/>
          <w:szCs w:val="32"/>
        </w:rPr>
        <w:t>Дискуссия – это форма общения и взаимодействия педагогов, в основе которой лежат принципы активности, открытости, уважения другой точки зрения, обсуждения. Дискуссия позволяет формировать умения и навыки ведения диалога, обсуждения различных проблем, выработки единого решения по конкретному вопросу. Главным условием дискуссии является свободное выражение своего мнения и его обоснование. Дискуссия может проводиться в форме дебатов, мозгового штурма, круглого стола, форума, симпозиума.</w:t>
      </w:r>
    </w:p>
    <w:p w14:paraId="7EB7AB79" w14:textId="760167DF" w:rsidR="002A4A03" w:rsidRPr="0073559F" w:rsidRDefault="007C7A92" w:rsidP="0073559F">
      <w:pPr>
        <w:pStyle w:val="12"/>
        <w:spacing w:line="276" w:lineRule="auto"/>
        <w:rPr>
          <w:noProof w:val="0"/>
          <w:sz w:val="32"/>
          <w:szCs w:val="32"/>
        </w:rPr>
      </w:pPr>
      <w:r w:rsidRPr="0073559F">
        <w:rPr>
          <w:noProof w:val="0"/>
          <w:sz w:val="32"/>
          <w:szCs w:val="32"/>
        </w:rPr>
        <w:t xml:space="preserve">Игра – это форма методической работы, которая моделирует определенные условия профессиональной деятельности педагогических работников. Наиболее распространенными в системе профессионального образования являются деловые и ролевые игры, ситуационные игры, игры-драматизации. </w:t>
      </w:r>
      <w:r w:rsidRPr="0073559F">
        <w:rPr>
          <w:rFonts w:eastAsia="Arial Unicode MS"/>
          <w:noProof w:val="0"/>
          <w:sz w:val="32"/>
          <w:szCs w:val="32"/>
        </w:rPr>
        <w:t xml:space="preserve">Игра – это </w:t>
      </w:r>
      <w:r w:rsidRPr="0073559F">
        <w:rPr>
          <w:rFonts w:eastAsia="Arial Unicode MS"/>
          <w:noProof w:val="0"/>
          <w:sz w:val="32"/>
          <w:szCs w:val="32"/>
        </w:rPr>
        <w:lastRenderedPageBreak/>
        <w:t>целенаправленно сконструированная модель какого-либо реального процесса. С помощью игры можно представить какую-либо ситуацию или процесс, который требует рассмотрения и изучения.</w:t>
      </w:r>
    </w:p>
    <w:p w14:paraId="6491D4D6" w14:textId="1570C71F" w:rsidR="007C7A92" w:rsidRPr="0073559F" w:rsidRDefault="002A4A03" w:rsidP="0073559F">
      <w:pPr>
        <w:pStyle w:val="12"/>
        <w:spacing w:line="276" w:lineRule="auto"/>
        <w:rPr>
          <w:noProof w:val="0"/>
          <w:sz w:val="32"/>
          <w:szCs w:val="32"/>
        </w:rPr>
      </w:pPr>
      <w:r w:rsidRPr="0073559F">
        <w:rPr>
          <w:noProof w:val="0"/>
          <w:sz w:val="32"/>
          <w:szCs w:val="32"/>
        </w:rPr>
        <w:t>Одной из популярных в последнее время формой методической работы является проектная деятельность.</w:t>
      </w:r>
      <w:r w:rsidR="007C7A92" w:rsidRPr="0073559F">
        <w:rPr>
          <w:noProof w:val="0"/>
          <w:sz w:val="32"/>
          <w:szCs w:val="32"/>
        </w:rPr>
        <w:t xml:space="preserve"> В методической работе проектная деятельность может быть направлена на изучение определенной проблемы, на получение продукта проекта – презентации, буклета, рекомендаций, которые можно использовать в работе. Проектная деятельность стимулирует педагогов изучать научную литературу и анализировать передовой педагогический опыт, самостоятельно разрабатывать авторский подход к решению проблемы. Проект может быть индивидуальным и групповым, долгосрочным и краткосрочным, информационным или исследовательским.</w:t>
      </w:r>
    </w:p>
    <w:p w14:paraId="1D4E8C9D" w14:textId="7A7B1BCC" w:rsidR="002A4A03" w:rsidRPr="0073559F" w:rsidRDefault="002A4A03" w:rsidP="0073559F">
      <w:pPr>
        <w:pStyle w:val="12"/>
        <w:spacing w:line="276" w:lineRule="auto"/>
        <w:rPr>
          <w:noProof w:val="0"/>
          <w:sz w:val="32"/>
          <w:szCs w:val="32"/>
        </w:rPr>
      </w:pPr>
      <w:r w:rsidRPr="0073559F">
        <w:rPr>
          <w:noProof w:val="0"/>
          <w:sz w:val="32"/>
          <w:szCs w:val="32"/>
        </w:rPr>
        <w:t>В процессе активного взаимодействия</w:t>
      </w:r>
      <w:r w:rsidR="007C7A92" w:rsidRPr="0073559F">
        <w:rPr>
          <w:noProof w:val="0"/>
          <w:sz w:val="32"/>
          <w:szCs w:val="32"/>
        </w:rPr>
        <w:t xml:space="preserve"> педагогов</w:t>
      </w:r>
      <w:r w:rsidRPr="0073559F">
        <w:rPr>
          <w:noProof w:val="0"/>
          <w:sz w:val="32"/>
          <w:szCs w:val="32"/>
        </w:rPr>
        <w:t xml:space="preserve"> в настоящее время используются информационные технологии.</w:t>
      </w:r>
      <w:r w:rsidR="001E320F" w:rsidRPr="0073559F">
        <w:rPr>
          <w:noProof w:val="0"/>
          <w:sz w:val="32"/>
          <w:szCs w:val="32"/>
        </w:rPr>
        <w:t xml:space="preserve"> В современных условиях актуальными являются формы взаимодействия посредством дистанционного общения, например, онлайн-занятия, </w:t>
      </w:r>
      <w:proofErr w:type="spellStart"/>
      <w:r w:rsidR="001E320F" w:rsidRPr="0073559F">
        <w:rPr>
          <w:noProof w:val="0"/>
          <w:sz w:val="32"/>
          <w:szCs w:val="32"/>
        </w:rPr>
        <w:t>вебинары</w:t>
      </w:r>
      <w:proofErr w:type="spellEnd"/>
      <w:r w:rsidR="001E320F" w:rsidRPr="0073559F">
        <w:rPr>
          <w:noProof w:val="0"/>
          <w:sz w:val="32"/>
          <w:szCs w:val="32"/>
        </w:rPr>
        <w:t>, общение посредством электронной почты, скайпа, форума, мессенджеров. В методическое работе значительную возможность предоставляют онлайн-занятия,</w:t>
      </w:r>
      <w:r w:rsidRPr="0073559F">
        <w:rPr>
          <w:noProof w:val="0"/>
          <w:sz w:val="32"/>
          <w:szCs w:val="32"/>
        </w:rPr>
        <w:t xml:space="preserve"> сервисы для хранения мультимедийных ресурсов, проведение онлайн-занятий по формированию профессиональной компетентности педагогов ДОО.</w:t>
      </w:r>
    </w:p>
    <w:p w14:paraId="04934D29" w14:textId="4EBC130E" w:rsidR="00A9305F" w:rsidRPr="0073559F" w:rsidRDefault="00A9305F" w:rsidP="0073559F">
      <w:pPr>
        <w:pStyle w:val="12"/>
        <w:spacing w:line="276" w:lineRule="auto"/>
        <w:rPr>
          <w:noProof w:val="0"/>
          <w:sz w:val="32"/>
          <w:szCs w:val="32"/>
        </w:rPr>
      </w:pPr>
      <w:bookmarkStart w:id="5" w:name="_Hlk72482675"/>
      <w:bookmarkEnd w:id="2"/>
      <w:bookmarkEnd w:id="4"/>
      <w:r w:rsidRPr="0073559F">
        <w:rPr>
          <w:noProof w:val="0"/>
          <w:sz w:val="32"/>
          <w:szCs w:val="32"/>
        </w:rPr>
        <w:t xml:space="preserve">Последним компонентом методической </w:t>
      </w:r>
      <w:r w:rsidR="00617E47" w:rsidRPr="0073559F">
        <w:rPr>
          <w:noProof w:val="0"/>
          <w:sz w:val="32"/>
          <w:szCs w:val="32"/>
        </w:rPr>
        <w:t xml:space="preserve">работы является результат как соответствие </w:t>
      </w:r>
      <w:r w:rsidR="00102482" w:rsidRPr="0073559F">
        <w:rPr>
          <w:noProof w:val="0"/>
          <w:sz w:val="32"/>
          <w:szCs w:val="32"/>
        </w:rPr>
        <w:t>заявленной цели. Методическая работа считается эффективной, если она способствовала повышению профессиональной компетентности педагогов. Для этого проводится оценивание профессионально-образовательных и социально-статусных компетенций педагогов, анализируются полученные результаты</w:t>
      </w:r>
      <w:r w:rsidRPr="0073559F">
        <w:rPr>
          <w:noProof w:val="0"/>
          <w:sz w:val="32"/>
          <w:szCs w:val="32"/>
        </w:rPr>
        <w:t xml:space="preserve">. </w:t>
      </w:r>
    </w:p>
    <w:p w14:paraId="0951EEC3" w14:textId="45008738" w:rsidR="00102482" w:rsidRPr="0073559F" w:rsidRDefault="00A9305F" w:rsidP="0073559F">
      <w:pPr>
        <w:pStyle w:val="af8"/>
        <w:rPr>
          <w:noProof w:val="0"/>
        </w:rPr>
      </w:pPr>
      <w:r w:rsidRPr="0073559F">
        <w:t xml:space="preserve">Таким образом, </w:t>
      </w:r>
      <w:bookmarkEnd w:id="3"/>
      <w:bookmarkEnd w:id="5"/>
      <w:r w:rsidR="00632261" w:rsidRPr="0073559F">
        <w:t>ф</w:t>
      </w:r>
      <w:r w:rsidR="00102482" w:rsidRPr="0073559F">
        <w:t xml:space="preserve">ормирование профессиональной компетентности педагога дошкольного образования обеспечивается различными формами и методами методической работы в дошкольной образовательной организации. </w:t>
      </w:r>
      <w:r w:rsidR="00102482" w:rsidRPr="0073559F">
        <w:rPr>
          <w:noProof w:val="0"/>
        </w:rPr>
        <w:t xml:space="preserve">К традиционным </w:t>
      </w:r>
      <w:r w:rsidR="00102482" w:rsidRPr="0073559F">
        <w:rPr>
          <w:noProof w:val="0"/>
        </w:rPr>
        <w:lastRenderedPageBreak/>
        <w:t>формам относятся педагогический совет, семинары (теоретические семинары, семинары-практикумы, индивидуальные и групповые консультации, открытые просмотры занятий, анализ и самоанализ педагогической деятельности, обмен передовым педагогическим опытом, методические объединения, творческие группы, курсы повышения квалификации на базе соответствующих образовательных организаций, конкурсы, выставки, совещания и другие.</w:t>
      </w:r>
      <w:r w:rsidR="00632261" w:rsidRPr="0073559F">
        <w:rPr>
          <w:noProof w:val="0"/>
        </w:rPr>
        <w:t xml:space="preserve"> </w:t>
      </w:r>
      <w:r w:rsidR="00102482" w:rsidRPr="0073559F">
        <w:rPr>
          <w:noProof w:val="0"/>
        </w:rPr>
        <w:t>Активные формы методической работы включают</w:t>
      </w:r>
      <w:r w:rsidR="008931E8" w:rsidRPr="0073559F">
        <w:rPr>
          <w:noProof w:val="0"/>
        </w:rPr>
        <w:t xml:space="preserve"> </w:t>
      </w:r>
      <w:r w:rsidR="00102482" w:rsidRPr="0073559F">
        <w:rPr>
          <w:noProof w:val="0"/>
        </w:rPr>
        <w:t>проблемны</w:t>
      </w:r>
      <w:r w:rsidR="008931E8" w:rsidRPr="0073559F">
        <w:rPr>
          <w:noProof w:val="0"/>
        </w:rPr>
        <w:t>е</w:t>
      </w:r>
      <w:r w:rsidR="00102482" w:rsidRPr="0073559F">
        <w:rPr>
          <w:noProof w:val="0"/>
        </w:rPr>
        <w:t xml:space="preserve"> семинар</w:t>
      </w:r>
      <w:r w:rsidR="008931E8" w:rsidRPr="0073559F">
        <w:rPr>
          <w:noProof w:val="0"/>
        </w:rPr>
        <w:t>ы</w:t>
      </w:r>
      <w:r w:rsidR="00102482" w:rsidRPr="0073559F">
        <w:rPr>
          <w:noProof w:val="0"/>
        </w:rPr>
        <w:t>, решение ситуационных задач</w:t>
      </w:r>
      <w:r w:rsidR="008931E8" w:rsidRPr="0073559F">
        <w:rPr>
          <w:noProof w:val="0"/>
        </w:rPr>
        <w:t xml:space="preserve">, </w:t>
      </w:r>
      <w:r w:rsidR="00102482" w:rsidRPr="0073559F">
        <w:rPr>
          <w:noProof w:val="0"/>
        </w:rPr>
        <w:t>дискуссии</w:t>
      </w:r>
      <w:r w:rsidR="008931E8" w:rsidRPr="0073559F">
        <w:rPr>
          <w:noProof w:val="0"/>
        </w:rPr>
        <w:t xml:space="preserve"> (</w:t>
      </w:r>
      <w:r w:rsidR="00102482" w:rsidRPr="0073559F">
        <w:rPr>
          <w:noProof w:val="0"/>
        </w:rPr>
        <w:t>дебаты, мозговой штурм</w:t>
      </w:r>
      <w:r w:rsidR="008931E8" w:rsidRPr="0073559F">
        <w:rPr>
          <w:noProof w:val="0"/>
        </w:rPr>
        <w:t xml:space="preserve">), игры, </w:t>
      </w:r>
      <w:r w:rsidR="00102482" w:rsidRPr="0073559F">
        <w:rPr>
          <w:noProof w:val="0"/>
        </w:rPr>
        <w:t>проект</w:t>
      </w:r>
      <w:r w:rsidR="001E320F" w:rsidRPr="0073559F">
        <w:rPr>
          <w:noProof w:val="0"/>
        </w:rPr>
        <w:t>ы</w:t>
      </w:r>
      <w:r w:rsidR="008931E8" w:rsidRPr="0073559F">
        <w:rPr>
          <w:noProof w:val="0"/>
        </w:rPr>
        <w:t xml:space="preserve">, </w:t>
      </w:r>
      <w:r w:rsidR="001E320F" w:rsidRPr="0073559F">
        <w:rPr>
          <w:noProof w:val="0"/>
        </w:rPr>
        <w:t>способы совместного обучения на основе</w:t>
      </w:r>
      <w:r w:rsidR="00102482" w:rsidRPr="0073559F">
        <w:rPr>
          <w:noProof w:val="0"/>
        </w:rPr>
        <w:t xml:space="preserve"> информационных технологий.</w:t>
      </w:r>
    </w:p>
    <w:p w14:paraId="5B1752DC" w14:textId="18D39124" w:rsidR="00632261" w:rsidRPr="0073559F" w:rsidRDefault="00632261" w:rsidP="0073559F">
      <w:pPr>
        <w:pStyle w:val="af8"/>
        <w:rPr>
          <w:noProof w:val="0"/>
        </w:rPr>
      </w:pPr>
    </w:p>
    <w:p w14:paraId="0773C3AF" w14:textId="10E5C4E7" w:rsidR="00632261" w:rsidRPr="0073559F" w:rsidRDefault="00632261" w:rsidP="0073559F">
      <w:pPr>
        <w:pStyle w:val="af8"/>
        <w:rPr>
          <w:noProof w:val="0"/>
        </w:rPr>
      </w:pPr>
      <w:r w:rsidRPr="0073559F">
        <w:rPr>
          <w:noProof w:val="0"/>
        </w:rPr>
        <w:t>Список литературы:</w:t>
      </w:r>
    </w:p>
    <w:p w14:paraId="553A3C69" w14:textId="2165DB30" w:rsidR="009A64CE" w:rsidRPr="0073559F" w:rsidRDefault="009A64CE" w:rsidP="0073559F">
      <w:pPr>
        <w:pStyle w:val="22"/>
        <w:numPr>
          <w:ilvl w:val="0"/>
          <w:numId w:val="1"/>
        </w:numPr>
        <w:tabs>
          <w:tab w:val="left" w:pos="1134"/>
        </w:tabs>
        <w:spacing w:line="276" w:lineRule="auto"/>
        <w:ind w:left="0" w:firstLine="709"/>
        <w:rPr>
          <w:sz w:val="32"/>
          <w:szCs w:val="32"/>
        </w:rPr>
      </w:pPr>
      <w:bookmarkStart w:id="6" w:name="_Hlk84190845"/>
      <w:r w:rsidRPr="0073559F">
        <w:rPr>
          <w:sz w:val="32"/>
          <w:szCs w:val="32"/>
        </w:rPr>
        <w:t>Белая К.</w:t>
      </w:r>
      <w:r w:rsidR="0073559F">
        <w:rPr>
          <w:sz w:val="32"/>
          <w:szCs w:val="32"/>
        </w:rPr>
        <w:t xml:space="preserve"> </w:t>
      </w:r>
      <w:r w:rsidRPr="0073559F">
        <w:rPr>
          <w:sz w:val="32"/>
          <w:szCs w:val="32"/>
        </w:rPr>
        <w:t>Ю. От сентября до сентября: рекомендации заведующим и старшим воспитателям детского сада к планированию учебно-воспитательной, методической работы на год</w:t>
      </w:r>
      <w:r w:rsidR="0073559F">
        <w:rPr>
          <w:sz w:val="32"/>
          <w:szCs w:val="32"/>
        </w:rPr>
        <w:t xml:space="preserve"> / К. Ю. Белая</w:t>
      </w:r>
      <w:r w:rsidRPr="0073559F">
        <w:rPr>
          <w:sz w:val="32"/>
          <w:szCs w:val="32"/>
        </w:rPr>
        <w:t>. – М</w:t>
      </w:r>
      <w:r w:rsidR="0073559F">
        <w:rPr>
          <w:sz w:val="32"/>
          <w:szCs w:val="32"/>
        </w:rPr>
        <w:t xml:space="preserve">осква </w:t>
      </w:r>
      <w:r w:rsidRPr="0073559F">
        <w:rPr>
          <w:sz w:val="32"/>
          <w:szCs w:val="32"/>
        </w:rPr>
        <w:t>: ACT, 2013. – 176</w:t>
      </w:r>
      <w:r w:rsidR="0073559F">
        <w:rPr>
          <w:sz w:val="32"/>
          <w:szCs w:val="32"/>
        </w:rPr>
        <w:t xml:space="preserve"> </w:t>
      </w:r>
      <w:r w:rsidRPr="0073559F">
        <w:rPr>
          <w:sz w:val="32"/>
          <w:szCs w:val="32"/>
        </w:rPr>
        <w:t>с.</w:t>
      </w:r>
    </w:p>
    <w:p w14:paraId="33D4221D" w14:textId="7F1E7255" w:rsidR="0015389F" w:rsidRPr="0073559F" w:rsidRDefault="009A64CE" w:rsidP="0073559F">
      <w:pPr>
        <w:pStyle w:val="22"/>
        <w:numPr>
          <w:ilvl w:val="0"/>
          <w:numId w:val="1"/>
        </w:numPr>
        <w:tabs>
          <w:tab w:val="left" w:pos="1134"/>
        </w:tabs>
        <w:spacing w:line="276" w:lineRule="auto"/>
        <w:ind w:left="0" w:firstLine="709"/>
        <w:rPr>
          <w:sz w:val="32"/>
          <w:szCs w:val="32"/>
        </w:rPr>
      </w:pPr>
      <w:r w:rsidRPr="0073559F">
        <w:rPr>
          <w:sz w:val="32"/>
          <w:szCs w:val="32"/>
        </w:rPr>
        <w:t>Дуброва В.</w:t>
      </w:r>
      <w:r w:rsidR="0073559F">
        <w:rPr>
          <w:sz w:val="32"/>
          <w:szCs w:val="32"/>
        </w:rPr>
        <w:t xml:space="preserve"> </w:t>
      </w:r>
      <w:r w:rsidRPr="0073559F">
        <w:rPr>
          <w:sz w:val="32"/>
          <w:szCs w:val="32"/>
        </w:rPr>
        <w:t>П. Организация методической работы в дошкольном учреждении</w:t>
      </w:r>
      <w:r w:rsidR="0073559F">
        <w:rPr>
          <w:sz w:val="32"/>
          <w:szCs w:val="32"/>
        </w:rPr>
        <w:t xml:space="preserve"> / В. П. Дуброва, Е. П. </w:t>
      </w:r>
      <w:proofErr w:type="spellStart"/>
      <w:r w:rsidR="0073559F">
        <w:rPr>
          <w:sz w:val="32"/>
          <w:szCs w:val="32"/>
        </w:rPr>
        <w:t>Милашевич</w:t>
      </w:r>
      <w:proofErr w:type="spellEnd"/>
      <w:r w:rsidRPr="0073559F">
        <w:rPr>
          <w:sz w:val="32"/>
          <w:szCs w:val="32"/>
        </w:rPr>
        <w:t>. – М</w:t>
      </w:r>
      <w:r w:rsidR="0073559F">
        <w:rPr>
          <w:sz w:val="32"/>
          <w:szCs w:val="32"/>
        </w:rPr>
        <w:t xml:space="preserve">осква </w:t>
      </w:r>
      <w:r w:rsidRPr="0073559F">
        <w:rPr>
          <w:sz w:val="32"/>
          <w:szCs w:val="32"/>
        </w:rPr>
        <w:t>: Новая школа, 2011. – 128</w:t>
      </w:r>
      <w:r w:rsidR="0073559F">
        <w:rPr>
          <w:sz w:val="32"/>
          <w:szCs w:val="32"/>
        </w:rPr>
        <w:t xml:space="preserve"> </w:t>
      </w:r>
      <w:r w:rsidRPr="0073559F">
        <w:rPr>
          <w:sz w:val="32"/>
          <w:szCs w:val="32"/>
        </w:rPr>
        <w:t>с.</w:t>
      </w:r>
    </w:p>
    <w:p w14:paraId="71FB512C" w14:textId="7338C3E7" w:rsidR="009A64CE" w:rsidRPr="0073559F" w:rsidRDefault="009A64CE" w:rsidP="0073559F">
      <w:pPr>
        <w:pStyle w:val="22"/>
        <w:numPr>
          <w:ilvl w:val="0"/>
          <w:numId w:val="1"/>
        </w:numPr>
        <w:tabs>
          <w:tab w:val="left" w:pos="1134"/>
        </w:tabs>
        <w:spacing w:line="276" w:lineRule="auto"/>
        <w:ind w:left="0" w:firstLine="709"/>
        <w:rPr>
          <w:sz w:val="32"/>
          <w:szCs w:val="32"/>
        </w:rPr>
      </w:pPr>
      <w:r w:rsidRPr="0073559F">
        <w:rPr>
          <w:sz w:val="32"/>
          <w:szCs w:val="32"/>
        </w:rPr>
        <w:t>Об образовании в Российской Федерации: Федеральный закон от 29 декабря 2012 года № 273-ФЗ</w:t>
      </w:r>
      <w:r w:rsidR="0015389F" w:rsidRPr="0073559F">
        <w:rPr>
          <w:sz w:val="32"/>
          <w:szCs w:val="32"/>
        </w:rPr>
        <w:t>.</w:t>
      </w:r>
      <w:r w:rsidRPr="0073559F">
        <w:rPr>
          <w:sz w:val="32"/>
          <w:szCs w:val="32"/>
        </w:rPr>
        <w:t xml:space="preserve"> – </w:t>
      </w:r>
      <w:r w:rsidR="0015389F" w:rsidRPr="0073559F">
        <w:rPr>
          <w:sz w:val="32"/>
          <w:szCs w:val="32"/>
        </w:rPr>
        <w:t>URL:</w:t>
      </w:r>
      <w:r w:rsidRPr="0073559F">
        <w:rPr>
          <w:sz w:val="32"/>
          <w:szCs w:val="32"/>
        </w:rPr>
        <w:t xml:space="preserve"> https://base.garant.ru/70291362/4c3e49295da6f4511a0f5d18289c6432/</w:t>
      </w:r>
      <w:r w:rsidR="0015389F" w:rsidRPr="0073559F">
        <w:rPr>
          <w:rStyle w:val="a6"/>
          <w:sz w:val="32"/>
          <w:szCs w:val="32"/>
        </w:rPr>
        <w:t xml:space="preserve"> </w:t>
      </w:r>
      <w:r w:rsidR="0015389F" w:rsidRPr="0073559F">
        <w:rPr>
          <w:sz w:val="32"/>
          <w:szCs w:val="32"/>
        </w:rPr>
        <w:t>(дата обращения: 20.10.2022).</w:t>
      </w:r>
    </w:p>
    <w:p w14:paraId="0F873E95" w14:textId="77777777" w:rsidR="0073559F" w:rsidRDefault="0073559F" w:rsidP="0073559F">
      <w:pPr>
        <w:pStyle w:val="af8"/>
        <w:rPr>
          <w:b/>
          <w:bCs/>
          <w:noProof w:val="0"/>
        </w:rPr>
      </w:pPr>
      <w:bookmarkStart w:id="7" w:name="_GoBack"/>
      <w:bookmarkEnd w:id="6"/>
      <w:bookmarkEnd w:id="7"/>
    </w:p>
    <w:sectPr w:rsidR="0073559F" w:rsidSect="00632261">
      <w:footerReference w:type="default" r:id="rId8"/>
      <w:pgSz w:w="11906" w:h="16838"/>
      <w:pgMar w:top="1247" w:right="1247" w:bottom="1247"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3AFBA" w14:textId="77777777" w:rsidR="00231877" w:rsidRDefault="00231877">
      <w:r>
        <w:separator/>
      </w:r>
    </w:p>
  </w:endnote>
  <w:endnote w:type="continuationSeparator" w:id="0">
    <w:p w14:paraId="73F54F3F" w14:textId="77777777" w:rsidR="00231877" w:rsidRDefault="0023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83668"/>
      <w:docPartObj>
        <w:docPartGallery w:val="Page Numbers (Bottom of Page)"/>
        <w:docPartUnique/>
      </w:docPartObj>
    </w:sdtPr>
    <w:sdtEndPr/>
    <w:sdtContent>
      <w:p w14:paraId="4222CE6D" w14:textId="1E8CBF87" w:rsidR="0015389F" w:rsidRDefault="0015389F" w:rsidP="0015389F">
        <w:pPr>
          <w:pStyle w:val="a3"/>
          <w:jc w:val="center"/>
        </w:pPr>
        <w:r>
          <w:fldChar w:fldCharType="begin"/>
        </w:r>
        <w:r>
          <w:instrText>PAGE   \* MERGEFORMAT</w:instrText>
        </w:r>
        <w:r>
          <w:fldChar w:fldCharType="separate"/>
        </w:r>
        <w:r w:rsidR="00FE65A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BD56A" w14:textId="77777777" w:rsidR="00231877" w:rsidRDefault="00231877">
      <w:r>
        <w:separator/>
      </w:r>
    </w:p>
  </w:footnote>
  <w:footnote w:type="continuationSeparator" w:id="0">
    <w:p w14:paraId="0CFA03E4" w14:textId="77777777" w:rsidR="00231877" w:rsidRDefault="00231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10FA"/>
    <w:multiLevelType w:val="hybridMultilevel"/>
    <w:tmpl w:val="F2346F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3281F6D"/>
    <w:multiLevelType w:val="hybridMultilevel"/>
    <w:tmpl w:val="17FA4356"/>
    <w:lvl w:ilvl="0" w:tplc="77AA4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9478D"/>
    <w:multiLevelType w:val="hybridMultilevel"/>
    <w:tmpl w:val="FA0EA4D8"/>
    <w:lvl w:ilvl="0" w:tplc="77AA4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5D246C"/>
    <w:multiLevelType w:val="hybridMultilevel"/>
    <w:tmpl w:val="102A9CC4"/>
    <w:lvl w:ilvl="0" w:tplc="B594935C">
      <w:start w:val="1"/>
      <w:numFmt w:val="bullet"/>
      <w:pStyle w:val="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FAF704A"/>
    <w:multiLevelType w:val="hybridMultilevel"/>
    <w:tmpl w:val="6A103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55684"/>
    <w:multiLevelType w:val="hybridMultilevel"/>
    <w:tmpl w:val="FA8A4D22"/>
    <w:lvl w:ilvl="0" w:tplc="77AA4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F938EF"/>
    <w:multiLevelType w:val="hybridMultilevel"/>
    <w:tmpl w:val="428686B6"/>
    <w:lvl w:ilvl="0" w:tplc="77AA4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F885549"/>
    <w:multiLevelType w:val="hybridMultilevel"/>
    <w:tmpl w:val="4AF28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C306A67"/>
    <w:multiLevelType w:val="hybridMultilevel"/>
    <w:tmpl w:val="0A70B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1521CC"/>
    <w:multiLevelType w:val="hybridMultilevel"/>
    <w:tmpl w:val="0A70B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4678A2"/>
    <w:multiLevelType w:val="hybridMultilevel"/>
    <w:tmpl w:val="F3C69F94"/>
    <w:lvl w:ilvl="0" w:tplc="6F36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F870A60"/>
    <w:multiLevelType w:val="hybridMultilevel"/>
    <w:tmpl w:val="2414993A"/>
    <w:lvl w:ilvl="0" w:tplc="77AA4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4A72A91"/>
    <w:multiLevelType w:val="hybridMultilevel"/>
    <w:tmpl w:val="4B0A1B38"/>
    <w:lvl w:ilvl="0" w:tplc="77AA4CF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AB40DF1"/>
    <w:multiLevelType w:val="hybridMultilevel"/>
    <w:tmpl w:val="0122D5A2"/>
    <w:lvl w:ilvl="0" w:tplc="6F36026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85373D"/>
    <w:multiLevelType w:val="hybridMultilevel"/>
    <w:tmpl w:val="DC2ABA86"/>
    <w:lvl w:ilvl="0" w:tplc="77AA4CF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9"/>
  </w:num>
  <w:num w:numId="4">
    <w:abstractNumId w:val="10"/>
  </w:num>
  <w:num w:numId="5">
    <w:abstractNumId w:val="3"/>
  </w:num>
  <w:num w:numId="6">
    <w:abstractNumId w:val="13"/>
  </w:num>
  <w:num w:numId="7">
    <w:abstractNumId w:val="5"/>
  </w:num>
  <w:num w:numId="8">
    <w:abstractNumId w:val="12"/>
  </w:num>
  <w:num w:numId="9">
    <w:abstractNumId w:val="11"/>
  </w:num>
  <w:num w:numId="10">
    <w:abstractNumId w:val="0"/>
  </w:num>
  <w:num w:numId="11">
    <w:abstractNumId w:val="2"/>
  </w:num>
  <w:num w:numId="12">
    <w:abstractNumId w:val="14"/>
  </w:num>
  <w:num w:numId="13">
    <w:abstractNumId w:val="6"/>
  </w:num>
  <w:num w:numId="14">
    <w:abstractNumId w:val="7"/>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lickAndTypeStyle w:val="1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9B"/>
    <w:rsid w:val="000137A5"/>
    <w:rsid w:val="000227DE"/>
    <w:rsid w:val="00030649"/>
    <w:rsid w:val="00037FDC"/>
    <w:rsid w:val="00041147"/>
    <w:rsid w:val="00045A1D"/>
    <w:rsid w:val="00060344"/>
    <w:rsid w:val="000614E6"/>
    <w:rsid w:val="00064C8A"/>
    <w:rsid w:val="00072849"/>
    <w:rsid w:val="000778EB"/>
    <w:rsid w:val="000802D2"/>
    <w:rsid w:val="00081D60"/>
    <w:rsid w:val="00085946"/>
    <w:rsid w:val="000866C8"/>
    <w:rsid w:val="00093104"/>
    <w:rsid w:val="00093F77"/>
    <w:rsid w:val="00093F7D"/>
    <w:rsid w:val="000A1191"/>
    <w:rsid w:val="000A13EE"/>
    <w:rsid w:val="000C0B57"/>
    <w:rsid w:val="000C1F50"/>
    <w:rsid w:val="000E3C66"/>
    <w:rsid w:val="00100857"/>
    <w:rsid w:val="00102482"/>
    <w:rsid w:val="0013019A"/>
    <w:rsid w:val="001350E5"/>
    <w:rsid w:val="00137B95"/>
    <w:rsid w:val="00140994"/>
    <w:rsid w:val="0015389F"/>
    <w:rsid w:val="00162681"/>
    <w:rsid w:val="0019143A"/>
    <w:rsid w:val="00191521"/>
    <w:rsid w:val="001A0259"/>
    <w:rsid w:val="001D3A5E"/>
    <w:rsid w:val="001E320F"/>
    <w:rsid w:val="001E5298"/>
    <w:rsid w:val="001F76E6"/>
    <w:rsid w:val="00204451"/>
    <w:rsid w:val="002074CD"/>
    <w:rsid w:val="00210211"/>
    <w:rsid w:val="002254CF"/>
    <w:rsid w:val="00231877"/>
    <w:rsid w:val="00247228"/>
    <w:rsid w:val="0025348D"/>
    <w:rsid w:val="00257F16"/>
    <w:rsid w:val="00264D43"/>
    <w:rsid w:val="00277DA5"/>
    <w:rsid w:val="002867E0"/>
    <w:rsid w:val="0029635D"/>
    <w:rsid w:val="00297BC4"/>
    <w:rsid w:val="002A4A03"/>
    <w:rsid w:val="002A5E03"/>
    <w:rsid w:val="002A634C"/>
    <w:rsid w:val="002E0BAA"/>
    <w:rsid w:val="00310F8B"/>
    <w:rsid w:val="00317A30"/>
    <w:rsid w:val="00322829"/>
    <w:rsid w:val="00324852"/>
    <w:rsid w:val="003348A4"/>
    <w:rsid w:val="00342298"/>
    <w:rsid w:val="0036733F"/>
    <w:rsid w:val="003716DD"/>
    <w:rsid w:val="00371CFF"/>
    <w:rsid w:val="00374A41"/>
    <w:rsid w:val="00377D7A"/>
    <w:rsid w:val="00385180"/>
    <w:rsid w:val="003879FA"/>
    <w:rsid w:val="00392551"/>
    <w:rsid w:val="003A5147"/>
    <w:rsid w:val="003B5718"/>
    <w:rsid w:val="003C1701"/>
    <w:rsid w:val="003C3961"/>
    <w:rsid w:val="003C6C05"/>
    <w:rsid w:val="003D76E1"/>
    <w:rsid w:val="003F0AC8"/>
    <w:rsid w:val="003F5111"/>
    <w:rsid w:val="00403A21"/>
    <w:rsid w:val="004057F3"/>
    <w:rsid w:val="00421919"/>
    <w:rsid w:val="004361F6"/>
    <w:rsid w:val="00440D2C"/>
    <w:rsid w:val="00460378"/>
    <w:rsid w:val="00484188"/>
    <w:rsid w:val="00484A4B"/>
    <w:rsid w:val="00497BF4"/>
    <w:rsid w:val="004A0C22"/>
    <w:rsid w:val="004A386D"/>
    <w:rsid w:val="004B4DA9"/>
    <w:rsid w:val="004C1BD2"/>
    <w:rsid w:val="004D3119"/>
    <w:rsid w:val="004E4277"/>
    <w:rsid w:val="0050656F"/>
    <w:rsid w:val="00514142"/>
    <w:rsid w:val="0054040C"/>
    <w:rsid w:val="005654BC"/>
    <w:rsid w:val="00571459"/>
    <w:rsid w:val="00573D82"/>
    <w:rsid w:val="00585951"/>
    <w:rsid w:val="00594CE3"/>
    <w:rsid w:val="00595F59"/>
    <w:rsid w:val="005A3A13"/>
    <w:rsid w:val="005A3E2A"/>
    <w:rsid w:val="005B5A19"/>
    <w:rsid w:val="005C21FD"/>
    <w:rsid w:val="005F5FB9"/>
    <w:rsid w:val="00601E48"/>
    <w:rsid w:val="00602CB1"/>
    <w:rsid w:val="0061431C"/>
    <w:rsid w:val="00617D66"/>
    <w:rsid w:val="00617E47"/>
    <w:rsid w:val="00632261"/>
    <w:rsid w:val="0063703E"/>
    <w:rsid w:val="00654972"/>
    <w:rsid w:val="00670BCC"/>
    <w:rsid w:val="00675727"/>
    <w:rsid w:val="006779E3"/>
    <w:rsid w:val="006922EC"/>
    <w:rsid w:val="0069611F"/>
    <w:rsid w:val="006A2A7A"/>
    <w:rsid w:val="006B2372"/>
    <w:rsid w:val="006C0834"/>
    <w:rsid w:val="006E2410"/>
    <w:rsid w:val="006E47D3"/>
    <w:rsid w:val="006E662E"/>
    <w:rsid w:val="006F4081"/>
    <w:rsid w:val="007000BB"/>
    <w:rsid w:val="00701537"/>
    <w:rsid w:val="007029A4"/>
    <w:rsid w:val="00720E84"/>
    <w:rsid w:val="00727BA1"/>
    <w:rsid w:val="007350BE"/>
    <w:rsid w:val="0073559F"/>
    <w:rsid w:val="00743DCC"/>
    <w:rsid w:val="007577C6"/>
    <w:rsid w:val="007753AC"/>
    <w:rsid w:val="00783FEB"/>
    <w:rsid w:val="007873E0"/>
    <w:rsid w:val="00793D10"/>
    <w:rsid w:val="007A37F7"/>
    <w:rsid w:val="007B383C"/>
    <w:rsid w:val="007C4B17"/>
    <w:rsid w:val="007C7A92"/>
    <w:rsid w:val="007D2D69"/>
    <w:rsid w:val="007D40AC"/>
    <w:rsid w:val="00812052"/>
    <w:rsid w:val="00817496"/>
    <w:rsid w:val="00825B9F"/>
    <w:rsid w:val="0082789D"/>
    <w:rsid w:val="008377CA"/>
    <w:rsid w:val="00854DC2"/>
    <w:rsid w:val="00870ACC"/>
    <w:rsid w:val="00884A04"/>
    <w:rsid w:val="008931E8"/>
    <w:rsid w:val="0089497E"/>
    <w:rsid w:val="008F18C3"/>
    <w:rsid w:val="008F506B"/>
    <w:rsid w:val="009035C0"/>
    <w:rsid w:val="00904366"/>
    <w:rsid w:val="0092469C"/>
    <w:rsid w:val="0092601B"/>
    <w:rsid w:val="00936A13"/>
    <w:rsid w:val="00943ACB"/>
    <w:rsid w:val="00954919"/>
    <w:rsid w:val="0095753B"/>
    <w:rsid w:val="009641C6"/>
    <w:rsid w:val="009661AD"/>
    <w:rsid w:val="0097117B"/>
    <w:rsid w:val="00975788"/>
    <w:rsid w:val="00992C92"/>
    <w:rsid w:val="009A54D3"/>
    <w:rsid w:val="009A64CE"/>
    <w:rsid w:val="009B1C08"/>
    <w:rsid w:val="009B4C94"/>
    <w:rsid w:val="009B5EE8"/>
    <w:rsid w:val="009C133E"/>
    <w:rsid w:val="009C781C"/>
    <w:rsid w:val="009D080E"/>
    <w:rsid w:val="00A038FB"/>
    <w:rsid w:val="00A0431B"/>
    <w:rsid w:val="00A05DB0"/>
    <w:rsid w:val="00A06F4E"/>
    <w:rsid w:val="00A235D6"/>
    <w:rsid w:val="00A25935"/>
    <w:rsid w:val="00A26A47"/>
    <w:rsid w:val="00A277B4"/>
    <w:rsid w:val="00A32341"/>
    <w:rsid w:val="00A51C67"/>
    <w:rsid w:val="00A644E1"/>
    <w:rsid w:val="00A66EA3"/>
    <w:rsid w:val="00A702B0"/>
    <w:rsid w:val="00A73029"/>
    <w:rsid w:val="00A823A7"/>
    <w:rsid w:val="00A823E5"/>
    <w:rsid w:val="00A86275"/>
    <w:rsid w:val="00A90307"/>
    <w:rsid w:val="00A9305F"/>
    <w:rsid w:val="00A93D77"/>
    <w:rsid w:val="00AA1150"/>
    <w:rsid w:val="00AB2106"/>
    <w:rsid w:val="00AB3257"/>
    <w:rsid w:val="00AB367D"/>
    <w:rsid w:val="00AC6481"/>
    <w:rsid w:val="00AF008C"/>
    <w:rsid w:val="00B05E43"/>
    <w:rsid w:val="00B16BE7"/>
    <w:rsid w:val="00B175BF"/>
    <w:rsid w:val="00B251BA"/>
    <w:rsid w:val="00B3358C"/>
    <w:rsid w:val="00B36B88"/>
    <w:rsid w:val="00B36D1A"/>
    <w:rsid w:val="00B55A59"/>
    <w:rsid w:val="00B56099"/>
    <w:rsid w:val="00B76077"/>
    <w:rsid w:val="00B82750"/>
    <w:rsid w:val="00B97B98"/>
    <w:rsid w:val="00BA0E98"/>
    <w:rsid w:val="00BA4396"/>
    <w:rsid w:val="00BB1560"/>
    <w:rsid w:val="00BE37DB"/>
    <w:rsid w:val="00BF1978"/>
    <w:rsid w:val="00C103DD"/>
    <w:rsid w:val="00C30F1A"/>
    <w:rsid w:val="00C479D6"/>
    <w:rsid w:val="00C47E0C"/>
    <w:rsid w:val="00C66444"/>
    <w:rsid w:val="00C762F7"/>
    <w:rsid w:val="00C807FC"/>
    <w:rsid w:val="00C9496C"/>
    <w:rsid w:val="00CB4763"/>
    <w:rsid w:val="00CC21B7"/>
    <w:rsid w:val="00CD0238"/>
    <w:rsid w:val="00CD5A0F"/>
    <w:rsid w:val="00D01D1B"/>
    <w:rsid w:val="00D45772"/>
    <w:rsid w:val="00D666A1"/>
    <w:rsid w:val="00D80737"/>
    <w:rsid w:val="00D84E83"/>
    <w:rsid w:val="00D87264"/>
    <w:rsid w:val="00DA7747"/>
    <w:rsid w:val="00DC03DE"/>
    <w:rsid w:val="00DC3BDC"/>
    <w:rsid w:val="00DD7990"/>
    <w:rsid w:val="00DF2A34"/>
    <w:rsid w:val="00E032CB"/>
    <w:rsid w:val="00E15E72"/>
    <w:rsid w:val="00E210B1"/>
    <w:rsid w:val="00E36144"/>
    <w:rsid w:val="00E36243"/>
    <w:rsid w:val="00E57914"/>
    <w:rsid w:val="00E61D1D"/>
    <w:rsid w:val="00E63D81"/>
    <w:rsid w:val="00E7489B"/>
    <w:rsid w:val="00E90780"/>
    <w:rsid w:val="00E92EAF"/>
    <w:rsid w:val="00E948E0"/>
    <w:rsid w:val="00EA653C"/>
    <w:rsid w:val="00EA728F"/>
    <w:rsid w:val="00EC6E99"/>
    <w:rsid w:val="00ED374D"/>
    <w:rsid w:val="00EE2C7E"/>
    <w:rsid w:val="00EE462A"/>
    <w:rsid w:val="00EE46CD"/>
    <w:rsid w:val="00EE5076"/>
    <w:rsid w:val="00EE69E6"/>
    <w:rsid w:val="00EF70BF"/>
    <w:rsid w:val="00F00B3F"/>
    <w:rsid w:val="00F0394E"/>
    <w:rsid w:val="00F04472"/>
    <w:rsid w:val="00F21979"/>
    <w:rsid w:val="00F25DAD"/>
    <w:rsid w:val="00F41A20"/>
    <w:rsid w:val="00F42E6E"/>
    <w:rsid w:val="00F51AB1"/>
    <w:rsid w:val="00F55B44"/>
    <w:rsid w:val="00F575A1"/>
    <w:rsid w:val="00F62341"/>
    <w:rsid w:val="00F62E04"/>
    <w:rsid w:val="00F64326"/>
    <w:rsid w:val="00F7402A"/>
    <w:rsid w:val="00F8667C"/>
    <w:rsid w:val="00F93463"/>
    <w:rsid w:val="00FA0B8A"/>
    <w:rsid w:val="00FA3028"/>
    <w:rsid w:val="00FB0E81"/>
    <w:rsid w:val="00FB6B82"/>
    <w:rsid w:val="00FD1ABB"/>
    <w:rsid w:val="00FD2CEE"/>
    <w:rsid w:val="00FE43B8"/>
    <w:rsid w:val="00FE4C6A"/>
    <w:rsid w:val="00FE65A5"/>
    <w:rsid w:val="00FF5432"/>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5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7C"/>
    <w:rPr>
      <w:sz w:val="24"/>
      <w:szCs w:val="24"/>
    </w:rPr>
  </w:style>
  <w:style w:type="paragraph" w:styleId="1">
    <w:name w:val="heading 1"/>
    <w:basedOn w:val="a"/>
    <w:link w:val="10"/>
    <w:uiPriority w:val="99"/>
    <w:qFormat/>
    <w:rsid w:val="000C1F50"/>
    <w:pPr>
      <w:widowControl w:val="0"/>
      <w:spacing w:before="64"/>
      <w:outlineLvl w:val="0"/>
    </w:pPr>
    <w:rPr>
      <w:b/>
      <w:bCs/>
      <w:sz w:val="28"/>
      <w:szCs w:val="28"/>
      <w:lang w:val="en-US" w:eastAsia="en-US"/>
    </w:rPr>
  </w:style>
  <w:style w:type="paragraph" w:styleId="2">
    <w:name w:val="heading 2"/>
    <w:basedOn w:val="a"/>
    <w:link w:val="20"/>
    <w:uiPriority w:val="99"/>
    <w:qFormat/>
    <w:rsid w:val="000C1F50"/>
    <w:pPr>
      <w:widowControl w:val="0"/>
      <w:ind w:left="102"/>
      <w:outlineLvl w:val="1"/>
    </w:pPr>
    <w:rPr>
      <w:b/>
      <w:bCs/>
      <w:i/>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24852"/>
    <w:pPr>
      <w:tabs>
        <w:tab w:val="center" w:pos="4677"/>
        <w:tab w:val="right" w:pos="9355"/>
      </w:tabs>
    </w:pPr>
  </w:style>
  <w:style w:type="character" w:styleId="a5">
    <w:name w:val="page number"/>
    <w:basedOn w:val="a0"/>
    <w:rsid w:val="00324852"/>
  </w:style>
  <w:style w:type="paragraph" w:styleId="11">
    <w:name w:val="toc 1"/>
    <w:basedOn w:val="a"/>
    <w:next w:val="a"/>
    <w:autoRedefine/>
    <w:uiPriority w:val="39"/>
    <w:rsid w:val="00324852"/>
  </w:style>
  <w:style w:type="paragraph" w:styleId="21">
    <w:name w:val="toc 2"/>
    <w:basedOn w:val="a"/>
    <w:next w:val="a"/>
    <w:autoRedefine/>
    <w:uiPriority w:val="39"/>
    <w:rsid w:val="00324852"/>
    <w:pPr>
      <w:ind w:left="240"/>
    </w:pPr>
  </w:style>
  <w:style w:type="character" w:styleId="a6">
    <w:name w:val="Hyperlink"/>
    <w:uiPriority w:val="99"/>
    <w:rsid w:val="00324852"/>
    <w:rPr>
      <w:color w:val="0000FF"/>
      <w:u w:val="single"/>
    </w:rPr>
  </w:style>
  <w:style w:type="paragraph" w:customStyle="1" w:styleId="12">
    <w:name w:val="Стиль1"/>
    <w:basedOn w:val="21"/>
    <w:link w:val="13"/>
    <w:qFormat/>
    <w:rsid w:val="003C1701"/>
    <w:pPr>
      <w:tabs>
        <w:tab w:val="right" w:leader="dot" w:pos="9345"/>
      </w:tabs>
      <w:spacing w:line="360" w:lineRule="auto"/>
      <w:ind w:left="0" w:firstLine="709"/>
      <w:jc w:val="both"/>
    </w:pPr>
    <w:rPr>
      <w:noProof/>
      <w:sz w:val="28"/>
      <w:szCs w:val="28"/>
    </w:rPr>
  </w:style>
  <w:style w:type="paragraph" w:customStyle="1" w:styleId="22">
    <w:name w:val="Стиль2"/>
    <w:basedOn w:val="a"/>
    <w:link w:val="23"/>
    <w:rsid w:val="003F0AC8"/>
    <w:pPr>
      <w:spacing w:line="360" w:lineRule="auto"/>
      <w:ind w:firstLine="709"/>
      <w:jc w:val="both"/>
    </w:pPr>
    <w:rPr>
      <w:sz w:val="28"/>
    </w:rPr>
  </w:style>
  <w:style w:type="character" w:customStyle="1" w:styleId="10">
    <w:name w:val="Заголовок 1 Знак"/>
    <w:link w:val="1"/>
    <w:uiPriority w:val="99"/>
    <w:rsid w:val="000C1F50"/>
    <w:rPr>
      <w:b/>
      <w:bCs/>
      <w:sz w:val="28"/>
      <w:szCs w:val="28"/>
      <w:lang w:val="en-US" w:eastAsia="en-US"/>
    </w:rPr>
  </w:style>
  <w:style w:type="character" w:customStyle="1" w:styleId="23">
    <w:name w:val="Стиль2 Знак"/>
    <w:link w:val="22"/>
    <w:rsid w:val="003F0AC8"/>
    <w:rPr>
      <w:sz w:val="28"/>
      <w:szCs w:val="24"/>
    </w:rPr>
  </w:style>
  <w:style w:type="character" w:customStyle="1" w:styleId="20">
    <w:name w:val="Заголовок 2 Знак"/>
    <w:link w:val="2"/>
    <w:uiPriority w:val="99"/>
    <w:rsid w:val="000C1F50"/>
    <w:rPr>
      <w:b/>
      <w:bCs/>
      <w:i/>
      <w:sz w:val="28"/>
      <w:szCs w:val="28"/>
      <w:lang w:val="en-US" w:eastAsia="en-US"/>
    </w:rPr>
  </w:style>
  <w:style w:type="paragraph" w:styleId="3">
    <w:name w:val="toc 3"/>
    <w:basedOn w:val="a"/>
    <w:uiPriority w:val="99"/>
    <w:rsid w:val="000C1F50"/>
    <w:pPr>
      <w:widowControl w:val="0"/>
      <w:spacing w:before="160"/>
      <w:ind w:left="1241"/>
    </w:pPr>
    <w:rPr>
      <w:b/>
      <w:bCs/>
      <w:i/>
      <w:sz w:val="22"/>
      <w:szCs w:val="22"/>
      <w:lang w:val="en-US" w:eastAsia="en-US"/>
    </w:rPr>
  </w:style>
  <w:style w:type="paragraph" w:styleId="40">
    <w:name w:val="toc 4"/>
    <w:basedOn w:val="a"/>
    <w:uiPriority w:val="99"/>
    <w:rsid w:val="000C1F50"/>
    <w:pPr>
      <w:widowControl w:val="0"/>
      <w:spacing w:before="155"/>
      <w:ind w:left="1311"/>
    </w:pPr>
    <w:rPr>
      <w:sz w:val="28"/>
      <w:szCs w:val="28"/>
      <w:lang w:val="en-US" w:eastAsia="en-US"/>
    </w:rPr>
  </w:style>
  <w:style w:type="paragraph" w:styleId="a7">
    <w:name w:val="Body Text"/>
    <w:basedOn w:val="a"/>
    <w:link w:val="a8"/>
    <w:uiPriority w:val="99"/>
    <w:rsid w:val="000C1F50"/>
    <w:pPr>
      <w:widowControl w:val="0"/>
      <w:spacing w:before="5"/>
      <w:ind w:left="102"/>
    </w:pPr>
    <w:rPr>
      <w:sz w:val="28"/>
      <w:szCs w:val="28"/>
      <w:lang w:val="en-US" w:eastAsia="en-US"/>
    </w:rPr>
  </w:style>
  <w:style w:type="character" w:customStyle="1" w:styleId="a8">
    <w:name w:val="Основной текст Знак"/>
    <w:link w:val="a7"/>
    <w:uiPriority w:val="99"/>
    <w:rsid w:val="000C1F50"/>
    <w:rPr>
      <w:sz w:val="28"/>
      <w:szCs w:val="28"/>
      <w:lang w:val="en-US" w:eastAsia="en-US"/>
    </w:rPr>
  </w:style>
  <w:style w:type="paragraph" w:styleId="a9">
    <w:name w:val="List Paragraph"/>
    <w:basedOn w:val="a"/>
    <w:uiPriority w:val="34"/>
    <w:qFormat/>
    <w:rsid w:val="000C1F50"/>
    <w:pPr>
      <w:widowControl w:val="0"/>
    </w:pPr>
    <w:rPr>
      <w:rFonts w:ascii="Calibri" w:eastAsia="Calibri" w:hAnsi="Calibri"/>
      <w:sz w:val="22"/>
      <w:szCs w:val="22"/>
      <w:lang w:val="en-US" w:eastAsia="en-US"/>
    </w:rPr>
  </w:style>
  <w:style w:type="paragraph" w:customStyle="1" w:styleId="TableParagraph">
    <w:name w:val="Table Paragraph"/>
    <w:basedOn w:val="a"/>
    <w:uiPriority w:val="99"/>
    <w:rsid w:val="000C1F50"/>
    <w:pPr>
      <w:widowControl w:val="0"/>
    </w:pPr>
    <w:rPr>
      <w:rFonts w:ascii="Calibri" w:eastAsia="Calibri" w:hAnsi="Calibri"/>
      <w:sz w:val="22"/>
      <w:szCs w:val="22"/>
      <w:lang w:val="en-US" w:eastAsia="en-US"/>
    </w:rPr>
  </w:style>
  <w:style w:type="paragraph" w:styleId="aa">
    <w:name w:val="header"/>
    <w:basedOn w:val="a"/>
    <w:link w:val="ab"/>
    <w:uiPriority w:val="99"/>
    <w:unhideWhenUsed/>
    <w:rsid w:val="002A5E03"/>
    <w:pPr>
      <w:tabs>
        <w:tab w:val="center" w:pos="4677"/>
        <w:tab w:val="right" w:pos="9355"/>
      </w:tabs>
    </w:pPr>
  </w:style>
  <w:style w:type="character" w:customStyle="1" w:styleId="ab">
    <w:name w:val="Верхний колонтитул Знак"/>
    <w:link w:val="aa"/>
    <w:uiPriority w:val="99"/>
    <w:rsid w:val="002A5E03"/>
    <w:rPr>
      <w:sz w:val="24"/>
      <w:szCs w:val="24"/>
    </w:rPr>
  </w:style>
  <w:style w:type="character" w:customStyle="1" w:styleId="a4">
    <w:name w:val="Нижний колонтитул Знак"/>
    <w:link w:val="a3"/>
    <w:uiPriority w:val="99"/>
    <w:rsid w:val="002A5E03"/>
    <w:rPr>
      <w:sz w:val="24"/>
      <w:szCs w:val="24"/>
    </w:rPr>
  </w:style>
  <w:style w:type="character" w:customStyle="1" w:styleId="13">
    <w:name w:val="Стиль1 Знак"/>
    <w:link w:val="12"/>
    <w:locked/>
    <w:rsid w:val="00C762F7"/>
    <w:rPr>
      <w:noProof/>
      <w:sz w:val="28"/>
      <w:szCs w:val="28"/>
    </w:rPr>
  </w:style>
  <w:style w:type="character" w:customStyle="1" w:styleId="FontStyle67">
    <w:name w:val="Font Style67"/>
    <w:uiPriority w:val="99"/>
    <w:rsid w:val="00C762F7"/>
    <w:rPr>
      <w:rFonts w:ascii="Times New Roman" w:hAnsi="Times New Roman" w:cs="Times New Roman" w:hint="default"/>
      <w:b/>
      <w:bCs/>
      <w:sz w:val="26"/>
      <w:szCs w:val="26"/>
    </w:rPr>
  </w:style>
  <w:style w:type="character" w:customStyle="1" w:styleId="FontStyle68">
    <w:name w:val="Font Style68"/>
    <w:uiPriority w:val="99"/>
    <w:rsid w:val="00C762F7"/>
    <w:rPr>
      <w:rFonts w:ascii="Times New Roman" w:hAnsi="Times New Roman" w:cs="Times New Roman" w:hint="default"/>
      <w:sz w:val="26"/>
      <w:szCs w:val="26"/>
    </w:rPr>
  </w:style>
  <w:style w:type="character" w:customStyle="1" w:styleId="js-item-maininfo">
    <w:name w:val="js-item-maininfo"/>
    <w:rsid w:val="00C762F7"/>
  </w:style>
  <w:style w:type="paragraph" w:customStyle="1" w:styleId="30">
    <w:name w:val="Стиль3"/>
    <w:basedOn w:val="a"/>
    <w:link w:val="31"/>
    <w:uiPriority w:val="99"/>
    <w:qFormat/>
    <w:rsid w:val="00C762F7"/>
    <w:pPr>
      <w:jc w:val="center"/>
    </w:pPr>
    <w:rPr>
      <w:rFonts w:eastAsia="Calibri"/>
      <w:lang w:eastAsia="en-US"/>
    </w:rPr>
  </w:style>
  <w:style w:type="character" w:customStyle="1" w:styleId="search-descr">
    <w:name w:val="search-descr"/>
    <w:rsid w:val="00C762F7"/>
  </w:style>
  <w:style w:type="table" w:styleId="ac">
    <w:name w:val="Table Grid"/>
    <w:basedOn w:val="a1"/>
    <w:uiPriority w:val="39"/>
    <w:rsid w:val="00C762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Полужирный10"/>
    <w:rsid w:val="00C762F7"/>
    <w:rPr>
      <w:rFonts w:ascii="Times New Roman" w:hAnsi="Times New Roman" w:cs="Times New Roman"/>
      <w:b/>
      <w:bCs/>
      <w:sz w:val="26"/>
      <w:szCs w:val="26"/>
      <w:shd w:val="clear" w:color="auto" w:fill="FFFFFF"/>
    </w:rPr>
  </w:style>
  <w:style w:type="paragraph" w:styleId="ad">
    <w:name w:val="No Spacing"/>
    <w:uiPriority w:val="1"/>
    <w:qFormat/>
    <w:rsid w:val="00C762F7"/>
    <w:rPr>
      <w:rFonts w:ascii="Calibri" w:eastAsia="Calibri" w:hAnsi="Calibri"/>
      <w:sz w:val="22"/>
      <w:szCs w:val="22"/>
      <w:lang w:eastAsia="en-US"/>
    </w:rPr>
  </w:style>
  <w:style w:type="paragraph" w:customStyle="1" w:styleId="ae">
    <w:name w:val="ААА"/>
    <w:basedOn w:val="a"/>
    <w:link w:val="af"/>
    <w:qFormat/>
    <w:rsid w:val="00A90307"/>
    <w:pPr>
      <w:spacing w:line="360" w:lineRule="auto"/>
      <w:ind w:firstLine="709"/>
      <w:jc w:val="both"/>
    </w:pPr>
    <w:rPr>
      <w:sz w:val="28"/>
      <w:szCs w:val="28"/>
    </w:rPr>
  </w:style>
  <w:style w:type="character" w:customStyle="1" w:styleId="af">
    <w:name w:val="ААА Знак"/>
    <w:link w:val="ae"/>
    <w:rsid w:val="00A90307"/>
    <w:rPr>
      <w:sz w:val="28"/>
      <w:szCs w:val="28"/>
    </w:rPr>
  </w:style>
  <w:style w:type="character" w:styleId="af0">
    <w:name w:val="Emphasis"/>
    <w:basedOn w:val="a0"/>
    <w:uiPriority w:val="20"/>
    <w:qFormat/>
    <w:rsid w:val="00247228"/>
    <w:rPr>
      <w:i/>
      <w:iCs/>
    </w:rPr>
  </w:style>
  <w:style w:type="paragraph" w:styleId="af1">
    <w:name w:val="Normal (Web)"/>
    <w:basedOn w:val="a"/>
    <w:uiPriority w:val="99"/>
    <w:semiHidden/>
    <w:unhideWhenUsed/>
    <w:rsid w:val="006C0834"/>
    <w:pPr>
      <w:spacing w:before="100" w:beforeAutospacing="1" w:after="100" w:afterAutospacing="1"/>
    </w:pPr>
  </w:style>
  <w:style w:type="character" w:styleId="af2">
    <w:name w:val="Strong"/>
    <w:basedOn w:val="a0"/>
    <w:uiPriority w:val="22"/>
    <w:qFormat/>
    <w:rsid w:val="006C0834"/>
    <w:rPr>
      <w:b/>
      <w:bCs/>
    </w:rPr>
  </w:style>
  <w:style w:type="paragraph" w:customStyle="1" w:styleId="lrblocktext">
    <w:name w:val="lrblocktext"/>
    <w:basedOn w:val="a"/>
    <w:rsid w:val="006C0834"/>
    <w:pPr>
      <w:spacing w:before="100" w:beforeAutospacing="1" w:after="100" w:afterAutospacing="1"/>
    </w:pPr>
  </w:style>
  <w:style w:type="character" w:customStyle="1" w:styleId="boldtext">
    <w:name w:val="bold_text"/>
    <w:basedOn w:val="a0"/>
    <w:rsid w:val="006C0834"/>
  </w:style>
  <w:style w:type="character" w:customStyle="1" w:styleId="31">
    <w:name w:val="Стиль3 Знак"/>
    <w:link w:val="30"/>
    <w:uiPriority w:val="99"/>
    <w:rsid w:val="00F42E6E"/>
    <w:rPr>
      <w:rFonts w:eastAsia="Calibri"/>
      <w:sz w:val="24"/>
      <w:szCs w:val="24"/>
      <w:lang w:eastAsia="en-US"/>
    </w:rPr>
  </w:style>
  <w:style w:type="character" w:styleId="af3">
    <w:name w:val="annotation reference"/>
    <w:basedOn w:val="a0"/>
    <w:uiPriority w:val="99"/>
    <w:semiHidden/>
    <w:unhideWhenUsed/>
    <w:rsid w:val="000A1191"/>
    <w:rPr>
      <w:sz w:val="16"/>
      <w:szCs w:val="16"/>
    </w:rPr>
  </w:style>
  <w:style w:type="paragraph" w:styleId="af4">
    <w:name w:val="annotation text"/>
    <w:basedOn w:val="a"/>
    <w:link w:val="af5"/>
    <w:uiPriority w:val="99"/>
    <w:semiHidden/>
    <w:unhideWhenUsed/>
    <w:rsid w:val="000A1191"/>
    <w:rPr>
      <w:sz w:val="20"/>
      <w:szCs w:val="20"/>
    </w:rPr>
  </w:style>
  <w:style w:type="character" w:customStyle="1" w:styleId="af5">
    <w:name w:val="Текст примечания Знак"/>
    <w:basedOn w:val="a0"/>
    <w:link w:val="af4"/>
    <w:uiPriority w:val="99"/>
    <w:semiHidden/>
    <w:rsid w:val="000A1191"/>
  </w:style>
  <w:style w:type="paragraph" w:styleId="af6">
    <w:name w:val="annotation subject"/>
    <w:basedOn w:val="af4"/>
    <w:next w:val="af4"/>
    <w:link w:val="af7"/>
    <w:uiPriority w:val="99"/>
    <w:semiHidden/>
    <w:unhideWhenUsed/>
    <w:rsid w:val="000A1191"/>
    <w:rPr>
      <w:b/>
      <w:bCs/>
    </w:rPr>
  </w:style>
  <w:style w:type="character" w:customStyle="1" w:styleId="af7">
    <w:name w:val="Тема примечания Знак"/>
    <w:basedOn w:val="af5"/>
    <w:link w:val="af6"/>
    <w:uiPriority w:val="99"/>
    <w:semiHidden/>
    <w:rsid w:val="000A1191"/>
    <w:rPr>
      <w:b/>
      <w:bCs/>
    </w:rPr>
  </w:style>
  <w:style w:type="paragraph" w:customStyle="1" w:styleId="4">
    <w:name w:val="Стиль4"/>
    <w:basedOn w:val="22"/>
    <w:link w:val="41"/>
    <w:qFormat/>
    <w:rsid w:val="00817496"/>
    <w:pPr>
      <w:numPr>
        <w:numId w:val="5"/>
      </w:numPr>
      <w:tabs>
        <w:tab w:val="left" w:pos="1134"/>
      </w:tabs>
      <w:ind w:left="0" w:firstLine="709"/>
    </w:pPr>
    <w:rPr>
      <w:shd w:val="clear" w:color="auto" w:fill="FFFFFF"/>
    </w:rPr>
  </w:style>
  <w:style w:type="character" w:customStyle="1" w:styleId="14">
    <w:name w:val="Обычный1"/>
    <w:rsid w:val="00F8667C"/>
  </w:style>
  <w:style w:type="character" w:customStyle="1" w:styleId="41">
    <w:name w:val="Стиль4 Знак"/>
    <w:basedOn w:val="23"/>
    <w:link w:val="4"/>
    <w:rsid w:val="00817496"/>
    <w:rPr>
      <w:sz w:val="28"/>
      <w:szCs w:val="24"/>
    </w:rPr>
  </w:style>
  <w:style w:type="character" w:customStyle="1" w:styleId="plagiat">
    <w:name w:val="plagiat"/>
    <w:rsid w:val="00F8667C"/>
  </w:style>
  <w:style w:type="paragraph" w:customStyle="1" w:styleId="5">
    <w:name w:val="Стиль5"/>
    <w:basedOn w:val="a"/>
    <w:link w:val="50"/>
    <w:qFormat/>
    <w:rsid w:val="00F00B3F"/>
    <w:pPr>
      <w:tabs>
        <w:tab w:val="left" w:pos="1134"/>
      </w:tabs>
      <w:spacing w:after="120"/>
    </w:pPr>
    <w:rPr>
      <w:sz w:val="28"/>
      <w:szCs w:val="28"/>
    </w:rPr>
  </w:style>
  <w:style w:type="character" w:customStyle="1" w:styleId="50">
    <w:name w:val="Стиль5 Знак"/>
    <w:basedOn w:val="a0"/>
    <w:link w:val="5"/>
    <w:rsid w:val="00F00B3F"/>
    <w:rPr>
      <w:sz w:val="28"/>
      <w:szCs w:val="28"/>
    </w:rPr>
  </w:style>
  <w:style w:type="paragraph" w:customStyle="1" w:styleId="af8">
    <w:name w:val="абв"/>
    <w:basedOn w:val="12"/>
    <w:qFormat/>
    <w:rsid w:val="00632261"/>
    <w:pPr>
      <w:spacing w:line="276" w:lineRule="auto"/>
    </w:pPr>
    <w:rPr>
      <w:sz w:val="32"/>
      <w:szCs w:val="32"/>
    </w:rPr>
  </w:style>
  <w:style w:type="character" w:customStyle="1" w:styleId="UnresolvedMention">
    <w:name w:val="Unresolved Mention"/>
    <w:basedOn w:val="a0"/>
    <w:uiPriority w:val="99"/>
    <w:semiHidden/>
    <w:unhideWhenUsed/>
    <w:rsid w:val="001538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7C"/>
    <w:rPr>
      <w:sz w:val="24"/>
      <w:szCs w:val="24"/>
    </w:rPr>
  </w:style>
  <w:style w:type="paragraph" w:styleId="1">
    <w:name w:val="heading 1"/>
    <w:basedOn w:val="a"/>
    <w:link w:val="10"/>
    <w:uiPriority w:val="99"/>
    <w:qFormat/>
    <w:rsid w:val="000C1F50"/>
    <w:pPr>
      <w:widowControl w:val="0"/>
      <w:spacing w:before="64"/>
      <w:outlineLvl w:val="0"/>
    </w:pPr>
    <w:rPr>
      <w:b/>
      <w:bCs/>
      <w:sz w:val="28"/>
      <w:szCs w:val="28"/>
      <w:lang w:val="en-US" w:eastAsia="en-US"/>
    </w:rPr>
  </w:style>
  <w:style w:type="paragraph" w:styleId="2">
    <w:name w:val="heading 2"/>
    <w:basedOn w:val="a"/>
    <w:link w:val="20"/>
    <w:uiPriority w:val="99"/>
    <w:qFormat/>
    <w:rsid w:val="000C1F50"/>
    <w:pPr>
      <w:widowControl w:val="0"/>
      <w:ind w:left="102"/>
      <w:outlineLvl w:val="1"/>
    </w:pPr>
    <w:rPr>
      <w:b/>
      <w:bCs/>
      <w:i/>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24852"/>
    <w:pPr>
      <w:tabs>
        <w:tab w:val="center" w:pos="4677"/>
        <w:tab w:val="right" w:pos="9355"/>
      </w:tabs>
    </w:pPr>
  </w:style>
  <w:style w:type="character" w:styleId="a5">
    <w:name w:val="page number"/>
    <w:basedOn w:val="a0"/>
    <w:rsid w:val="00324852"/>
  </w:style>
  <w:style w:type="paragraph" w:styleId="11">
    <w:name w:val="toc 1"/>
    <w:basedOn w:val="a"/>
    <w:next w:val="a"/>
    <w:autoRedefine/>
    <w:uiPriority w:val="39"/>
    <w:rsid w:val="00324852"/>
  </w:style>
  <w:style w:type="paragraph" w:styleId="21">
    <w:name w:val="toc 2"/>
    <w:basedOn w:val="a"/>
    <w:next w:val="a"/>
    <w:autoRedefine/>
    <w:uiPriority w:val="39"/>
    <w:rsid w:val="00324852"/>
    <w:pPr>
      <w:ind w:left="240"/>
    </w:pPr>
  </w:style>
  <w:style w:type="character" w:styleId="a6">
    <w:name w:val="Hyperlink"/>
    <w:uiPriority w:val="99"/>
    <w:rsid w:val="00324852"/>
    <w:rPr>
      <w:color w:val="0000FF"/>
      <w:u w:val="single"/>
    </w:rPr>
  </w:style>
  <w:style w:type="paragraph" w:customStyle="1" w:styleId="12">
    <w:name w:val="Стиль1"/>
    <w:basedOn w:val="21"/>
    <w:link w:val="13"/>
    <w:qFormat/>
    <w:rsid w:val="003C1701"/>
    <w:pPr>
      <w:tabs>
        <w:tab w:val="right" w:leader="dot" w:pos="9345"/>
      </w:tabs>
      <w:spacing w:line="360" w:lineRule="auto"/>
      <w:ind w:left="0" w:firstLine="709"/>
      <w:jc w:val="both"/>
    </w:pPr>
    <w:rPr>
      <w:noProof/>
      <w:sz w:val="28"/>
      <w:szCs w:val="28"/>
    </w:rPr>
  </w:style>
  <w:style w:type="paragraph" w:customStyle="1" w:styleId="22">
    <w:name w:val="Стиль2"/>
    <w:basedOn w:val="a"/>
    <w:link w:val="23"/>
    <w:rsid w:val="003F0AC8"/>
    <w:pPr>
      <w:spacing w:line="360" w:lineRule="auto"/>
      <w:ind w:firstLine="709"/>
      <w:jc w:val="both"/>
    </w:pPr>
    <w:rPr>
      <w:sz w:val="28"/>
    </w:rPr>
  </w:style>
  <w:style w:type="character" w:customStyle="1" w:styleId="10">
    <w:name w:val="Заголовок 1 Знак"/>
    <w:link w:val="1"/>
    <w:uiPriority w:val="99"/>
    <w:rsid w:val="000C1F50"/>
    <w:rPr>
      <w:b/>
      <w:bCs/>
      <w:sz w:val="28"/>
      <w:szCs w:val="28"/>
      <w:lang w:val="en-US" w:eastAsia="en-US"/>
    </w:rPr>
  </w:style>
  <w:style w:type="character" w:customStyle="1" w:styleId="23">
    <w:name w:val="Стиль2 Знак"/>
    <w:link w:val="22"/>
    <w:rsid w:val="003F0AC8"/>
    <w:rPr>
      <w:sz w:val="28"/>
      <w:szCs w:val="24"/>
    </w:rPr>
  </w:style>
  <w:style w:type="character" w:customStyle="1" w:styleId="20">
    <w:name w:val="Заголовок 2 Знак"/>
    <w:link w:val="2"/>
    <w:uiPriority w:val="99"/>
    <w:rsid w:val="000C1F50"/>
    <w:rPr>
      <w:b/>
      <w:bCs/>
      <w:i/>
      <w:sz w:val="28"/>
      <w:szCs w:val="28"/>
      <w:lang w:val="en-US" w:eastAsia="en-US"/>
    </w:rPr>
  </w:style>
  <w:style w:type="paragraph" w:styleId="3">
    <w:name w:val="toc 3"/>
    <w:basedOn w:val="a"/>
    <w:uiPriority w:val="99"/>
    <w:rsid w:val="000C1F50"/>
    <w:pPr>
      <w:widowControl w:val="0"/>
      <w:spacing w:before="160"/>
      <w:ind w:left="1241"/>
    </w:pPr>
    <w:rPr>
      <w:b/>
      <w:bCs/>
      <w:i/>
      <w:sz w:val="22"/>
      <w:szCs w:val="22"/>
      <w:lang w:val="en-US" w:eastAsia="en-US"/>
    </w:rPr>
  </w:style>
  <w:style w:type="paragraph" w:styleId="40">
    <w:name w:val="toc 4"/>
    <w:basedOn w:val="a"/>
    <w:uiPriority w:val="99"/>
    <w:rsid w:val="000C1F50"/>
    <w:pPr>
      <w:widowControl w:val="0"/>
      <w:spacing w:before="155"/>
      <w:ind w:left="1311"/>
    </w:pPr>
    <w:rPr>
      <w:sz w:val="28"/>
      <w:szCs w:val="28"/>
      <w:lang w:val="en-US" w:eastAsia="en-US"/>
    </w:rPr>
  </w:style>
  <w:style w:type="paragraph" w:styleId="a7">
    <w:name w:val="Body Text"/>
    <w:basedOn w:val="a"/>
    <w:link w:val="a8"/>
    <w:uiPriority w:val="99"/>
    <w:rsid w:val="000C1F50"/>
    <w:pPr>
      <w:widowControl w:val="0"/>
      <w:spacing w:before="5"/>
      <w:ind w:left="102"/>
    </w:pPr>
    <w:rPr>
      <w:sz w:val="28"/>
      <w:szCs w:val="28"/>
      <w:lang w:val="en-US" w:eastAsia="en-US"/>
    </w:rPr>
  </w:style>
  <w:style w:type="character" w:customStyle="1" w:styleId="a8">
    <w:name w:val="Основной текст Знак"/>
    <w:link w:val="a7"/>
    <w:uiPriority w:val="99"/>
    <w:rsid w:val="000C1F50"/>
    <w:rPr>
      <w:sz w:val="28"/>
      <w:szCs w:val="28"/>
      <w:lang w:val="en-US" w:eastAsia="en-US"/>
    </w:rPr>
  </w:style>
  <w:style w:type="paragraph" w:styleId="a9">
    <w:name w:val="List Paragraph"/>
    <w:basedOn w:val="a"/>
    <w:uiPriority w:val="34"/>
    <w:qFormat/>
    <w:rsid w:val="000C1F50"/>
    <w:pPr>
      <w:widowControl w:val="0"/>
    </w:pPr>
    <w:rPr>
      <w:rFonts w:ascii="Calibri" w:eastAsia="Calibri" w:hAnsi="Calibri"/>
      <w:sz w:val="22"/>
      <w:szCs w:val="22"/>
      <w:lang w:val="en-US" w:eastAsia="en-US"/>
    </w:rPr>
  </w:style>
  <w:style w:type="paragraph" w:customStyle="1" w:styleId="TableParagraph">
    <w:name w:val="Table Paragraph"/>
    <w:basedOn w:val="a"/>
    <w:uiPriority w:val="99"/>
    <w:rsid w:val="000C1F50"/>
    <w:pPr>
      <w:widowControl w:val="0"/>
    </w:pPr>
    <w:rPr>
      <w:rFonts w:ascii="Calibri" w:eastAsia="Calibri" w:hAnsi="Calibri"/>
      <w:sz w:val="22"/>
      <w:szCs w:val="22"/>
      <w:lang w:val="en-US" w:eastAsia="en-US"/>
    </w:rPr>
  </w:style>
  <w:style w:type="paragraph" w:styleId="aa">
    <w:name w:val="header"/>
    <w:basedOn w:val="a"/>
    <w:link w:val="ab"/>
    <w:uiPriority w:val="99"/>
    <w:unhideWhenUsed/>
    <w:rsid w:val="002A5E03"/>
    <w:pPr>
      <w:tabs>
        <w:tab w:val="center" w:pos="4677"/>
        <w:tab w:val="right" w:pos="9355"/>
      </w:tabs>
    </w:pPr>
  </w:style>
  <w:style w:type="character" w:customStyle="1" w:styleId="ab">
    <w:name w:val="Верхний колонтитул Знак"/>
    <w:link w:val="aa"/>
    <w:uiPriority w:val="99"/>
    <w:rsid w:val="002A5E03"/>
    <w:rPr>
      <w:sz w:val="24"/>
      <w:szCs w:val="24"/>
    </w:rPr>
  </w:style>
  <w:style w:type="character" w:customStyle="1" w:styleId="a4">
    <w:name w:val="Нижний колонтитул Знак"/>
    <w:link w:val="a3"/>
    <w:uiPriority w:val="99"/>
    <w:rsid w:val="002A5E03"/>
    <w:rPr>
      <w:sz w:val="24"/>
      <w:szCs w:val="24"/>
    </w:rPr>
  </w:style>
  <w:style w:type="character" w:customStyle="1" w:styleId="13">
    <w:name w:val="Стиль1 Знак"/>
    <w:link w:val="12"/>
    <w:locked/>
    <w:rsid w:val="00C762F7"/>
    <w:rPr>
      <w:noProof/>
      <w:sz w:val="28"/>
      <w:szCs w:val="28"/>
    </w:rPr>
  </w:style>
  <w:style w:type="character" w:customStyle="1" w:styleId="FontStyle67">
    <w:name w:val="Font Style67"/>
    <w:uiPriority w:val="99"/>
    <w:rsid w:val="00C762F7"/>
    <w:rPr>
      <w:rFonts w:ascii="Times New Roman" w:hAnsi="Times New Roman" w:cs="Times New Roman" w:hint="default"/>
      <w:b/>
      <w:bCs/>
      <w:sz w:val="26"/>
      <w:szCs w:val="26"/>
    </w:rPr>
  </w:style>
  <w:style w:type="character" w:customStyle="1" w:styleId="FontStyle68">
    <w:name w:val="Font Style68"/>
    <w:uiPriority w:val="99"/>
    <w:rsid w:val="00C762F7"/>
    <w:rPr>
      <w:rFonts w:ascii="Times New Roman" w:hAnsi="Times New Roman" w:cs="Times New Roman" w:hint="default"/>
      <w:sz w:val="26"/>
      <w:szCs w:val="26"/>
    </w:rPr>
  </w:style>
  <w:style w:type="character" w:customStyle="1" w:styleId="js-item-maininfo">
    <w:name w:val="js-item-maininfo"/>
    <w:rsid w:val="00C762F7"/>
  </w:style>
  <w:style w:type="paragraph" w:customStyle="1" w:styleId="30">
    <w:name w:val="Стиль3"/>
    <w:basedOn w:val="a"/>
    <w:link w:val="31"/>
    <w:uiPriority w:val="99"/>
    <w:qFormat/>
    <w:rsid w:val="00C762F7"/>
    <w:pPr>
      <w:jc w:val="center"/>
    </w:pPr>
    <w:rPr>
      <w:rFonts w:eastAsia="Calibri"/>
      <w:lang w:eastAsia="en-US"/>
    </w:rPr>
  </w:style>
  <w:style w:type="character" w:customStyle="1" w:styleId="search-descr">
    <w:name w:val="search-descr"/>
    <w:rsid w:val="00C762F7"/>
  </w:style>
  <w:style w:type="table" w:styleId="ac">
    <w:name w:val="Table Grid"/>
    <w:basedOn w:val="a1"/>
    <w:uiPriority w:val="39"/>
    <w:rsid w:val="00C762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Полужирный10"/>
    <w:rsid w:val="00C762F7"/>
    <w:rPr>
      <w:rFonts w:ascii="Times New Roman" w:hAnsi="Times New Roman" w:cs="Times New Roman"/>
      <w:b/>
      <w:bCs/>
      <w:sz w:val="26"/>
      <w:szCs w:val="26"/>
      <w:shd w:val="clear" w:color="auto" w:fill="FFFFFF"/>
    </w:rPr>
  </w:style>
  <w:style w:type="paragraph" w:styleId="ad">
    <w:name w:val="No Spacing"/>
    <w:uiPriority w:val="1"/>
    <w:qFormat/>
    <w:rsid w:val="00C762F7"/>
    <w:rPr>
      <w:rFonts w:ascii="Calibri" w:eastAsia="Calibri" w:hAnsi="Calibri"/>
      <w:sz w:val="22"/>
      <w:szCs w:val="22"/>
      <w:lang w:eastAsia="en-US"/>
    </w:rPr>
  </w:style>
  <w:style w:type="paragraph" w:customStyle="1" w:styleId="ae">
    <w:name w:val="ААА"/>
    <w:basedOn w:val="a"/>
    <w:link w:val="af"/>
    <w:qFormat/>
    <w:rsid w:val="00A90307"/>
    <w:pPr>
      <w:spacing w:line="360" w:lineRule="auto"/>
      <w:ind w:firstLine="709"/>
      <w:jc w:val="both"/>
    </w:pPr>
    <w:rPr>
      <w:sz w:val="28"/>
      <w:szCs w:val="28"/>
    </w:rPr>
  </w:style>
  <w:style w:type="character" w:customStyle="1" w:styleId="af">
    <w:name w:val="ААА Знак"/>
    <w:link w:val="ae"/>
    <w:rsid w:val="00A90307"/>
    <w:rPr>
      <w:sz w:val="28"/>
      <w:szCs w:val="28"/>
    </w:rPr>
  </w:style>
  <w:style w:type="character" w:styleId="af0">
    <w:name w:val="Emphasis"/>
    <w:basedOn w:val="a0"/>
    <w:uiPriority w:val="20"/>
    <w:qFormat/>
    <w:rsid w:val="00247228"/>
    <w:rPr>
      <w:i/>
      <w:iCs/>
    </w:rPr>
  </w:style>
  <w:style w:type="paragraph" w:styleId="af1">
    <w:name w:val="Normal (Web)"/>
    <w:basedOn w:val="a"/>
    <w:uiPriority w:val="99"/>
    <w:semiHidden/>
    <w:unhideWhenUsed/>
    <w:rsid w:val="006C0834"/>
    <w:pPr>
      <w:spacing w:before="100" w:beforeAutospacing="1" w:after="100" w:afterAutospacing="1"/>
    </w:pPr>
  </w:style>
  <w:style w:type="character" w:styleId="af2">
    <w:name w:val="Strong"/>
    <w:basedOn w:val="a0"/>
    <w:uiPriority w:val="22"/>
    <w:qFormat/>
    <w:rsid w:val="006C0834"/>
    <w:rPr>
      <w:b/>
      <w:bCs/>
    </w:rPr>
  </w:style>
  <w:style w:type="paragraph" w:customStyle="1" w:styleId="lrblocktext">
    <w:name w:val="lrblocktext"/>
    <w:basedOn w:val="a"/>
    <w:rsid w:val="006C0834"/>
    <w:pPr>
      <w:spacing w:before="100" w:beforeAutospacing="1" w:after="100" w:afterAutospacing="1"/>
    </w:pPr>
  </w:style>
  <w:style w:type="character" w:customStyle="1" w:styleId="boldtext">
    <w:name w:val="bold_text"/>
    <w:basedOn w:val="a0"/>
    <w:rsid w:val="006C0834"/>
  </w:style>
  <w:style w:type="character" w:customStyle="1" w:styleId="31">
    <w:name w:val="Стиль3 Знак"/>
    <w:link w:val="30"/>
    <w:uiPriority w:val="99"/>
    <w:rsid w:val="00F42E6E"/>
    <w:rPr>
      <w:rFonts w:eastAsia="Calibri"/>
      <w:sz w:val="24"/>
      <w:szCs w:val="24"/>
      <w:lang w:eastAsia="en-US"/>
    </w:rPr>
  </w:style>
  <w:style w:type="character" w:styleId="af3">
    <w:name w:val="annotation reference"/>
    <w:basedOn w:val="a0"/>
    <w:uiPriority w:val="99"/>
    <w:semiHidden/>
    <w:unhideWhenUsed/>
    <w:rsid w:val="000A1191"/>
    <w:rPr>
      <w:sz w:val="16"/>
      <w:szCs w:val="16"/>
    </w:rPr>
  </w:style>
  <w:style w:type="paragraph" w:styleId="af4">
    <w:name w:val="annotation text"/>
    <w:basedOn w:val="a"/>
    <w:link w:val="af5"/>
    <w:uiPriority w:val="99"/>
    <w:semiHidden/>
    <w:unhideWhenUsed/>
    <w:rsid w:val="000A1191"/>
    <w:rPr>
      <w:sz w:val="20"/>
      <w:szCs w:val="20"/>
    </w:rPr>
  </w:style>
  <w:style w:type="character" w:customStyle="1" w:styleId="af5">
    <w:name w:val="Текст примечания Знак"/>
    <w:basedOn w:val="a0"/>
    <w:link w:val="af4"/>
    <w:uiPriority w:val="99"/>
    <w:semiHidden/>
    <w:rsid w:val="000A1191"/>
  </w:style>
  <w:style w:type="paragraph" w:styleId="af6">
    <w:name w:val="annotation subject"/>
    <w:basedOn w:val="af4"/>
    <w:next w:val="af4"/>
    <w:link w:val="af7"/>
    <w:uiPriority w:val="99"/>
    <w:semiHidden/>
    <w:unhideWhenUsed/>
    <w:rsid w:val="000A1191"/>
    <w:rPr>
      <w:b/>
      <w:bCs/>
    </w:rPr>
  </w:style>
  <w:style w:type="character" w:customStyle="1" w:styleId="af7">
    <w:name w:val="Тема примечания Знак"/>
    <w:basedOn w:val="af5"/>
    <w:link w:val="af6"/>
    <w:uiPriority w:val="99"/>
    <w:semiHidden/>
    <w:rsid w:val="000A1191"/>
    <w:rPr>
      <w:b/>
      <w:bCs/>
    </w:rPr>
  </w:style>
  <w:style w:type="paragraph" w:customStyle="1" w:styleId="4">
    <w:name w:val="Стиль4"/>
    <w:basedOn w:val="22"/>
    <w:link w:val="41"/>
    <w:qFormat/>
    <w:rsid w:val="00817496"/>
    <w:pPr>
      <w:numPr>
        <w:numId w:val="5"/>
      </w:numPr>
      <w:tabs>
        <w:tab w:val="left" w:pos="1134"/>
      </w:tabs>
      <w:ind w:left="0" w:firstLine="709"/>
    </w:pPr>
    <w:rPr>
      <w:shd w:val="clear" w:color="auto" w:fill="FFFFFF"/>
    </w:rPr>
  </w:style>
  <w:style w:type="character" w:customStyle="1" w:styleId="14">
    <w:name w:val="Обычный1"/>
    <w:rsid w:val="00F8667C"/>
  </w:style>
  <w:style w:type="character" w:customStyle="1" w:styleId="41">
    <w:name w:val="Стиль4 Знак"/>
    <w:basedOn w:val="23"/>
    <w:link w:val="4"/>
    <w:rsid w:val="00817496"/>
    <w:rPr>
      <w:sz w:val="28"/>
      <w:szCs w:val="24"/>
    </w:rPr>
  </w:style>
  <w:style w:type="character" w:customStyle="1" w:styleId="plagiat">
    <w:name w:val="plagiat"/>
    <w:rsid w:val="00F8667C"/>
  </w:style>
  <w:style w:type="paragraph" w:customStyle="1" w:styleId="5">
    <w:name w:val="Стиль5"/>
    <w:basedOn w:val="a"/>
    <w:link w:val="50"/>
    <w:qFormat/>
    <w:rsid w:val="00F00B3F"/>
    <w:pPr>
      <w:tabs>
        <w:tab w:val="left" w:pos="1134"/>
      </w:tabs>
      <w:spacing w:after="120"/>
    </w:pPr>
    <w:rPr>
      <w:sz w:val="28"/>
      <w:szCs w:val="28"/>
    </w:rPr>
  </w:style>
  <w:style w:type="character" w:customStyle="1" w:styleId="50">
    <w:name w:val="Стиль5 Знак"/>
    <w:basedOn w:val="a0"/>
    <w:link w:val="5"/>
    <w:rsid w:val="00F00B3F"/>
    <w:rPr>
      <w:sz w:val="28"/>
      <w:szCs w:val="28"/>
    </w:rPr>
  </w:style>
  <w:style w:type="paragraph" w:customStyle="1" w:styleId="af8">
    <w:name w:val="абв"/>
    <w:basedOn w:val="12"/>
    <w:qFormat/>
    <w:rsid w:val="00632261"/>
    <w:pPr>
      <w:spacing w:line="276" w:lineRule="auto"/>
    </w:pPr>
    <w:rPr>
      <w:sz w:val="32"/>
      <w:szCs w:val="32"/>
    </w:rPr>
  </w:style>
  <w:style w:type="character" w:customStyle="1" w:styleId="UnresolvedMention">
    <w:name w:val="Unresolved Mention"/>
    <w:basedOn w:val="a0"/>
    <w:uiPriority w:val="99"/>
    <w:semiHidden/>
    <w:unhideWhenUsed/>
    <w:rsid w:val="0015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271">
      <w:bodyDiv w:val="1"/>
      <w:marLeft w:val="0"/>
      <w:marRight w:val="0"/>
      <w:marTop w:val="0"/>
      <w:marBottom w:val="0"/>
      <w:divBdr>
        <w:top w:val="none" w:sz="0" w:space="0" w:color="auto"/>
        <w:left w:val="none" w:sz="0" w:space="0" w:color="auto"/>
        <w:bottom w:val="none" w:sz="0" w:space="0" w:color="auto"/>
        <w:right w:val="none" w:sz="0" w:space="0" w:color="auto"/>
      </w:divBdr>
    </w:div>
    <w:div w:id="45839100">
      <w:bodyDiv w:val="1"/>
      <w:marLeft w:val="0"/>
      <w:marRight w:val="0"/>
      <w:marTop w:val="0"/>
      <w:marBottom w:val="0"/>
      <w:divBdr>
        <w:top w:val="none" w:sz="0" w:space="0" w:color="auto"/>
        <w:left w:val="none" w:sz="0" w:space="0" w:color="auto"/>
        <w:bottom w:val="none" w:sz="0" w:space="0" w:color="auto"/>
        <w:right w:val="none" w:sz="0" w:space="0" w:color="auto"/>
      </w:divBdr>
    </w:div>
    <w:div w:id="468935016">
      <w:bodyDiv w:val="1"/>
      <w:marLeft w:val="0"/>
      <w:marRight w:val="0"/>
      <w:marTop w:val="0"/>
      <w:marBottom w:val="0"/>
      <w:divBdr>
        <w:top w:val="none" w:sz="0" w:space="0" w:color="auto"/>
        <w:left w:val="none" w:sz="0" w:space="0" w:color="auto"/>
        <w:bottom w:val="none" w:sz="0" w:space="0" w:color="auto"/>
        <w:right w:val="none" w:sz="0" w:space="0" w:color="auto"/>
      </w:divBdr>
    </w:div>
    <w:div w:id="507521828">
      <w:bodyDiv w:val="1"/>
      <w:marLeft w:val="0"/>
      <w:marRight w:val="0"/>
      <w:marTop w:val="0"/>
      <w:marBottom w:val="0"/>
      <w:divBdr>
        <w:top w:val="none" w:sz="0" w:space="0" w:color="auto"/>
        <w:left w:val="none" w:sz="0" w:space="0" w:color="auto"/>
        <w:bottom w:val="none" w:sz="0" w:space="0" w:color="auto"/>
        <w:right w:val="none" w:sz="0" w:space="0" w:color="auto"/>
      </w:divBdr>
    </w:div>
    <w:div w:id="574047830">
      <w:bodyDiv w:val="1"/>
      <w:marLeft w:val="0"/>
      <w:marRight w:val="0"/>
      <w:marTop w:val="0"/>
      <w:marBottom w:val="0"/>
      <w:divBdr>
        <w:top w:val="none" w:sz="0" w:space="0" w:color="auto"/>
        <w:left w:val="none" w:sz="0" w:space="0" w:color="auto"/>
        <w:bottom w:val="none" w:sz="0" w:space="0" w:color="auto"/>
        <w:right w:val="none" w:sz="0" w:space="0" w:color="auto"/>
      </w:divBdr>
    </w:div>
    <w:div w:id="597523416">
      <w:bodyDiv w:val="1"/>
      <w:marLeft w:val="0"/>
      <w:marRight w:val="0"/>
      <w:marTop w:val="0"/>
      <w:marBottom w:val="0"/>
      <w:divBdr>
        <w:top w:val="none" w:sz="0" w:space="0" w:color="auto"/>
        <w:left w:val="none" w:sz="0" w:space="0" w:color="auto"/>
        <w:bottom w:val="none" w:sz="0" w:space="0" w:color="auto"/>
        <w:right w:val="none" w:sz="0" w:space="0" w:color="auto"/>
      </w:divBdr>
    </w:div>
    <w:div w:id="646666859">
      <w:bodyDiv w:val="1"/>
      <w:marLeft w:val="0"/>
      <w:marRight w:val="0"/>
      <w:marTop w:val="0"/>
      <w:marBottom w:val="0"/>
      <w:divBdr>
        <w:top w:val="none" w:sz="0" w:space="0" w:color="auto"/>
        <w:left w:val="none" w:sz="0" w:space="0" w:color="auto"/>
        <w:bottom w:val="none" w:sz="0" w:space="0" w:color="auto"/>
        <w:right w:val="none" w:sz="0" w:space="0" w:color="auto"/>
      </w:divBdr>
    </w:div>
    <w:div w:id="693386919">
      <w:bodyDiv w:val="1"/>
      <w:marLeft w:val="0"/>
      <w:marRight w:val="0"/>
      <w:marTop w:val="0"/>
      <w:marBottom w:val="0"/>
      <w:divBdr>
        <w:top w:val="none" w:sz="0" w:space="0" w:color="auto"/>
        <w:left w:val="none" w:sz="0" w:space="0" w:color="auto"/>
        <w:bottom w:val="none" w:sz="0" w:space="0" w:color="auto"/>
        <w:right w:val="none" w:sz="0" w:space="0" w:color="auto"/>
      </w:divBdr>
    </w:div>
    <w:div w:id="749423561">
      <w:bodyDiv w:val="1"/>
      <w:marLeft w:val="0"/>
      <w:marRight w:val="0"/>
      <w:marTop w:val="0"/>
      <w:marBottom w:val="0"/>
      <w:divBdr>
        <w:top w:val="none" w:sz="0" w:space="0" w:color="auto"/>
        <w:left w:val="none" w:sz="0" w:space="0" w:color="auto"/>
        <w:bottom w:val="none" w:sz="0" w:space="0" w:color="auto"/>
        <w:right w:val="none" w:sz="0" w:space="0" w:color="auto"/>
      </w:divBdr>
    </w:div>
    <w:div w:id="774253714">
      <w:bodyDiv w:val="1"/>
      <w:marLeft w:val="0"/>
      <w:marRight w:val="0"/>
      <w:marTop w:val="0"/>
      <w:marBottom w:val="0"/>
      <w:divBdr>
        <w:top w:val="none" w:sz="0" w:space="0" w:color="auto"/>
        <w:left w:val="none" w:sz="0" w:space="0" w:color="auto"/>
        <w:bottom w:val="none" w:sz="0" w:space="0" w:color="auto"/>
        <w:right w:val="none" w:sz="0" w:space="0" w:color="auto"/>
      </w:divBdr>
    </w:div>
    <w:div w:id="808740997">
      <w:bodyDiv w:val="1"/>
      <w:marLeft w:val="0"/>
      <w:marRight w:val="0"/>
      <w:marTop w:val="0"/>
      <w:marBottom w:val="0"/>
      <w:divBdr>
        <w:top w:val="none" w:sz="0" w:space="0" w:color="auto"/>
        <w:left w:val="none" w:sz="0" w:space="0" w:color="auto"/>
        <w:bottom w:val="none" w:sz="0" w:space="0" w:color="auto"/>
        <w:right w:val="none" w:sz="0" w:space="0" w:color="auto"/>
      </w:divBdr>
    </w:div>
    <w:div w:id="877474591">
      <w:bodyDiv w:val="1"/>
      <w:marLeft w:val="0"/>
      <w:marRight w:val="0"/>
      <w:marTop w:val="0"/>
      <w:marBottom w:val="0"/>
      <w:divBdr>
        <w:top w:val="none" w:sz="0" w:space="0" w:color="auto"/>
        <w:left w:val="none" w:sz="0" w:space="0" w:color="auto"/>
        <w:bottom w:val="none" w:sz="0" w:space="0" w:color="auto"/>
        <w:right w:val="none" w:sz="0" w:space="0" w:color="auto"/>
      </w:divBdr>
    </w:div>
    <w:div w:id="945579454">
      <w:bodyDiv w:val="1"/>
      <w:marLeft w:val="0"/>
      <w:marRight w:val="0"/>
      <w:marTop w:val="0"/>
      <w:marBottom w:val="0"/>
      <w:divBdr>
        <w:top w:val="none" w:sz="0" w:space="0" w:color="auto"/>
        <w:left w:val="none" w:sz="0" w:space="0" w:color="auto"/>
        <w:bottom w:val="none" w:sz="0" w:space="0" w:color="auto"/>
        <w:right w:val="none" w:sz="0" w:space="0" w:color="auto"/>
      </w:divBdr>
    </w:div>
    <w:div w:id="98095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274"/>
          <w:marRight w:val="0"/>
          <w:marTop w:val="150"/>
          <w:marBottom w:val="0"/>
          <w:divBdr>
            <w:top w:val="none" w:sz="0" w:space="0" w:color="auto"/>
            <w:left w:val="none" w:sz="0" w:space="0" w:color="auto"/>
            <w:bottom w:val="none" w:sz="0" w:space="0" w:color="auto"/>
            <w:right w:val="none" w:sz="0" w:space="0" w:color="auto"/>
          </w:divBdr>
        </w:div>
        <w:div w:id="674377364">
          <w:marLeft w:val="274"/>
          <w:marRight w:val="0"/>
          <w:marTop w:val="150"/>
          <w:marBottom w:val="0"/>
          <w:divBdr>
            <w:top w:val="none" w:sz="0" w:space="0" w:color="auto"/>
            <w:left w:val="none" w:sz="0" w:space="0" w:color="auto"/>
            <w:bottom w:val="none" w:sz="0" w:space="0" w:color="auto"/>
            <w:right w:val="none" w:sz="0" w:space="0" w:color="auto"/>
          </w:divBdr>
        </w:div>
        <w:div w:id="1696807501">
          <w:marLeft w:val="274"/>
          <w:marRight w:val="0"/>
          <w:marTop w:val="150"/>
          <w:marBottom w:val="0"/>
          <w:divBdr>
            <w:top w:val="none" w:sz="0" w:space="0" w:color="auto"/>
            <w:left w:val="none" w:sz="0" w:space="0" w:color="auto"/>
            <w:bottom w:val="none" w:sz="0" w:space="0" w:color="auto"/>
            <w:right w:val="none" w:sz="0" w:space="0" w:color="auto"/>
          </w:divBdr>
        </w:div>
      </w:divsChild>
    </w:div>
    <w:div w:id="1025786702">
      <w:bodyDiv w:val="1"/>
      <w:marLeft w:val="0"/>
      <w:marRight w:val="0"/>
      <w:marTop w:val="0"/>
      <w:marBottom w:val="0"/>
      <w:divBdr>
        <w:top w:val="none" w:sz="0" w:space="0" w:color="auto"/>
        <w:left w:val="none" w:sz="0" w:space="0" w:color="auto"/>
        <w:bottom w:val="none" w:sz="0" w:space="0" w:color="auto"/>
        <w:right w:val="none" w:sz="0" w:space="0" w:color="auto"/>
      </w:divBdr>
      <w:divsChild>
        <w:div w:id="536160266">
          <w:marLeft w:val="0"/>
          <w:marRight w:val="0"/>
          <w:marTop w:val="0"/>
          <w:marBottom w:val="150"/>
          <w:divBdr>
            <w:top w:val="none" w:sz="0" w:space="0" w:color="auto"/>
            <w:left w:val="none" w:sz="0" w:space="0" w:color="auto"/>
            <w:bottom w:val="none" w:sz="0" w:space="0" w:color="auto"/>
            <w:right w:val="none" w:sz="0" w:space="0" w:color="auto"/>
          </w:divBdr>
        </w:div>
        <w:div w:id="224142973">
          <w:marLeft w:val="0"/>
          <w:marRight w:val="0"/>
          <w:marTop w:val="0"/>
          <w:marBottom w:val="150"/>
          <w:divBdr>
            <w:top w:val="none" w:sz="0" w:space="0" w:color="auto"/>
            <w:left w:val="none" w:sz="0" w:space="0" w:color="auto"/>
            <w:bottom w:val="none" w:sz="0" w:space="0" w:color="auto"/>
            <w:right w:val="none" w:sz="0" w:space="0" w:color="auto"/>
          </w:divBdr>
        </w:div>
        <w:div w:id="637879180">
          <w:marLeft w:val="0"/>
          <w:marRight w:val="0"/>
          <w:marTop w:val="0"/>
          <w:marBottom w:val="150"/>
          <w:divBdr>
            <w:top w:val="none" w:sz="0" w:space="0" w:color="auto"/>
            <w:left w:val="none" w:sz="0" w:space="0" w:color="auto"/>
            <w:bottom w:val="none" w:sz="0" w:space="0" w:color="auto"/>
            <w:right w:val="none" w:sz="0" w:space="0" w:color="auto"/>
          </w:divBdr>
        </w:div>
        <w:div w:id="1901402451">
          <w:marLeft w:val="0"/>
          <w:marRight w:val="0"/>
          <w:marTop w:val="0"/>
          <w:marBottom w:val="150"/>
          <w:divBdr>
            <w:top w:val="none" w:sz="0" w:space="0" w:color="auto"/>
            <w:left w:val="none" w:sz="0" w:space="0" w:color="auto"/>
            <w:bottom w:val="none" w:sz="0" w:space="0" w:color="auto"/>
            <w:right w:val="none" w:sz="0" w:space="0" w:color="auto"/>
          </w:divBdr>
        </w:div>
        <w:div w:id="253174097">
          <w:marLeft w:val="0"/>
          <w:marRight w:val="0"/>
          <w:marTop w:val="0"/>
          <w:marBottom w:val="150"/>
          <w:divBdr>
            <w:top w:val="none" w:sz="0" w:space="0" w:color="auto"/>
            <w:left w:val="none" w:sz="0" w:space="0" w:color="auto"/>
            <w:bottom w:val="none" w:sz="0" w:space="0" w:color="auto"/>
            <w:right w:val="none" w:sz="0" w:space="0" w:color="auto"/>
          </w:divBdr>
        </w:div>
        <w:div w:id="655299761">
          <w:marLeft w:val="0"/>
          <w:marRight w:val="0"/>
          <w:marTop w:val="0"/>
          <w:marBottom w:val="150"/>
          <w:divBdr>
            <w:top w:val="none" w:sz="0" w:space="0" w:color="auto"/>
            <w:left w:val="none" w:sz="0" w:space="0" w:color="auto"/>
            <w:bottom w:val="none" w:sz="0" w:space="0" w:color="auto"/>
            <w:right w:val="none" w:sz="0" w:space="0" w:color="auto"/>
          </w:divBdr>
        </w:div>
      </w:divsChild>
    </w:div>
    <w:div w:id="1069765162">
      <w:bodyDiv w:val="1"/>
      <w:marLeft w:val="0"/>
      <w:marRight w:val="0"/>
      <w:marTop w:val="0"/>
      <w:marBottom w:val="0"/>
      <w:divBdr>
        <w:top w:val="none" w:sz="0" w:space="0" w:color="auto"/>
        <w:left w:val="none" w:sz="0" w:space="0" w:color="auto"/>
        <w:bottom w:val="none" w:sz="0" w:space="0" w:color="auto"/>
        <w:right w:val="none" w:sz="0" w:space="0" w:color="auto"/>
      </w:divBdr>
    </w:div>
    <w:div w:id="1159005466">
      <w:bodyDiv w:val="1"/>
      <w:marLeft w:val="0"/>
      <w:marRight w:val="0"/>
      <w:marTop w:val="0"/>
      <w:marBottom w:val="0"/>
      <w:divBdr>
        <w:top w:val="none" w:sz="0" w:space="0" w:color="auto"/>
        <w:left w:val="none" w:sz="0" w:space="0" w:color="auto"/>
        <w:bottom w:val="none" w:sz="0" w:space="0" w:color="auto"/>
        <w:right w:val="none" w:sz="0" w:space="0" w:color="auto"/>
      </w:divBdr>
    </w:div>
    <w:div w:id="1253661846">
      <w:bodyDiv w:val="1"/>
      <w:marLeft w:val="0"/>
      <w:marRight w:val="0"/>
      <w:marTop w:val="0"/>
      <w:marBottom w:val="0"/>
      <w:divBdr>
        <w:top w:val="none" w:sz="0" w:space="0" w:color="auto"/>
        <w:left w:val="none" w:sz="0" w:space="0" w:color="auto"/>
        <w:bottom w:val="none" w:sz="0" w:space="0" w:color="auto"/>
        <w:right w:val="none" w:sz="0" w:space="0" w:color="auto"/>
      </w:divBdr>
    </w:div>
    <w:div w:id="1409428172">
      <w:bodyDiv w:val="1"/>
      <w:marLeft w:val="0"/>
      <w:marRight w:val="0"/>
      <w:marTop w:val="0"/>
      <w:marBottom w:val="0"/>
      <w:divBdr>
        <w:top w:val="none" w:sz="0" w:space="0" w:color="auto"/>
        <w:left w:val="none" w:sz="0" w:space="0" w:color="auto"/>
        <w:bottom w:val="none" w:sz="0" w:space="0" w:color="auto"/>
        <w:right w:val="none" w:sz="0" w:space="0" w:color="auto"/>
      </w:divBdr>
    </w:div>
    <w:div w:id="1511993436">
      <w:bodyDiv w:val="1"/>
      <w:marLeft w:val="0"/>
      <w:marRight w:val="0"/>
      <w:marTop w:val="0"/>
      <w:marBottom w:val="0"/>
      <w:divBdr>
        <w:top w:val="none" w:sz="0" w:space="0" w:color="auto"/>
        <w:left w:val="none" w:sz="0" w:space="0" w:color="auto"/>
        <w:bottom w:val="none" w:sz="0" w:space="0" w:color="auto"/>
        <w:right w:val="none" w:sz="0" w:space="0" w:color="auto"/>
      </w:divBdr>
    </w:div>
    <w:div w:id="1526822000">
      <w:bodyDiv w:val="1"/>
      <w:marLeft w:val="0"/>
      <w:marRight w:val="0"/>
      <w:marTop w:val="0"/>
      <w:marBottom w:val="0"/>
      <w:divBdr>
        <w:top w:val="none" w:sz="0" w:space="0" w:color="auto"/>
        <w:left w:val="none" w:sz="0" w:space="0" w:color="auto"/>
        <w:bottom w:val="none" w:sz="0" w:space="0" w:color="auto"/>
        <w:right w:val="none" w:sz="0" w:space="0" w:color="auto"/>
      </w:divBdr>
    </w:div>
    <w:div w:id="1703702648">
      <w:bodyDiv w:val="1"/>
      <w:marLeft w:val="0"/>
      <w:marRight w:val="0"/>
      <w:marTop w:val="0"/>
      <w:marBottom w:val="0"/>
      <w:divBdr>
        <w:top w:val="none" w:sz="0" w:space="0" w:color="auto"/>
        <w:left w:val="none" w:sz="0" w:space="0" w:color="auto"/>
        <w:bottom w:val="none" w:sz="0" w:space="0" w:color="auto"/>
        <w:right w:val="none" w:sz="0" w:space="0" w:color="auto"/>
      </w:divBdr>
    </w:div>
    <w:div w:id="1904831115">
      <w:bodyDiv w:val="1"/>
      <w:marLeft w:val="0"/>
      <w:marRight w:val="0"/>
      <w:marTop w:val="0"/>
      <w:marBottom w:val="0"/>
      <w:divBdr>
        <w:top w:val="none" w:sz="0" w:space="0" w:color="auto"/>
        <w:left w:val="none" w:sz="0" w:space="0" w:color="auto"/>
        <w:bottom w:val="none" w:sz="0" w:space="0" w:color="auto"/>
        <w:right w:val="none" w:sz="0" w:space="0" w:color="auto"/>
      </w:divBdr>
    </w:div>
    <w:div w:id="2017657708">
      <w:bodyDiv w:val="1"/>
      <w:marLeft w:val="0"/>
      <w:marRight w:val="0"/>
      <w:marTop w:val="0"/>
      <w:marBottom w:val="0"/>
      <w:divBdr>
        <w:top w:val="none" w:sz="0" w:space="0" w:color="auto"/>
        <w:left w:val="none" w:sz="0" w:space="0" w:color="auto"/>
        <w:bottom w:val="none" w:sz="0" w:space="0" w:color="auto"/>
        <w:right w:val="none" w:sz="0" w:space="0" w:color="auto"/>
      </w:divBdr>
    </w:div>
    <w:div w:id="2080440755">
      <w:bodyDiv w:val="1"/>
      <w:marLeft w:val="0"/>
      <w:marRight w:val="0"/>
      <w:marTop w:val="0"/>
      <w:marBottom w:val="0"/>
      <w:divBdr>
        <w:top w:val="none" w:sz="0" w:space="0" w:color="auto"/>
        <w:left w:val="none" w:sz="0" w:space="0" w:color="auto"/>
        <w:bottom w:val="none" w:sz="0" w:space="0" w:color="auto"/>
        <w:right w:val="none" w:sz="0" w:space="0" w:color="auto"/>
      </w:divBdr>
    </w:div>
    <w:div w:id="21214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Private</Company>
  <LinksUpToDate>false</LinksUpToDate>
  <CharactersWithSpaces>9682</CharactersWithSpaces>
  <SharedDoc>false</SharedDoc>
  <HLinks>
    <vt:vector size="78" baseType="variant">
      <vt:variant>
        <vt:i4>1245237</vt:i4>
      </vt:variant>
      <vt:variant>
        <vt:i4>74</vt:i4>
      </vt:variant>
      <vt:variant>
        <vt:i4>0</vt:i4>
      </vt:variant>
      <vt:variant>
        <vt:i4>5</vt:i4>
      </vt:variant>
      <vt:variant>
        <vt:lpwstr/>
      </vt:variant>
      <vt:variant>
        <vt:lpwstr>_Toc441065654</vt:lpwstr>
      </vt:variant>
      <vt:variant>
        <vt:i4>1245237</vt:i4>
      </vt:variant>
      <vt:variant>
        <vt:i4>68</vt:i4>
      </vt:variant>
      <vt:variant>
        <vt:i4>0</vt:i4>
      </vt:variant>
      <vt:variant>
        <vt:i4>5</vt:i4>
      </vt:variant>
      <vt:variant>
        <vt:lpwstr/>
      </vt:variant>
      <vt:variant>
        <vt:lpwstr>_Toc441065653</vt:lpwstr>
      </vt:variant>
      <vt:variant>
        <vt:i4>1245237</vt:i4>
      </vt:variant>
      <vt:variant>
        <vt:i4>62</vt:i4>
      </vt:variant>
      <vt:variant>
        <vt:i4>0</vt:i4>
      </vt:variant>
      <vt:variant>
        <vt:i4>5</vt:i4>
      </vt:variant>
      <vt:variant>
        <vt:lpwstr/>
      </vt:variant>
      <vt:variant>
        <vt:lpwstr>_Toc441065652</vt:lpwstr>
      </vt:variant>
      <vt:variant>
        <vt:i4>1245237</vt:i4>
      </vt:variant>
      <vt:variant>
        <vt:i4>56</vt:i4>
      </vt:variant>
      <vt:variant>
        <vt:i4>0</vt:i4>
      </vt:variant>
      <vt:variant>
        <vt:i4>5</vt:i4>
      </vt:variant>
      <vt:variant>
        <vt:lpwstr/>
      </vt:variant>
      <vt:variant>
        <vt:lpwstr>_Toc441065651</vt:lpwstr>
      </vt:variant>
      <vt:variant>
        <vt:i4>1245237</vt:i4>
      </vt:variant>
      <vt:variant>
        <vt:i4>50</vt:i4>
      </vt:variant>
      <vt:variant>
        <vt:i4>0</vt:i4>
      </vt:variant>
      <vt:variant>
        <vt:i4>5</vt:i4>
      </vt:variant>
      <vt:variant>
        <vt:lpwstr/>
      </vt:variant>
      <vt:variant>
        <vt:lpwstr>_Toc441065650</vt:lpwstr>
      </vt:variant>
      <vt:variant>
        <vt:i4>1179701</vt:i4>
      </vt:variant>
      <vt:variant>
        <vt:i4>44</vt:i4>
      </vt:variant>
      <vt:variant>
        <vt:i4>0</vt:i4>
      </vt:variant>
      <vt:variant>
        <vt:i4>5</vt:i4>
      </vt:variant>
      <vt:variant>
        <vt:lpwstr/>
      </vt:variant>
      <vt:variant>
        <vt:lpwstr>_Toc441065649</vt:lpwstr>
      </vt:variant>
      <vt:variant>
        <vt:i4>1179701</vt:i4>
      </vt:variant>
      <vt:variant>
        <vt:i4>38</vt:i4>
      </vt:variant>
      <vt:variant>
        <vt:i4>0</vt:i4>
      </vt:variant>
      <vt:variant>
        <vt:i4>5</vt:i4>
      </vt:variant>
      <vt:variant>
        <vt:lpwstr/>
      </vt:variant>
      <vt:variant>
        <vt:lpwstr>_Toc441065648</vt:lpwstr>
      </vt:variant>
      <vt:variant>
        <vt:i4>1179701</vt:i4>
      </vt:variant>
      <vt:variant>
        <vt:i4>32</vt:i4>
      </vt:variant>
      <vt:variant>
        <vt:i4>0</vt:i4>
      </vt:variant>
      <vt:variant>
        <vt:i4>5</vt:i4>
      </vt:variant>
      <vt:variant>
        <vt:lpwstr/>
      </vt:variant>
      <vt:variant>
        <vt:lpwstr>_Toc441065647</vt:lpwstr>
      </vt:variant>
      <vt:variant>
        <vt:i4>1179701</vt:i4>
      </vt:variant>
      <vt:variant>
        <vt:i4>26</vt:i4>
      </vt:variant>
      <vt:variant>
        <vt:i4>0</vt:i4>
      </vt:variant>
      <vt:variant>
        <vt:i4>5</vt:i4>
      </vt:variant>
      <vt:variant>
        <vt:lpwstr/>
      </vt:variant>
      <vt:variant>
        <vt:lpwstr>_Toc441065646</vt:lpwstr>
      </vt:variant>
      <vt:variant>
        <vt:i4>1179701</vt:i4>
      </vt:variant>
      <vt:variant>
        <vt:i4>20</vt:i4>
      </vt:variant>
      <vt:variant>
        <vt:i4>0</vt:i4>
      </vt:variant>
      <vt:variant>
        <vt:i4>5</vt:i4>
      </vt:variant>
      <vt:variant>
        <vt:lpwstr/>
      </vt:variant>
      <vt:variant>
        <vt:lpwstr>_Toc441065645</vt:lpwstr>
      </vt:variant>
      <vt:variant>
        <vt:i4>1179701</vt:i4>
      </vt:variant>
      <vt:variant>
        <vt:i4>14</vt:i4>
      </vt:variant>
      <vt:variant>
        <vt:i4>0</vt:i4>
      </vt:variant>
      <vt:variant>
        <vt:i4>5</vt:i4>
      </vt:variant>
      <vt:variant>
        <vt:lpwstr/>
      </vt:variant>
      <vt:variant>
        <vt:lpwstr>_Toc441065644</vt:lpwstr>
      </vt:variant>
      <vt:variant>
        <vt:i4>1179701</vt:i4>
      </vt:variant>
      <vt:variant>
        <vt:i4>8</vt:i4>
      </vt:variant>
      <vt:variant>
        <vt:i4>0</vt:i4>
      </vt:variant>
      <vt:variant>
        <vt:i4>5</vt:i4>
      </vt:variant>
      <vt:variant>
        <vt:lpwstr/>
      </vt:variant>
      <vt:variant>
        <vt:lpwstr>_Toc441065643</vt:lpwstr>
      </vt:variant>
      <vt:variant>
        <vt:i4>1179701</vt:i4>
      </vt:variant>
      <vt:variant>
        <vt:i4>2</vt:i4>
      </vt:variant>
      <vt:variant>
        <vt:i4>0</vt:i4>
      </vt:variant>
      <vt:variant>
        <vt:i4>5</vt:i4>
      </vt:variant>
      <vt:variant>
        <vt:lpwstr/>
      </vt:variant>
      <vt:variant>
        <vt:lpwstr>_Toc441065642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Eugeniy</dc:creator>
  <cp:lastModifiedBy>1</cp:lastModifiedBy>
  <cp:revision>2</cp:revision>
  <dcterms:created xsi:type="dcterms:W3CDTF">2023-01-07T16:39:00Z</dcterms:created>
  <dcterms:modified xsi:type="dcterms:W3CDTF">2023-01-07T16:39:00Z</dcterms:modified>
</cp:coreProperties>
</file>