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A6" w:rsidRPr="009116A6" w:rsidRDefault="009116A6" w:rsidP="009116A6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16A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Васильева Галина Валерьевна.</w:t>
      </w:r>
    </w:p>
    <w:p w:rsidR="009116A6" w:rsidRPr="009116A6" w:rsidRDefault="009116A6" w:rsidP="009116A6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16A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МБ ДОУ « Детский сад № 32 « Березка"</w:t>
      </w:r>
    </w:p>
    <w:p w:rsidR="009116A6" w:rsidRPr="009116A6" w:rsidRDefault="009116A6" w:rsidP="009116A6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16A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Советского района </w:t>
      </w:r>
      <w:proofErr w:type="gramStart"/>
      <w:r w:rsidRPr="009116A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</w:t>
      </w:r>
      <w:proofErr w:type="gramEnd"/>
      <w:r w:rsidRPr="009116A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Н. Новгорода  </w:t>
      </w:r>
    </w:p>
    <w:p w:rsidR="009116A6" w:rsidRPr="009116A6" w:rsidRDefault="009116A6" w:rsidP="009116A6">
      <w:pPr>
        <w:pStyle w:val="1"/>
        <w:spacing w:before="0"/>
        <w:jc w:val="right"/>
        <w:rPr>
          <w:b w:val="0"/>
          <w:color w:val="auto"/>
          <w:sz w:val="48"/>
          <w:szCs w:val="48"/>
        </w:rPr>
      </w:pPr>
      <w:r w:rsidRPr="009116A6">
        <w:rPr>
          <w:rFonts w:ascii="Times New Roman" w:hAnsi="Times New Roman" w:cs="Times New Roman"/>
          <w:b w:val="0"/>
          <w:color w:val="auto"/>
        </w:rPr>
        <w:t>Педагог-психолог</w:t>
      </w:r>
    </w:p>
    <w:p w:rsidR="009116A6" w:rsidRPr="009116A6" w:rsidRDefault="009116A6" w:rsidP="009116A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CF7EE4" w:rsidRPr="009116A6" w:rsidRDefault="00CF7EE4" w:rsidP="009116A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116A6">
        <w:rPr>
          <w:rFonts w:ascii="Times New Roman" w:hAnsi="Times New Roman" w:cs="Times New Roman"/>
          <w:color w:val="auto"/>
        </w:rPr>
        <w:t>Психологическая готовность к школе.</w:t>
      </w:r>
    </w:p>
    <w:p w:rsidR="00CF7EE4" w:rsidRPr="009116A6" w:rsidRDefault="009D3E17" w:rsidP="009116A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9116A6">
        <w:rPr>
          <w:rFonts w:ascii="Times New Roman" w:hAnsi="Times New Roman" w:cs="Times New Roman"/>
          <w:color w:val="auto"/>
        </w:rPr>
        <w:t>Ч</w:t>
      </w:r>
      <w:r w:rsidR="00CF7EE4" w:rsidRPr="009116A6">
        <w:rPr>
          <w:rFonts w:ascii="Times New Roman" w:hAnsi="Times New Roman" w:cs="Times New Roman"/>
          <w:color w:val="auto"/>
        </w:rPr>
        <w:t>то это такое?</w:t>
      </w:r>
      <w:r w:rsidR="002B5D87" w:rsidRPr="009116A6">
        <w:rPr>
          <w:rFonts w:ascii="Times New Roman" w:hAnsi="Times New Roman" w:cs="Times New Roman"/>
          <w:color w:val="auto"/>
        </w:rPr>
        <w:t xml:space="preserve">       </w:t>
      </w:r>
    </w:p>
    <w:p w:rsidR="00CF7EE4" w:rsidRPr="009116A6" w:rsidRDefault="00CF7EE4" w:rsidP="00CF7EE4">
      <w:pPr>
        <w:rPr>
          <w:rFonts w:ascii="Times New Roman" w:hAnsi="Times New Roman" w:cs="Times New Roman"/>
          <w:sz w:val="28"/>
          <w:szCs w:val="28"/>
        </w:rPr>
      </w:pPr>
    </w:p>
    <w:p w:rsidR="00CF7EE4" w:rsidRPr="009116A6" w:rsidRDefault="00CF7EE4" w:rsidP="00CF7EE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116A6">
        <w:rPr>
          <w:rFonts w:ascii="Times New Roman" w:hAnsi="Times New Roman" w:cs="Times New Roman"/>
          <w:sz w:val="28"/>
          <w:szCs w:val="28"/>
        </w:rPr>
        <w:t xml:space="preserve">Поступление в школу – не только важная ступенька в жизни ребенка, но и событие для всей семьи, к которому, как </w:t>
      </w:r>
      <w:proofErr w:type="gramStart"/>
      <w:r w:rsidRPr="009116A6">
        <w:rPr>
          <w:rFonts w:ascii="Times New Roman" w:hAnsi="Times New Roman" w:cs="Times New Roman"/>
          <w:sz w:val="28"/>
          <w:szCs w:val="28"/>
        </w:rPr>
        <w:t>п</w:t>
      </w:r>
      <w:r w:rsidR="00B903E4" w:rsidRPr="009116A6">
        <w:rPr>
          <w:rFonts w:ascii="Times New Roman" w:hAnsi="Times New Roman" w:cs="Times New Roman"/>
          <w:sz w:val="28"/>
          <w:szCs w:val="28"/>
        </w:rPr>
        <w:t>равило</w:t>
      </w:r>
      <w:proofErr w:type="gramEnd"/>
      <w:r w:rsidR="00B903E4" w:rsidRPr="009116A6">
        <w:rPr>
          <w:rFonts w:ascii="Times New Roman" w:hAnsi="Times New Roman" w:cs="Times New Roman"/>
          <w:sz w:val="28"/>
          <w:szCs w:val="28"/>
        </w:rPr>
        <w:t xml:space="preserve"> заранее готовят, думают, </w:t>
      </w:r>
      <w:r w:rsidRPr="009116A6">
        <w:rPr>
          <w:rFonts w:ascii="Times New Roman" w:hAnsi="Times New Roman" w:cs="Times New Roman"/>
          <w:sz w:val="28"/>
          <w:szCs w:val="28"/>
        </w:rPr>
        <w:t>обсуждают, выбирают школу и тревожатся…..</w:t>
      </w:r>
    </w:p>
    <w:p w:rsidR="00CF7EE4" w:rsidRPr="009116A6" w:rsidRDefault="00A315D2" w:rsidP="00A315D2">
      <w:pPr>
        <w:ind w:firstLine="284"/>
        <w:rPr>
          <w:rFonts w:ascii="Arial" w:hAnsi="Arial" w:cs="Arial"/>
          <w:b/>
          <w:bCs/>
          <w:sz w:val="20"/>
          <w:szCs w:val="20"/>
        </w:rPr>
      </w:pPr>
      <w:r w:rsidRPr="009116A6">
        <w:rPr>
          <w:rFonts w:ascii="Times New Roman" w:hAnsi="Times New Roman" w:cs="Times New Roman"/>
          <w:sz w:val="28"/>
          <w:szCs w:val="28"/>
        </w:rPr>
        <w:t xml:space="preserve">Для успешного обучения и личностного развития ребёнка важно, чтобы он пошёл в школу подготовленным, с учётом его общего физического развития, моторики, состояния нервной системы. И это далеко </w:t>
      </w:r>
      <w:r w:rsidR="00140A42" w:rsidRPr="009116A6">
        <w:rPr>
          <w:rFonts w:ascii="Times New Roman" w:hAnsi="Times New Roman" w:cs="Times New Roman"/>
          <w:sz w:val="28"/>
          <w:szCs w:val="28"/>
        </w:rPr>
        <w:t xml:space="preserve"> не </w:t>
      </w:r>
      <w:r w:rsidRPr="009116A6">
        <w:rPr>
          <w:rFonts w:ascii="Times New Roman" w:hAnsi="Times New Roman" w:cs="Times New Roman"/>
          <w:sz w:val="28"/>
          <w:szCs w:val="28"/>
        </w:rPr>
        <w:t>единственное условие. Одним из самых необходимых компонентов является психологическая готовность.</w:t>
      </w:r>
    </w:p>
    <w:p w:rsidR="00CF7EE4" w:rsidRPr="009116A6" w:rsidRDefault="00CF7EE4" w:rsidP="00CF7EE4">
      <w:pPr>
        <w:pStyle w:val="a7"/>
        <w:rPr>
          <w:sz w:val="28"/>
          <w:szCs w:val="28"/>
        </w:rPr>
      </w:pPr>
      <w:r w:rsidRPr="009116A6">
        <w:rPr>
          <w:b/>
          <w:sz w:val="28"/>
          <w:szCs w:val="28"/>
        </w:rPr>
        <w:t>«Психологическая готовность» -</w:t>
      </w:r>
      <w:r w:rsidRPr="009116A6">
        <w:rPr>
          <w:sz w:val="28"/>
          <w:szCs w:val="28"/>
        </w:rPr>
        <w:t xml:space="preserve"> это необходимый и достаточный уровень психического развития ребёнка для освоения школьной программы в условиях обучения в коллективе сверстников»</w:t>
      </w:r>
      <w:r w:rsidR="00CA331F" w:rsidRPr="009116A6">
        <w:rPr>
          <w:sz w:val="28"/>
          <w:szCs w:val="28"/>
        </w:rPr>
        <w:t>.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sz w:val="28"/>
          <w:szCs w:val="28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b/>
          <w:sz w:val="28"/>
          <w:szCs w:val="28"/>
        </w:rPr>
        <w:t>Мотивационная готовность -</w:t>
      </w:r>
      <w:r w:rsidRPr="009116A6">
        <w:rPr>
          <w:sz w:val="28"/>
          <w:szCs w:val="28"/>
        </w:rPr>
        <w:t xml:space="preserve">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 </w:t>
      </w:r>
      <w:r w:rsidRPr="009116A6">
        <w:rPr>
          <w:i/>
          <w:iCs/>
          <w:sz w:val="28"/>
          <w:szCs w:val="28"/>
        </w:rPr>
        <w:t>(атрибуты школьной жизни - портфель, учебники, тетради)</w:t>
      </w:r>
      <w:r w:rsidRPr="009116A6">
        <w:rPr>
          <w:sz w:val="28"/>
          <w:szCs w:val="28"/>
        </w:rPr>
        <w:t>, а возможность получить новые знания, что предполагает развитие познавательных интересов.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b/>
          <w:sz w:val="28"/>
          <w:szCs w:val="28"/>
        </w:rPr>
        <w:t>Волевая готовность</w:t>
      </w:r>
      <w:r w:rsidRPr="009116A6">
        <w:rPr>
          <w:sz w:val="28"/>
          <w:szCs w:val="28"/>
        </w:rPr>
        <w:t xml:space="preserve"> 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</w:t>
      </w:r>
      <w:r w:rsidRPr="009116A6">
        <w:rPr>
          <w:sz w:val="28"/>
          <w:szCs w:val="28"/>
        </w:rPr>
        <w:lastRenderedPageBreak/>
        <w:t>взрослый. Дело в том, что ученику нужно уметь понять и принять задание учителя, подчинив ему свои непосредственные желания и побуждения.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sz w:val="28"/>
          <w:szCs w:val="28"/>
        </w:rPr>
        <w:t xml:space="preserve"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В том случае, если вы даёте несколько заданий подряд или если ребёнок затрудняется в выполнении сложного задания, вы можете прибегнуть к схеме-подсказке, то есть к рисунку.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b/>
          <w:sz w:val="28"/>
          <w:szCs w:val="28"/>
        </w:rPr>
        <w:t>Интеллектуальная готовность</w:t>
      </w:r>
      <w:r w:rsidRPr="009116A6">
        <w:rPr>
          <w:sz w:val="28"/>
          <w:szCs w:val="28"/>
        </w:rPr>
        <w:t xml:space="preserve"> - многие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 </w:t>
      </w:r>
      <w:r w:rsidRPr="009116A6">
        <w:rPr>
          <w:i/>
          <w:iCs/>
          <w:sz w:val="28"/>
          <w:szCs w:val="28"/>
        </w:rPr>
        <w:t>(например, чтения)</w:t>
      </w:r>
      <w:r w:rsidRPr="009116A6">
        <w:rPr>
          <w:sz w:val="28"/>
          <w:szCs w:val="28"/>
        </w:rPr>
        <w:t>, хотя, конечно, определённые навыки у ребёнка должны быть.</w:t>
      </w:r>
    </w:p>
    <w:p w:rsidR="00A315D2" w:rsidRPr="009116A6" w:rsidRDefault="00A315D2" w:rsidP="00A315D2">
      <w:pPr>
        <w:pStyle w:val="a7"/>
        <w:rPr>
          <w:b/>
          <w:sz w:val="28"/>
          <w:szCs w:val="28"/>
        </w:rPr>
      </w:pPr>
      <w:r w:rsidRPr="009116A6">
        <w:rPr>
          <w:b/>
          <w:sz w:val="28"/>
          <w:szCs w:val="28"/>
        </w:rPr>
        <w:t>Однако главное –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</w:t>
      </w:r>
    </w:p>
    <w:p w:rsidR="00A315D2" w:rsidRPr="009116A6" w:rsidRDefault="00A315D2" w:rsidP="00A315D2">
      <w:pPr>
        <w:pStyle w:val="a7"/>
        <w:rPr>
          <w:sz w:val="28"/>
          <w:szCs w:val="28"/>
        </w:rPr>
      </w:pPr>
      <w:r w:rsidRPr="009116A6">
        <w:rPr>
          <w:sz w:val="28"/>
          <w:szCs w:val="28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p w:rsidR="002B3962" w:rsidRPr="009116A6" w:rsidRDefault="002B3962" w:rsidP="002B3962">
      <w:pPr>
        <w:pStyle w:val="a7"/>
        <w:jc w:val="center"/>
        <w:rPr>
          <w:sz w:val="28"/>
          <w:szCs w:val="28"/>
        </w:rPr>
      </w:pPr>
      <w:r w:rsidRPr="009116A6">
        <w:rPr>
          <w:noProof/>
          <w:sz w:val="28"/>
          <w:szCs w:val="28"/>
        </w:rPr>
        <w:lastRenderedPageBreak/>
        <w:drawing>
          <wp:inline distT="0" distB="0" distL="0" distR="0">
            <wp:extent cx="1666875" cy="1485900"/>
            <wp:effectExtent l="19050" t="0" r="9525" b="0"/>
            <wp:docPr id="5" name="Рисунок 3" descr="C:\Documents and Settings\Галина\Мои документы\галина\анимашки к школе\kolokol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Галина\Мои документы\галина\анимашки к школе\kolokol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37" w:rsidRPr="009116A6" w:rsidRDefault="00DF3437" w:rsidP="00DF3437">
      <w:pPr>
        <w:rPr>
          <w:rFonts w:ascii="Arial" w:hAnsi="Arial" w:cs="Arial"/>
          <w:b/>
          <w:bCs/>
          <w:sz w:val="20"/>
          <w:szCs w:val="20"/>
        </w:rPr>
      </w:pPr>
    </w:p>
    <w:p w:rsidR="00DF3437" w:rsidRPr="009116A6" w:rsidRDefault="00DF3437" w:rsidP="00DF3437">
      <w:pPr>
        <w:rPr>
          <w:rFonts w:ascii="Times New Roman" w:hAnsi="Times New Roman" w:cs="Times New Roman"/>
          <w:sz w:val="28"/>
          <w:szCs w:val="28"/>
        </w:rPr>
      </w:pPr>
      <w:r w:rsidRPr="009116A6">
        <w:rPr>
          <w:rFonts w:ascii="Times New Roman" w:hAnsi="Times New Roman" w:cs="Times New Roman"/>
          <w:b/>
          <w:bCs/>
          <w:sz w:val="32"/>
          <w:szCs w:val="32"/>
        </w:rPr>
        <w:t xml:space="preserve">Задание 1 </w:t>
      </w:r>
      <w:r w:rsidRPr="009116A6">
        <w:rPr>
          <w:rFonts w:ascii="Arial" w:hAnsi="Arial" w:cs="Arial"/>
          <w:sz w:val="20"/>
          <w:szCs w:val="20"/>
        </w:rPr>
        <w:t xml:space="preserve"> </w:t>
      </w:r>
      <w:r w:rsidRPr="009116A6">
        <w:rPr>
          <w:rFonts w:ascii="Times New Roman" w:hAnsi="Times New Roman" w:cs="Times New Roman"/>
          <w:sz w:val="28"/>
          <w:szCs w:val="28"/>
        </w:rPr>
        <w:t>Мотивационная готовность, стремление идти в школу, интерес к школе, желание познавать новое выясняется вопросами типа: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i/>
          <w:iCs/>
          <w:sz w:val="28"/>
          <w:szCs w:val="28"/>
        </w:rPr>
        <w:t>1. Хочешь ли ты идти в школу?</w:t>
      </w:r>
      <w:r w:rsidRPr="009116A6">
        <w:rPr>
          <w:rFonts w:ascii="Times New Roman" w:hAnsi="Times New Roman" w:cs="Times New Roman"/>
          <w:i/>
          <w:iCs/>
          <w:sz w:val="28"/>
          <w:szCs w:val="28"/>
        </w:rPr>
        <w:br/>
        <w:t>2. Что в школе интересного?</w:t>
      </w:r>
      <w:r w:rsidRPr="009116A6">
        <w:rPr>
          <w:rFonts w:ascii="Times New Roman" w:hAnsi="Times New Roman" w:cs="Times New Roman"/>
          <w:i/>
          <w:iCs/>
          <w:sz w:val="28"/>
          <w:szCs w:val="28"/>
        </w:rPr>
        <w:br/>
        <w:t>3. Чем бы ты занимался, если не ходил бы в школу?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Ответы на эти вопросы помогут понять, что ребенок знает о школе, в чем она его интересует, есть ли у него желание познавать новое.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Arial" w:hAnsi="Arial" w:cs="Arial"/>
          <w:sz w:val="20"/>
          <w:szCs w:val="20"/>
        </w:rPr>
        <w:br/>
      </w:r>
      <w:r w:rsidRPr="009116A6">
        <w:rPr>
          <w:rFonts w:ascii="Times New Roman" w:hAnsi="Times New Roman" w:cs="Times New Roman"/>
          <w:b/>
          <w:bCs/>
          <w:sz w:val="32"/>
          <w:szCs w:val="32"/>
        </w:rPr>
        <w:t>Задание 2</w:t>
      </w:r>
      <w:proofErr w:type="gramStart"/>
      <w:r w:rsidRPr="009116A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9116A6">
        <w:rPr>
          <w:rFonts w:ascii="Arial" w:hAnsi="Arial" w:cs="Arial"/>
          <w:sz w:val="20"/>
          <w:szCs w:val="20"/>
        </w:rPr>
        <w:t xml:space="preserve"> </w:t>
      </w:r>
      <w:r w:rsidRPr="009116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16A6">
        <w:rPr>
          <w:rFonts w:ascii="Times New Roman" w:hAnsi="Times New Roman" w:cs="Times New Roman"/>
          <w:sz w:val="28"/>
          <w:szCs w:val="28"/>
        </w:rPr>
        <w:t>роведите тест "Мотивационная готовность", диагностирующий внутреннюю позицию школьника (по Т.Д. Марцинковской).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Стимульный материал.  Набор вопросов, предлагающих ребенку выбор одного из вариантов поведения.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1. Если бы было две школы - одна с уроками русского языка, математики, чтения, пения, рисования и физкультуры, а другая - только с уроками пения, рисования и физкультуры, то в какой из них ты бы хотел учиться?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2. Если бы было две школы - одна с уроками и переменками, а другая только с переменками и никаких уроков, то в какой из них ты бы хотел учиться?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3. Если бы было две школы - в одной ставили бы за хорошие ответы пятерки и четверки, а в другой давали бы сладости и игрушки, то в какой из них ты бы хотел учиться?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4. Если бы было две школы - в одной можно вставать только с разрешения учительницы и поднимать руку, если ты хочешь что-то спросить, а в другой можно делать на уроке все, что хочешь, то в какой из них ты бы хотел учиться?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lastRenderedPageBreak/>
        <w:t>5. Если бы было две школы - в одной задавали бы уроки на дом, а в другой нет, то в какой из них ты бы хотел учиться?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 xml:space="preserve">6. Если бы у вас в классе </w:t>
      </w:r>
      <w:proofErr w:type="gramStart"/>
      <w:r w:rsidRPr="009116A6">
        <w:rPr>
          <w:rFonts w:ascii="Times New Roman" w:hAnsi="Times New Roman" w:cs="Times New Roman"/>
          <w:sz w:val="28"/>
          <w:szCs w:val="28"/>
        </w:rPr>
        <w:t>заболела учительница и директор предложил</w:t>
      </w:r>
      <w:proofErr w:type="gramEnd"/>
      <w:r w:rsidRPr="009116A6">
        <w:rPr>
          <w:rFonts w:ascii="Times New Roman" w:hAnsi="Times New Roman" w:cs="Times New Roman"/>
          <w:sz w:val="28"/>
          <w:szCs w:val="28"/>
        </w:rPr>
        <w:t xml:space="preserve"> ее заменить другой учительницей или мамой, то кого бы ты выбрал?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7. Если бы мама сказала: "Ты у меня еще маленький, тебе трудно вставать, делать уроки. Останься в детском саду, а в школу пойдешь на будущий год", то согласился бы ты с таким предложением?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8. Если бы мама сказала: "Я договорилась с учительницей, что она будет ходить к нам домой и заниматься с тобой. Теперь тебе не придется ходить по утрам в школу", то согласился бы ты с таким предложением?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9. Если бы соседский мальчик спросил тебя: "Что тебе больше всего нравится в школе?", то что бы ты ответил ему?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b/>
          <w:i/>
          <w:sz w:val="28"/>
          <w:szCs w:val="28"/>
          <w:u w:val="single"/>
        </w:rPr>
        <w:t>Инструкция</w:t>
      </w:r>
      <w:r w:rsidRPr="009116A6">
        <w:rPr>
          <w:rFonts w:ascii="Times New Roman" w:hAnsi="Times New Roman" w:cs="Times New Roman"/>
          <w:sz w:val="28"/>
          <w:szCs w:val="28"/>
        </w:rPr>
        <w:t>. Ребенку говорят: "Послушай меня внимательно. Я тебе сейчас буду задавать вопросы, а ты должен ответить, какой вариант ответа тебе нравится больше".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Проведение теста. Ребенку читают вслух вопросы, причем время на ответ не ограничивается. Каждый ответ фиксируют, так же как и все дополнительные замечания ребенка.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 xml:space="preserve">Анализ результатов. За каждый правильный ответ дается 1 балл, </w:t>
      </w:r>
      <w:proofErr w:type="gramStart"/>
      <w:r w:rsidRPr="009116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116A6">
        <w:rPr>
          <w:rFonts w:ascii="Times New Roman" w:hAnsi="Times New Roman" w:cs="Times New Roman"/>
          <w:sz w:val="28"/>
          <w:szCs w:val="28"/>
        </w:rPr>
        <w:t xml:space="preserve"> неправильный - 0 баллов. Внутренняя позиция считается сформированной, если ребенок набрал 5 баллов и больше.</w:t>
      </w:r>
      <w:r w:rsidRPr="009116A6">
        <w:rPr>
          <w:rFonts w:ascii="Times New Roman" w:hAnsi="Times New Roman" w:cs="Times New Roman"/>
          <w:sz w:val="28"/>
          <w:szCs w:val="28"/>
        </w:rPr>
        <w:br/>
      </w:r>
      <w:r w:rsidRPr="009116A6">
        <w:rPr>
          <w:rFonts w:ascii="Times New Roman" w:hAnsi="Times New Roman" w:cs="Times New Roman"/>
          <w:sz w:val="28"/>
          <w:szCs w:val="28"/>
        </w:rPr>
        <w:br/>
        <w:t>Если в результате анализа результатов обнаружатся слабые, неточные представления ребенка о школе, то необходимо провести работу по формированию у ребенка мотивационной готовности к школе.</w:t>
      </w:r>
    </w:p>
    <w:p w:rsidR="00F005F8" w:rsidRPr="009116A6" w:rsidRDefault="00F005F8" w:rsidP="00DF3437">
      <w:pPr>
        <w:rPr>
          <w:rFonts w:ascii="Times New Roman" w:hAnsi="Times New Roman" w:cs="Times New Roman"/>
          <w:sz w:val="28"/>
          <w:szCs w:val="28"/>
        </w:rPr>
      </w:pPr>
    </w:p>
    <w:p w:rsidR="00F005F8" w:rsidRPr="009116A6" w:rsidRDefault="00F005F8" w:rsidP="00DF3437">
      <w:pPr>
        <w:rPr>
          <w:rFonts w:ascii="Times New Roman" w:hAnsi="Times New Roman" w:cs="Times New Roman"/>
          <w:sz w:val="28"/>
          <w:szCs w:val="28"/>
        </w:rPr>
      </w:pPr>
    </w:p>
    <w:p w:rsidR="00DF3437" w:rsidRPr="009116A6" w:rsidRDefault="00DF3437" w:rsidP="00A315D2">
      <w:pPr>
        <w:pStyle w:val="a7"/>
        <w:rPr>
          <w:sz w:val="28"/>
          <w:szCs w:val="28"/>
        </w:rPr>
      </w:pPr>
    </w:p>
    <w:p w:rsidR="002431D7" w:rsidRPr="009116A6" w:rsidRDefault="002137C4" w:rsidP="002431D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 начала учебы:</w:t>
      </w:r>
    </w:p>
    <w:p w:rsidR="002431D7" w:rsidRPr="009116A6" w:rsidRDefault="002431D7" w:rsidP="002431D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Познакомьте ребенка с его учителем еще до официального начала занятий. </w:t>
      </w:r>
    </w:p>
    <w:p w:rsidR="002431D7" w:rsidRPr="009116A6" w:rsidRDefault="002431D7" w:rsidP="002431D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Посетите несколько раз его будущую классную комнату, дайте ему посидеть за партой и все как следует рассмотреть, чтобы обстановка не казалась ребенку незнакомой, прогуляйтесь вместе по школе и школьному двору. </w:t>
      </w:r>
    </w:p>
    <w:p w:rsidR="002431D7" w:rsidRPr="009116A6" w:rsidRDefault="002431D7" w:rsidP="002431D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Постарайтесь познакомить ребенка с некоторыми из его одноклассников. Хорошо, если ребенок будет ходить в школу не один, а вместе с каким-нибудь одноклассником, живущим по соседству. </w:t>
      </w:r>
    </w:p>
    <w:p w:rsidR="002431D7" w:rsidRPr="009116A6" w:rsidRDefault="002431D7" w:rsidP="002431D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Расскажите ребенку о приблизительном расписании уроков и времени,</w:t>
      </w:r>
      <w:r w:rsidR="00ED6951"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отведенному на уроки, перемены</w:t>
      </w: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обед, а также когда начинаются и </w:t>
      </w:r>
      <w:r w:rsidR="00ED6951"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заканчива</w:t>
      </w: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ются уроки. </w:t>
      </w:r>
    </w:p>
    <w:p w:rsidR="002431D7" w:rsidRPr="009116A6" w:rsidRDefault="002431D7" w:rsidP="002431D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Спросите ребенка, что он чувствует, идя в школу, </w:t>
      </w:r>
      <w:proofErr w:type="gramStart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proofErr w:type="gramEnd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положительных и негативных </w:t>
      </w:r>
      <w:proofErr w:type="gramStart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>впечатлениях</w:t>
      </w:r>
      <w:proofErr w:type="gramEnd"/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Старайтесь акцентировать внимание ребенка на положительных моментах: на интересных занятиях и возможности завести новых друзей. </w:t>
      </w:r>
    </w:p>
    <w:p w:rsidR="002431D7" w:rsidRPr="009116A6" w:rsidRDefault="002431D7" w:rsidP="00B903E4">
      <w:pPr>
        <w:numPr>
          <w:ilvl w:val="0"/>
          <w:numId w:val="1"/>
        </w:numPr>
        <w:spacing w:before="30" w:beforeAutospacing="1" w:after="3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Скажите ребенку, что чувствовать волнение несколько первых дней – абсолютно нормально, и что это испытывают все дети без исключения. Успокойте его, что при возникновении возможных проблем вы поможете ему их разрешить. </w:t>
      </w:r>
    </w:p>
    <w:p w:rsidR="002431D7" w:rsidRPr="009116A6" w:rsidRDefault="002431D7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Правильная подготовка ребенка к началу школьных занятий может значительно облегчить его беспокойство. </w:t>
      </w:r>
    </w:p>
    <w:p w:rsidR="00CF7EE4" w:rsidRPr="009116A6" w:rsidRDefault="002431D7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забудьте и о своих чувствах: если вы сами чувствуете беспокойство и волнение, наверняка они передадутся и вашему ребенку. Поэтому, </w:t>
      </w:r>
      <w:r w:rsidRPr="009116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будьте спокойны и уверенны в себе и в своем ребенке, и не позволяйте страхам омрачать это важное событие в жизни ребенка. </w:t>
      </w:r>
    </w:p>
    <w:p w:rsidR="00357588" w:rsidRPr="009116A6" w:rsidRDefault="00357588" w:rsidP="00357588">
      <w:pPr>
        <w:pStyle w:val="ab"/>
        <w:tabs>
          <w:tab w:val="left" w:pos="6105"/>
        </w:tabs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9116A6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1699176" cy="1017739"/>
            <wp:effectExtent l="19050" t="0" r="0" b="0"/>
            <wp:docPr id="8" name="Рисунок 2" descr="C:\Documents and Settings\Галина\Мои документы\галина\анимашки к школе\svitolk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Галина\Мои документы\галина\анимашки к школе\svitolk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76" cy="101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3A6" w:rsidRPr="009116A6" w:rsidRDefault="00F753A6" w:rsidP="00357588">
      <w:pPr>
        <w:pStyle w:val="ab"/>
        <w:tabs>
          <w:tab w:val="left" w:pos="6105"/>
        </w:tabs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7588" w:rsidRPr="009116A6" w:rsidRDefault="004F7524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Психолог МБ ДОУ</w:t>
      </w:r>
      <w:r w:rsidR="009433E1"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« Детский сад</w:t>
      </w:r>
      <w:r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№ 32 « Березка»</w:t>
      </w:r>
    </w:p>
    <w:p w:rsidR="00F753A6" w:rsidRPr="009116A6" w:rsidRDefault="00F753A6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Васильева Галина Валерьевна</w:t>
      </w:r>
    </w:p>
    <w:p w:rsidR="009E557F" w:rsidRPr="009116A6" w:rsidRDefault="009E557F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Г. Н.Новгород</w:t>
      </w:r>
      <w:bookmarkStart w:id="0" w:name="_GoBack"/>
      <w:bookmarkEnd w:id="0"/>
      <w:r w:rsidRPr="009116A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, Советский район</w:t>
      </w:r>
    </w:p>
    <w:p w:rsidR="00357588" w:rsidRPr="009116A6" w:rsidRDefault="00357588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7588" w:rsidRPr="009116A6" w:rsidRDefault="00357588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7588" w:rsidRPr="009116A6" w:rsidRDefault="00357588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B5D87" w:rsidRPr="009116A6" w:rsidRDefault="00B903E4" w:rsidP="00357588">
      <w:pPr>
        <w:pStyle w:val="ab"/>
        <w:tabs>
          <w:tab w:val="left" w:pos="4305"/>
        </w:tabs>
        <w:spacing w:before="30" w:after="30" w:line="240" w:lineRule="auto"/>
        <w:ind w:left="142"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16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2137C4" w:rsidRPr="009116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:rsidR="00357588" w:rsidRPr="009116A6" w:rsidRDefault="00357588" w:rsidP="00B903E4">
      <w:pPr>
        <w:pStyle w:val="ab"/>
        <w:tabs>
          <w:tab w:val="left" w:pos="4305"/>
        </w:tabs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57588" w:rsidRPr="009116A6" w:rsidRDefault="00357588" w:rsidP="00B903E4">
      <w:pPr>
        <w:pStyle w:val="ab"/>
        <w:tabs>
          <w:tab w:val="left" w:pos="4305"/>
        </w:tabs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03E4" w:rsidRPr="009116A6" w:rsidRDefault="00B903E4" w:rsidP="00DF3437">
      <w:pPr>
        <w:pStyle w:val="ab"/>
        <w:spacing w:before="30" w:after="30" w:line="240" w:lineRule="auto"/>
        <w:ind w:firstLine="27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B5D87" w:rsidRPr="009116A6" w:rsidRDefault="002B5D87" w:rsidP="00DF3437">
      <w:pPr>
        <w:pStyle w:val="ab"/>
        <w:spacing w:before="30" w:after="30" w:line="240" w:lineRule="auto"/>
        <w:ind w:firstLine="273"/>
        <w:rPr>
          <w:rFonts w:ascii="Arial" w:hAnsi="Arial" w:cs="Arial"/>
          <w:b/>
          <w:bCs/>
          <w:sz w:val="20"/>
          <w:szCs w:val="20"/>
        </w:rPr>
      </w:pPr>
    </w:p>
    <w:p w:rsidR="00CF7EE4" w:rsidRPr="009116A6" w:rsidRDefault="00CF7EE4">
      <w:pPr>
        <w:rPr>
          <w:rFonts w:ascii="Arial" w:hAnsi="Arial" w:cs="Arial"/>
          <w:b/>
          <w:bCs/>
          <w:sz w:val="20"/>
          <w:szCs w:val="20"/>
        </w:rPr>
      </w:pPr>
    </w:p>
    <w:p w:rsidR="002B3962" w:rsidRPr="009116A6" w:rsidRDefault="002B3962">
      <w:pPr>
        <w:rPr>
          <w:rFonts w:ascii="Arial" w:hAnsi="Arial" w:cs="Arial"/>
          <w:b/>
          <w:bCs/>
          <w:sz w:val="20"/>
          <w:szCs w:val="20"/>
        </w:rPr>
      </w:pPr>
    </w:p>
    <w:p w:rsidR="002B3962" w:rsidRPr="009116A6" w:rsidRDefault="002B3962">
      <w:pPr>
        <w:rPr>
          <w:rFonts w:ascii="Arial" w:hAnsi="Arial" w:cs="Arial"/>
          <w:b/>
          <w:bCs/>
          <w:sz w:val="20"/>
          <w:szCs w:val="20"/>
        </w:rPr>
      </w:pPr>
    </w:p>
    <w:p w:rsidR="002B3962" w:rsidRPr="009116A6" w:rsidRDefault="002B3962">
      <w:pPr>
        <w:rPr>
          <w:rFonts w:ascii="Arial" w:hAnsi="Arial" w:cs="Arial"/>
          <w:b/>
          <w:bCs/>
          <w:sz w:val="20"/>
          <w:szCs w:val="20"/>
        </w:rPr>
      </w:pPr>
    </w:p>
    <w:p w:rsidR="002B3962" w:rsidRPr="009116A6" w:rsidRDefault="002B3962">
      <w:pPr>
        <w:rPr>
          <w:rFonts w:ascii="Arial" w:hAnsi="Arial" w:cs="Arial"/>
          <w:b/>
          <w:bCs/>
          <w:sz w:val="20"/>
          <w:szCs w:val="20"/>
        </w:rPr>
      </w:pPr>
    </w:p>
    <w:p w:rsidR="002B3962" w:rsidRPr="009116A6" w:rsidRDefault="002B3962">
      <w:pPr>
        <w:rPr>
          <w:rFonts w:ascii="Arial" w:hAnsi="Arial" w:cs="Arial"/>
          <w:b/>
          <w:bCs/>
          <w:sz w:val="20"/>
          <w:szCs w:val="20"/>
        </w:rPr>
      </w:pPr>
    </w:p>
    <w:sectPr w:rsidR="002B3962" w:rsidRPr="009116A6" w:rsidSect="002B5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A5" w:rsidRDefault="00FD7CA5" w:rsidP="00CF7EE4">
      <w:pPr>
        <w:spacing w:after="0" w:line="240" w:lineRule="auto"/>
      </w:pPr>
      <w:r>
        <w:separator/>
      </w:r>
    </w:p>
  </w:endnote>
  <w:endnote w:type="continuationSeparator" w:id="0">
    <w:p w:rsidR="00FD7CA5" w:rsidRDefault="00FD7CA5" w:rsidP="00CF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A5" w:rsidRDefault="00FD7CA5" w:rsidP="00CF7EE4">
      <w:pPr>
        <w:spacing w:after="0" w:line="240" w:lineRule="auto"/>
      </w:pPr>
      <w:r>
        <w:separator/>
      </w:r>
    </w:p>
  </w:footnote>
  <w:footnote w:type="continuationSeparator" w:id="0">
    <w:p w:rsidR="00FD7CA5" w:rsidRDefault="00FD7CA5" w:rsidP="00CF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27E37381"/>
    <w:multiLevelType w:val="multilevel"/>
    <w:tmpl w:val="D37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EE4"/>
    <w:rsid w:val="000068C0"/>
    <w:rsid w:val="00140A42"/>
    <w:rsid w:val="002137C4"/>
    <w:rsid w:val="002431D7"/>
    <w:rsid w:val="002B3962"/>
    <w:rsid w:val="002B5D87"/>
    <w:rsid w:val="00357588"/>
    <w:rsid w:val="003E7509"/>
    <w:rsid w:val="004F7524"/>
    <w:rsid w:val="006C6AA2"/>
    <w:rsid w:val="0074178C"/>
    <w:rsid w:val="009116A6"/>
    <w:rsid w:val="009433E1"/>
    <w:rsid w:val="009D3E17"/>
    <w:rsid w:val="009E557F"/>
    <w:rsid w:val="00A05CE4"/>
    <w:rsid w:val="00A12C74"/>
    <w:rsid w:val="00A315D2"/>
    <w:rsid w:val="00B3536E"/>
    <w:rsid w:val="00B814F9"/>
    <w:rsid w:val="00B846D0"/>
    <w:rsid w:val="00B903E4"/>
    <w:rsid w:val="00CA331F"/>
    <w:rsid w:val="00CF7EE4"/>
    <w:rsid w:val="00D01AE5"/>
    <w:rsid w:val="00DF3437"/>
    <w:rsid w:val="00EB6095"/>
    <w:rsid w:val="00ED3BC8"/>
    <w:rsid w:val="00ED6951"/>
    <w:rsid w:val="00F005F8"/>
    <w:rsid w:val="00F53C44"/>
    <w:rsid w:val="00F753A6"/>
    <w:rsid w:val="00FD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E4"/>
  </w:style>
  <w:style w:type="paragraph" w:styleId="1">
    <w:name w:val="heading 1"/>
    <w:basedOn w:val="a"/>
    <w:next w:val="a"/>
    <w:link w:val="10"/>
    <w:uiPriority w:val="9"/>
    <w:qFormat/>
    <w:rsid w:val="00CF7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6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7EE4"/>
  </w:style>
  <w:style w:type="paragraph" w:styleId="a5">
    <w:name w:val="footer"/>
    <w:basedOn w:val="a"/>
    <w:link w:val="a6"/>
    <w:uiPriority w:val="99"/>
    <w:semiHidden/>
    <w:unhideWhenUsed/>
    <w:rsid w:val="00CF7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EE4"/>
  </w:style>
  <w:style w:type="paragraph" w:styleId="a7">
    <w:name w:val="Normal (Web)"/>
    <w:basedOn w:val="a"/>
    <w:uiPriority w:val="99"/>
    <w:semiHidden/>
    <w:unhideWhenUsed/>
    <w:rsid w:val="00CF7EE4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F7E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F7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431D7"/>
    <w:rPr>
      <w:i/>
      <w:iCs/>
    </w:rPr>
  </w:style>
  <w:style w:type="character" w:styleId="aa">
    <w:name w:val="Strong"/>
    <w:basedOn w:val="a0"/>
    <w:uiPriority w:val="22"/>
    <w:qFormat/>
    <w:rsid w:val="002431D7"/>
    <w:rPr>
      <w:b/>
      <w:bCs/>
    </w:rPr>
  </w:style>
  <w:style w:type="paragraph" w:styleId="ab">
    <w:name w:val="List Paragraph"/>
    <w:basedOn w:val="a"/>
    <w:uiPriority w:val="34"/>
    <w:qFormat/>
    <w:rsid w:val="002431D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B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5D8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116A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Nadegda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18</cp:revision>
  <dcterms:created xsi:type="dcterms:W3CDTF">2012-08-27T08:46:00Z</dcterms:created>
  <dcterms:modified xsi:type="dcterms:W3CDTF">2015-09-27T17:34:00Z</dcterms:modified>
</cp:coreProperties>
</file>