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367" w:rsidRDefault="00076367" w:rsidP="00076367">
      <w:pPr>
        <w:jc w:val="right"/>
        <w:rPr>
          <w:color w:val="000000"/>
          <w:sz w:val="28"/>
          <w:szCs w:val="28"/>
          <w:shd w:val="clear" w:color="auto" w:fill="FFFFFF"/>
        </w:rPr>
      </w:pPr>
      <w:r w:rsidRPr="00076367">
        <w:rPr>
          <w:color w:val="000000"/>
          <w:sz w:val="28"/>
          <w:szCs w:val="28"/>
          <w:shd w:val="clear" w:color="auto" w:fill="FFFFFF"/>
        </w:rPr>
        <w:t xml:space="preserve">Александрова Ирина </w:t>
      </w:r>
      <w:proofErr w:type="spellStart"/>
      <w:r w:rsidRPr="00076367">
        <w:rPr>
          <w:color w:val="000000"/>
          <w:sz w:val="28"/>
          <w:szCs w:val="28"/>
          <w:shd w:val="clear" w:color="auto" w:fill="FFFFFF"/>
        </w:rPr>
        <w:t>Саватеевна</w:t>
      </w:r>
      <w:proofErr w:type="spellEnd"/>
    </w:p>
    <w:p w:rsidR="00076367" w:rsidRDefault="00076367" w:rsidP="00076367">
      <w:pPr>
        <w:jc w:val="right"/>
        <w:rPr>
          <w:color w:val="000000"/>
          <w:sz w:val="28"/>
          <w:szCs w:val="28"/>
          <w:shd w:val="clear" w:color="auto" w:fill="FFFFFF"/>
        </w:rPr>
      </w:pPr>
      <w:r w:rsidRPr="00076367">
        <w:rPr>
          <w:color w:val="000000"/>
          <w:sz w:val="28"/>
          <w:szCs w:val="28"/>
          <w:shd w:val="clear" w:color="auto" w:fill="FFFFFF"/>
        </w:rPr>
        <w:t xml:space="preserve">Муниципальное дошкольное образовательное учреждение </w:t>
      </w:r>
    </w:p>
    <w:p w:rsidR="00076367" w:rsidRDefault="00076367" w:rsidP="00076367">
      <w:pPr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076367">
        <w:rPr>
          <w:color w:val="000000"/>
          <w:sz w:val="28"/>
          <w:szCs w:val="28"/>
          <w:shd w:val="clear" w:color="auto" w:fill="FFFFFF"/>
        </w:rPr>
        <w:t>Сызганский</w:t>
      </w:r>
      <w:proofErr w:type="spellEnd"/>
      <w:r w:rsidRPr="00076367">
        <w:rPr>
          <w:color w:val="000000"/>
          <w:sz w:val="28"/>
          <w:szCs w:val="28"/>
          <w:shd w:val="clear" w:color="auto" w:fill="FFFFFF"/>
        </w:rPr>
        <w:t xml:space="preserve"> детский сад "Василек"</w:t>
      </w:r>
    </w:p>
    <w:p w:rsidR="00076367" w:rsidRPr="00076367" w:rsidRDefault="00076367" w:rsidP="00076367">
      <w:pPr>
        <w:jc w:val="right"/>
        <w:rPr>
          <w:b/>
          <w:i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З</w:t>
      </w:r>
      <w:r w:rsidRPr="00076367">
        <w:rPr>
          <w:color w:val="000000"/>
          <w:sz w:val="28"/>
          <w:szCs w:val="28"/>
          <w:shd w:val="clear" w:color="auto" w:fill="FFFFFF"/>
        </w:rPr>
        <w:t>аведующий</w:t>
      </w:r>
    </w:p>
    <w:p w:rsidR="00076367" w:rsidRPr="00076367" w:rsidRDefault="00076367" w:rsidP="00076367">
      <w:pPr>
        <w:jc w:val="right"/>
        <w:rPr>
          <w:b/>
          <w:i/>
          <w:sz w:val="28"/>
          <w:szCs w:val="28"/>
        </w:rPr>
      </w:pPr>
    </w:p>
    <w:p w:rsidR="00953A36" w:rsidRPr="00076367" w:rsidRDefault="00076367" w:rsidP="00AB7B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Мы – вместе</w:t>
      </w:r>
    </w:p>
    <w:p w:rsidR="00953A36" w:rsidRDefault="00953A36" w:rsidP="00AB7BF3">
      <w:pPr>
        <w:jc w:val="center"/>
        <w:rPr>
          <w:b/>
          <w:i/>
          <w:sz w:val="28"/>
          <w:szCs w:val="28"/>
        </w:rPr>
      </w:pPr>
    </w:p>
    <w:p w:rsidR="00AB7BF3" w:rsidRPr="00076367" w:rsidRDefault="00953A36" w:rsidP="00AB7BF3">
      <w:pPr>
        <w:jc w:val="center"/>
        <w:rPr>
          <w:b/>
          <w:sz w:val="28"/>
          <w:szCs w:val="28"/>
        </w:rPr>
      </w:pPr>
      <w:r w:rsidRPr="00076367">
        <w:rPr>
          <w:b/>
          <w:sz w:val="28"/>
          <w:szCs w:val="28"/>
        </w:rPr>
        <w:t>(</w:t>
      </w:r>
      <w:r w:rsidR="00AB7BF3" w:rsidRPr="00076367">
        <w:rPr>
          <w:b/>
          <w:sz w:val="28"/>
          <w:szCs w:val="28"/>
        </w:rPr>
        <w:t>Из опыта по использования воспитательного потенциала семьи  в формировании образовательного  пространства детского сада</w:t>
      </w:r>
      <w:r w:rsidRPr="00076367">
        <w:rPr>
          <w:b/>
          <w:sz w:val="28"/>
          <w:szCs w:val="28"/>
        </w:rPr>
        <w:t>)</w:t>
      </w:r>
    </w:p>
    <w:p w:rsidR="00AB7BF3" w:rsidRDefault="00AB7BF3" w:rsidP="00AB7BF3">
      <w:pPr>
        <w:jc w:val="center"/>
        <w:rPr>
          <w:b/>
          <w:i/>
          <w:sz w:val="28"/>
          <w:szCs w:val="28"/>
        </w:rPr>
      </w:pPr>
    </w:p>
    <w:p w:rsidR="00AB7BF3" w:rsidRPr="00B43CAB" w:rsidRDefault="00AB7BF3" w:rsidP="00AB7BF3">
      <w:pPr>
        <w:jc w:val="center"/>
        <w:rPr>
          <w:sz w:val="28"/>
          <w:szCs w:val="28"/>
        </w:rPr>
      </w:pPr>
    </w:p>
    <w:p w:rsidR="00AB7BF3" w:rsidRPr="0036076B" w:rsidRDefault="00AB7BF3" w:rsidP="00AB7BF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</w:t>
      </w:r>
      <w:r w:rsidRPr="0036076B">
        <w:rPr>
          <w:color w:val="000000"/>
          <w:sz w:val="28"/>
          <w:szCs w:val="28"/>
          <w:shd w:val="clear" w:color="auto" w:fill="FFFFFF"/>
        </w:rPr>
        <w:t>В законе РФ «Об образовании» (</w:t>
      </w:r>
      <w:proofErr w:type="spellStart"/>
      <w:proofErr w:type="gramStart"/>
      <w:r w:rsidRPr="0036076B">
        <w:rPr>
          <w:color w:val="000000"/>
          <w:sz w:val="28"/>
          <w:szCs w:val="28"/>
          <w:shd w:val="clear" w:color="auto" w:fill="FFFFFF"/>
        </w:rPr>
        <w:t>c</w:t>
      </w:r>
      <w:proofErr w:type="gramEnd"/>
      <w:r w:rsidRPr="0036076B">
        <w:rPr>
          <w:color w:val="000000"/>
          <w:sz w:val="28"/>
          <w:szCs w:val="28"/>
          <w:shd w:val="clear" w:color="auto" w:fill="FFFFFF"/>
        </w:rPr>
        <w:t>т</w:t>
      </w:r>
      <w:proofErr w:type="spellEnd"/>
      <w:r w:rsidRPr="0036076B">
        <w:rPr>
          <w:color w:val="000000"/>
          <w:sz w:val="28"/>
          <w:szCs w:val="28"/>
          <w:shd w:val="clear" w:color="auto" w:fill="FFFFFF"/>
        </w:rPr>
        <w:t>. 44) говорится о том, что родители обязаны заложить основу физического, нравственного и интеллектуального развития личности ребенка уже в</w:t>
      </w:r>
      <w:r w:rsidRPr="0036076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9452E9">
        <w:rPr>
          <w:sz w:val="28"/>
          <w:szCs w:val="28"/>
        </w:rPr>
        <w:t>раннем возрасте.</w:t>
      </w:r>
      <w:r w:rsidRPr="0036076B">
        <w:rPr>
          <w:color w:val="000000"/>
          <w:sz w:val="28"/>
          <w:szCs w:val="28"/>
          <w:shd w:val="clear" w:color="auto" w:fill="FFFFFF"/>
        </w:rPr>
        <w:t xml:space="preserve"> В семейном кодексе РФ (ст.63) определяются права и обязанности родителей по воспитанию и образованию детей, отмечается, что родители несут ответственность за воспитание и развитие своих детей и имеют преимущественное право на их воспитание.</w:t>
      </w:r>
    </w:p>
    <w:p w:rsidR="00AB7BF3" w:rsidRPr="0036076B" w:rsidRDefault="00AB7BF3" w:rsidP="00AB7B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36076B">
        <w:rPr>
          <w:sz w:val="28"/>
          <w:szCs w:val="28"/>
        </w:rPr>
        <w:t>Семья – это первый и основной социальный институт для ребенка, в котором он получает первые знания о добре и зле, первый опыт общения и взаимодействия, приобретает нравственные качества и нравственные ценности, познает социальную действительность, пытается отстаивать свою позицию и точку зрения</w:t>
      </w:r>
      <w:proofErr w:type="gramStart"/>
      <w:r w:rsidRPr="0036076B">
        <w:rPr>
          <w:sz w:val="28"/>
          <w:szCs w:val="28"/>
        </w:rPr>
        <w:t xml:space="preserve"> .</w:t>
      </w:r>
      <w:proofErr w:type="gramEnd"/>
    </w:p>
    <w:p w:rsidR="00AB7BF3" w:rsidRPr="0036076B" w:rsidRDefault="00AB7BF3" w:rsidP="00AB7B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36076B">
        <w:rPr>
          <w:sz w:val="28"/>
          <w:szCs w:val="28"/>
        </w:rPr>
        <w:t xml:space="preserve">Дошкольное образовательное учреждение - первый </w:t>
      </w:r>
      <w:proofErr w:type="spellStart"/>
      <w:r w:rsidRPr="0036076B">
        <w:rPr>
          <w:sz w:val="28"/>
          <w:szCs w:val="28"/>
        </w:rPr>
        <w:t>внесемейный</w:t>
      </w:r>
      <w:proofErr w:type="spellEnd"/>
      <w:r w:rsidRPr="0036076B">
        <w:rPr>
          <w:sz w:val="28"/>
          <w:szCs w:val="28"/>
        </w:rPr>
        <w:t xml:space="preserve"> социальный институт, который посещают ребенок и его родители. </w:t>
      </w:r>
      <w:r w:rsidRPr="0036076B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36076B">
        <w:rPr>
          <w:sz w:val="28"/>
          <w:szCs w:val="28"/>
        </w:rPr>
        <w:t xml:space="preserve">Существенной стороной взаимодействия детского сада и семьи является то, что детский сад служит «организующим центром» и «влияет на домашнее воспитание».  </w:t>
      </w:r>
      <w:r>
        <w:rPr>
          <w:sz w:val="28"/>
          <w:szCs w:val="28"/>
        </w:rPr>
        <w:t xml:space="preserve">  </w:t>
      </w:r>
      <w:r w:rsidRPr="0036076B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36076B">
        <w:rPr>
          <w:color w:val="000000"/>
          <w:sz w:val="28"/>
          <w:szCs w:val="28"/>
        </w:rPr>
        <w:t xml:space="preserve">семьи и образовательной организации – единые цели и задачи, но содержание и методы воспитания специфичны, и не одна проблема не может быть  </w:t>
      </w:r>
      <w:r>
        <w:rPr>
          <w:color w:val="000000"/>
          <w:sz w:val="28"/>
          <w:szCs w:val="28"/>
        </w:rPr>
        <w:t>у</w:t>
      </w:r>
      <w:r w:rsidRPr="0036076B">
        <w:rPr>
          <w:color w:val="000000"/>
          <w:sz w:val="28"/>
          <w:szCs w:val="28"/>
        </w:rPr>
        <w:t>спешно решена обще</w:t>
      </w:r>
      <w:r>
        <w:rPr>
          <w:color w:val="000000"/>
          <w:sz w:val="28"/>
          <w:szCs w:val="28"/>
        </w:rPr>
        <w:t xml:space="preserve">образовательным учреждением без </w:t>
      </w:r>
      <w:r w:rsidRPr="0036076B">
        <w:rPr>
          <w:color w:val="000000"/>
          <w:sz w:val="28"/>
          <w:szCs w:val="28"/>
        </w:rPr>
        <w:t>сотрудничества с семьёй.</w:t>
      </w:r>
      <w:r>
        <w:rPr>
          <w:color w:val="000000"/>
          <w:sz w:val="28"/>
          <w:szCs w:val="28"/>
        </w:rPr>
        <w:t xml:space="preserve"> </w:t>
      </w:r>
      <w:r w:rsidRPr="0036076B">
        <w:rPr>
          <w:sz w:val="28"/>
          <w:szCs w:val="28"/>
        </w:rPr>
        <w:t>В их содружестве, в обоюдной заботе и ответственности - огромная сила, как и сила в формировании образовательной среды ДОУ.</w:t>
      </w:r>
    </w:p>
    <w:p w:rsidR="00AB7BF3" w:rsidRPr="00B67055" w:rsidRDefault="00AB7BF3" w:rsidP="00AB7BF3">
      <w:pPr>
        <w:jc w:val="both"/>
        <w:rPr>
          <w:sz w:val="28"/>
          <w:szCs w:val="28"/>
        </w:rPr>
      </w:pPr>
      <w:r w:rsidRPr="00B67055">
        <w:rPr>
          <w:sz w:val="28"/>
          <w:szCs w:val="28"/>
        </w:rPr>
        <w:t xml:space="preserve">                                                     Социальный паспорт  семей:</w:t>
      </w:r>
    </w:p>
    <w:tbl>
      <w:tblPr>
        <w:tblW w:w="0" w:type="auto"/>
        <w:jc w:val="center"/>
        <w:tblBorders>
          <w:top w:val="single" w:sz="6" w:space="0" w:color="2F4CCF"/>
          <w:left w:val="single" w:sz="6" w:space="0" w:color="2F4CCF"/>
          <w:bottom w:val="single" w:sz="6" w:space="0" w:color="2F4CCF"/>
          <w:right w:val="single" w:sz="6" w:space="0" w:color="2F4CCF"/>
        </w:tblBorders>
        <w:tblCellMar>
          <w:left w:w="0" w:type="dxa"/>
          <w:right w:w="0" w:type="dxa"/>
        </w:tblCellMar>
        <w:tblLook w:val="04A0"/>
      </w:tblPr>
      <w:tblGrid>
        <w:gridCol w:w="546"/>
        <w:gridCol w:w="3269"/>
        <w:gridCol w:w="1072"/>
        <w:gridCol w:w="773"/>
        <w:gridCol w:w="923"/>
        <w:gridCol w:w="947"/>
        <w:gridCol w:w="972"/>
        <w:gridCol w:w="869"/>
      </w:tblGrid>
      <w:tr w:rsidR="00AB7BF3" w:rsidRPr="00B67055" w:rsidTr="001739FD">
        <w:trPr>
          <w:jc w:val="center"/>
        </w:trPr>
        <w:tc>
          <w:tcPr>
            <w:tcW w:w="5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9F8"/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b/>
                <w:bCs/>
                <w:sz w:val="28"/>
                <w:szCs w:val="28"/>
              </w:rPr>
              <w:t>№</w:t>
            </w:r>
          </w:p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B67055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B67055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B67055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9F8"/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b/>
                <w:bCs/>
                <w:sz w:val="28"/>
                <w:szCs w:val="28"/>
              </w:rPr>
              <w:t>Критерии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9F8"/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b/>
                <w:bCs/>
                <w:sz w:val="28"/>
                <w:szCs w:val="28"/>
              </w:rPr>
              <w:t>2012-2013</w:t>
            </w:r>
          </w:p>
        </w:tc>
        <w:tc>
          <w:tcPr>
            <w:tcW w:w="1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9F8"/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b/>
                <w:bCs/>
                <w:sz w:val="28"/>
                <w:szCs w:val="28"/>
              </w:rPr>
              <w:t>2013-2014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9F8"/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b/>
                <w:bCs/>
                <w:sz w:val="28"/>
                <w:szCs w:val="28"/>
              </w:rPr>
              <w:t>2014-2015</w:t>
            </w:r>
          </w:p>
        </w:tc>
      </w:tr>
      <w:tr w:rsidR="00AB7BF3" w:rsidRPr="00B67055" w:rsidTr="001739F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9F8"/>
            <w:vAlign w:val="center"/>
            <w:hideMark/>
          </w:tcPr>
          <w:p w:rsidR="00AB7BF3" w:rsidRPr="00B67055" w:rsidRDefault="00AB7BF3" w:rsidP="00173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9F8"/>
            <w:vAlign w:val="center"/>
            <w:hideMark/>
          </w:tcPr>
          <w:p w:rsidR="00AB7BF3" w:rsidRPr="00B67055" w:rsidRDefault="00AB7BF3" w:rsidP="00173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9F8"/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b/>
                <w:bCs/>
                <w:sz w:val="28"/>
                <w:szCs w:val="28"/>
              </w:rPr>
              <w:t>Кол-во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9F8"/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9F8"/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b/>
                <w:bCs/>
                <w:sz w:val="28"/>
                <w:szCs w:val="28"/>
              </w:rPr>
              <w:t>Кол-во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9F8"/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9F8"/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b/>
                <w:bCs/>
                <w:sz w:val="28"/>
                <w:szCs w:val="28"/>
              </w:rPr>
              <w:t>Кол-во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9F8"/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b/>
                <w:bCs/>
                <w:sz w:val="28"/>
                <w:szCs w:val="28"/>
              </w:rPr>
              <w:t>%</w:t>
            </w:r>
          </w:p>
        </w:tc>
      </w:tr>
      <w:tr w:rsidR="00AB7BF3" w:rsidRPr="00B67055" w:rsidTr="001739FD">
        <w:trPr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1.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Всего детей:</w:t>
            </w:r>
          </w:p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 xml:space="preserve">                Всего родителей: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B67055">
              <w:rPr>
                <w:b/>
                <w:sz w:val="28"/>
                <w:szCs w:val="28"/>
              </w:rPr>
              <w:t>37</w:t>
            </w:r>
          </w:p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B67055"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100</w:t>
            </w:r>
          </w:p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100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B67055">
              <w:rPr>
                <w:b/>
                <w:sz w:val="28"/>
                <w:szCs w:val="28"/>
              </w:rPr>
              <w:t>40</w:t>
            </w:r>
          </w:p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B67055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100</w:t>
            </w:r>
          </w:p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100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B67055">
              <w:rPr>
                <w:b/>
                <w:sz w:val="28"/>
                <w:szCs w:val="28"/>
              </w:rPr>
              <w:t>40</w:t>
            </w:r>
          </w:p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B67055"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100</w:t>
            </w:r>
          </w:p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100</w:t>
            </w:r>
          </w:p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AB7BF3" w:rsidRPr="00B67055" w:rsidTr="001739FD">
        <w:trPr>
          <w:jc w:val="center"/>
        </w:trPr>
        <w:tc>
          <w:tcPr>
            <w:tcW w:w="5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2.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Социальный состав: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B67055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100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B67055"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100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B67055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100</w:t>
            </w:r>
          </w:p>
        </w:tc>
      </w:tr>
      <w:tr w:rsidR="00AB7BF3" w:rsidRPr="00B67055" w:rsidTr="001739FD">
        <w:trPr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B7BF3" w:rsidRPr="00B67055" w:rsidRDefault="00AB7BF3" w:rsidP="00173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полных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jc w:val="both"/>
              <w:rPr>
                <w:b/>
                <w:sz w:val="28"/>
                <w:szCs w:val="28"/>
              </w:rPr>
            </w:pPr>
            <w:r w:rsidRPr="00B67055">
              <w:rPr>
                <w:b/>
                <w:sz w:val="28"/>
                <w:szCs w:val="28"/>
                <w:lang w:val="en-US"/>
              </w:rPr>
              <w:t>2</w:t>
            </w:r>
            <w:r w:rsidRPr="00B6705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78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B67055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81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B67055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80</w:t>
            </w:r>
          </w:p>
        </w:tc>
      </w:tr>
      <w:tr w:rsidR="00AB7BF3" w:rsidRPr="00B67055" w:rsidTr="001739FD">
        <w:trPr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B7BF3" w:rsidRPr="00B67055" w:rsidRDefault="00AB7BF3" w:rsidP="00173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неполных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B67055"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22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B6705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19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B6705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20</w:t>
            </w:r>
          </w:p>
        </w:tc>
      </w:tr>
      <w:tr w:rsidR="00AB7BF3" w:rsidRPr="00B67055" w:rsidTr="001739FD">
        <w:trPr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B7BF3" w:rsidRPr="00B67055" w:rsidRDefault="00AB7BF3" w:rsidP="00173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многодетных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B67055">
              <w:rPr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35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B67055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24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B67055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29</w:t>
            </w:r>
          </w:p>
        </w:tc>
      </w:tr>
      <w:tr w:rsidR="00AB7BF3" w:rsidRPr="00B67055" w:rsidTr="001739FD">
        <w:trPr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B7BF3" w:rsidRPr="00B67055" w:rsidRDefault="00AB7BF3" w:rsidP="00173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инвалидов (детей)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B6705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B6705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B6705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0</w:t>
            </w:r>
          </w:p>
        </w:tc>
      </w:tr>
      <w:tr w:rsidR="00AB7BF3" w:rsidRPr="00B67055" w:rsidTr="001739FD">
        <w:trPr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B7BF3" w:rsidRPr="00B67055" w:rsidRDefault="00AB7BF3" w:rsidP="00173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беженцев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B6705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B6705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B6705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0</w:t>
            </w:r>
          </w:p>
        </w:tc>
      </w:tr>
      <w:tr w:rsidR="00AB7BF3" w:rsidRPr="00B67055" w:rsidTr="001739FD">
        <w:trPr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B7BF3" w:rsidRPr="00B67055" w:rsidRDefault="00AB7BF3" w:rsidP="00173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proofErr w:type="gramStart"/>
            <w:r w:rsidRPr="00B67055">
              <w:rPr>
                <w:sz w:val="28"/>
                <w:szCs w:val="28"/>
              </w:rPr>
              <w:t>находящихся</w:t>
            </w:r>
            <w:proofErr w:type="gramEnd"/>
            <w:r w:rsidRPr="00B67055">
              <w:rPr>
                <w:sz w:val="28"/>
                <w:szCs w:val="28"/>
              </w:rPr>
              <w:t xml:space="preserve"> в социально опасном положении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B6705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B6705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B6705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0</w:t>
            </w:r>
          </w:p>
        </w:tc>
      </w:tr>
      <w:tr w:rsidR="00AB7BF3" w:rsidRPr="00B67055" w:rsidTr="001739FD">
        <w:trPr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B7BF3" w:rsidRPr="00B67055" w:rsidRDefault="00AB7BF3" w:rsidP="00173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участники локальных войн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B6705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B6705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B6705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0</w:t>
            </w:r>
          </w:p>
        </w:tc>
      </w:tr>
      <w:tr w:rsidR="00AB7BF3" w:rsidRPr="00B67055" w:rsidTr="001739FD">
        <w:trPr>
          <w:trHeight w:val="210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B7BF3" w:rsidRPr="00B67055" w:rsidRDefault="00AB7BF3" w:rsidP="00173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Малообеспеченные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B67055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100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B67055"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100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B67055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100</w:t>
            </w:r>
          </w:p>
        </w:tc>
      </w:tr>
      <w:tr w:rsidR="00AB7BF3" w:rsidRPr="00B67055" w:rsidTr="001739FD">
        <w:trPr>
          <w:trHeight w:val="300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B7BF3" w:rsidRPr="00B67055" w:rsidRDefault="00AB7BF3" w:rsidP="00173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AB7BF3" w:rsidRPr="00B67055" w:rsidTr="001739FD">
        <w:trPr>
          <w:trHeight w:val="315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F3" w:rsidRPr="00B67055" w:rsidRDefault="00AB7BF3" w:rsidP="00173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 xml:space="preserve">Работающие </w:t>
            </w:r>
          </w:p>
        </w:tc>
        <w:tc>
          <w:tcPr>
            <w:tcW w:w="107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B67055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77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52</w:t>
            </w:r>
          </w:p>
        </w:tc>
        <w:tc>
          <w:tcPr>
            <w:tcW w:w="92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B67055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94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51</w:t>
            </w:r>
          </w:p>
        </w:tc>
        <w:tc>
          <w:tcPr>
            <w:tcW w:w="97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B67055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8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59</w:t>
            </w:r>
          </w:p>
        </w:tc>
      </w:tr>
      <w:tr w:rsidR="00AB7BF3" w:rsidRPr="00B67055" w:rsidTr="001739FD">
        <w:trPr>
          <w:trHeight w:val="315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F3" w:rsidRPr="00B67055" w:rsidRDefault="00AB7BF3" w:rsidP="00173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Неработающие</w:t>
            </w:r>
          </w:p>
        </w:tc>
        <w:tc>
          <w:tcPr>
            <w:tcW w:w="107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B67055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77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48</w:t>
            </w:r>
          </w:p>
        </w:tc>
        <w:tc>
          <w:tcPr>
            <w:tcW w:w="92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B67055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94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49</w:t>
            </w:r>
          </w:p>
        </w:tc>
        <w:tc>
          <w:tcPr>
            <w:tcW w:w="97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B67055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8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41</w:t>
            </w:r>
          </w:p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AB7BF3" w:rsidRPr="00B67055" w:rsidTr="001739FD">
        <w:trPr>
          <w:jc w:val="center"/>
        </w:trPr>
        <w:tc>
          <w:tcPr>
            <w:tcW w:w="5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3.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Возрастной состав: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B67055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 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B67055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 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B67055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 </w:t>
            </w:r>
          </w:p>
        </w:tc>
      </w:tr>
      <w:tr w:rsidR="00AB7BF3" w:rsidRPr="00B67055" w:rsidTr="001739F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F3" w:rsidRPr="00B67055" w:rsidRDefault="00AB7BF3" w:rsidP="00173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 xml:space="preserve">До 25 лет 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B67055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12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B67055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11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B6705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9</w:t>
            </w:r>
          </w:p>
        </w:tc>
      </w:tr>
      <w:tr w:rsidR="00AB7BF3" w:rsidRPr="00B67055" w:rsidTr="001739F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F3" w:rsidRPr="00B67055" w:rsidRDefault="00AB7BF3" w:rsidP="00173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 xml:space="preserve">До 35 лет 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B67055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36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B67055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42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B67055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53</w:t>
            </w:r>
          </w:p>
        </w:tc>
      </w:tr>
      <w:tr w:rsidR="00AB7BF3" w:rsidRPr="00B67055" w:rsidTr="001739F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F3" w:rsidRPr="00B67055" w:rsidRDefault="00AB7BF3" w:rsidP="00173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 xml:space="preserve">До 40 лет 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B67055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43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B67055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37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B67055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31</w:t>
            </w:r>
          </w:p>
        </w:tc>
      </w:tr>
      <w:tr w:rsidR="00AB7BF3" w:rsidRPr="00B67055" w:rsidTr="001739F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F3" w:rsidRPr="00B67055" w:rsidRDefault="00AB7BF3" w:rsidP="00173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 xml:space="preserve">более  40 лет 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B6705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9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B6705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10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B6705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B67055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055">
              <w:rPr>
                <w:sz w:val="28"/>
                <w:szCs w:val="28"/>
              </w:rPr>
              <w:t>7</w:t>
            </w:r>
          </w:p>
        </w:tc>
      </w:tr>
    </w:tbl>
    <w:p w:rsidR="00AB7BF3" w:rsidRPr="00B67055" w:rsidRDefault="00AB7BF3" w:rsidP="00AB7BF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7BF3" w:rsidRPr="0036076B" w:rsidRDefault="00AB7BF3" w:rsidP="00AB7B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36076B">
        <w:rPr>
          <w:sz w:val="28"/>
          <w:szCs w:val="28"/>
        </w:rPr>
        <w:t>Если посмотреть на социальный паспорт семей воспитанников</w:t>
      </w:r>
      <w:r w:rsidR="00165ED1">
        <w:rPr>
          <w:sz w:val="28"/>
          <w:szCs w:val="28"/>
        </w:rPr>
        <w:t xml:space="preserve"> нашего малокомплектного детского сада</w:t>
      </w:r>
      <w:r w:rsidRPr="0036076B">
        <w:rPr>
          <w:sz w:val="28"/>
          <w:szCs w:val="28"/>
        </w:rPr>
        <w:t>, то можно увидеть следующее:</w:t>
      </w:r>
    </w:p>
    <w:p w:rsidR="00AB7BF3" w:rsidRDefault="00AB7BF3" w:rsidP="00AB7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6B">
        <w:rPr>
          <w:rFonts w:ascii="Times New Roman" w:hAnsi="Times New Roman" w:cs="Times New Roman"/>
          <w:sz w:val="28"/>
          <w:szCs w:val="28"/>
        </w:rPr>
        <w:t xml:space="preserve">40 воспитанников </w:t>
      </w:r>
      <w:r w:rsidRPr="0036076B">
        <w:rPr>
          <w:rFonts w:ascii="Times New Roman" w:eastAsia="Calibri" w:hAnsi="Times New Roman" w:cs="Times New Roman"/>
          <w:sz w:val="28"/>
          <w:szCs w:val="28"/>
        </w:rPr>
        <w:t xml:space="preserve"> представляют </w:t>
      </w:r>
      <w:r w:rsidRPr="0036076B">
        <w:rPr>
          <w:rFonts w:ascii="Times New Roman" w:hAnsi="Times New Roman" w:cs="Times New Roman"/>
          <w:sz w:val="28"/>
          <w:szCs w:val="28"/>
        </w:rPr>
        <w:t xml:space="preserve">35 семей, а это 68 родителей </w:t>
      </w:r>
    </w:p>
    <w:p w:rsidR="00AB7BF3" w:rsidRDefault="00AB7BF3" w:rsidP="00AB7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6076B">
        <w:rPr>
          <w:rFonts w:ascii="Times New Roman" w:hAnsi="Times New Roman" w:cs="Times New Roman"/>
          <w:sz w:val="28"/>
          <w:szCs w:val="28"/>
        </w:rPr>
        <w:t>( буду останавливаться на данных 201</w:t>
      </w:r>
      <w:r w:rsidR="00165ED1">
        <w:rPr>
          <w:rFonts w:ascii="Times New Roman" w:hAnsi="Times New Roman" w:cs="Times New Roman"/>
          <w:sz w:val="28"/>
          <w:szCs w:val="28"/>
        </w:rPr>
        <w:t>5</w:t>
      </w:r>
      <w:r w:rsidRPr="0036076B">
        <w:rPr>
          <w:rFonts w:ascii="Times New Roman" w:hAnsi="Times New Roman" w:cs="Times New Roman"/>
          <w:sz w:val="28"/>
          <w:szCs w:val="28"/>
        </w:rPr>
        <w:t>/201</w:t>
      </w:r>
      <w:r w:rsidR="00165ED1">
        <w:rPr>
          <w:rFonts w:ascii="Times New Roman" w:hAnsi="Times New Roman" w:cs="Times New Roman"/>
          <w:sz w:val="28"/>
          <w:szCs w:val="28"/>
        </w:rPr>
        <w:t>6</w:t>
      </w:r>
      <w:r w:rsidRPr="0036076B">
        <w:rPr>
          <w:rFonts w:ascii="Times New Roman" w:hAnsi="Times New Roman" w:cs="Times New Roman"/>
          <w:sz w:val="28"/>
          <w:szCs w:val="28"/>
        </w:rPr>
        <w:t xml:space="preserve"> учебного года). </w:t>
      </w:r>
    </w:p>
    <w:p w:rsidR="00AB7BF3" w:rsidRDefault="00AB7BF3" w:rsidP="00AB7B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80% </w:t>
      </w:r>
      <w:r w:rsidRPr="003607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полные семьи,</w:t>
      </w:r>
    </w:p>
    <w:p w:rsidR="00AB7BF3" w:rsidRDefault="00AB7BF3" w:rsidP="00AB7B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20% -  неполные;</w:t>
      </w:r>
    </w:p>
    <w:p w:rsidR="00AB7BF3" w:rsidRDefault="00AB7BF3" w:rsidP="00AB7B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30% - многодетные,</w:t>
      </w:r>
    </w:p>
    <w:p w:rsidR="00AB7BF3" w:rsidRPr="0036076B" w:rsidRDefault="00AB7BF3" w:rsidP="00AB7B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41% - неработающие родители.</w:t>
      </w:r>
    </w:p>
    <w:p w:rsidR="00AB7BF3" w:rsidRDefault="00AB7BF3" w:rsidP="00AB7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6076B">
        <w:rPr>
          <w:rFonts w:ascii="Times New Roman" w:hAnsi="Times New Roman" w:cs="Times New Roman"/>
          <w:sz w:val="28"/>
          <w:szCs w:val="28"/>
        </w:rPr>
        <w:t xml:space="preserve"> 64% родителей  - это молодые, активные и энергичные родители с высоким воспитательным потенциалом. И этот потенциал широко используют  педагоги нашего</w:t>
      </w:r>
      <w:r w:rsidR="000273CC">
        <w:rPr>
          <w:rFonts w:ascii="Times New Roman" w:hAnsi="Times New Roman" w:cs="Times New Roman"/>
          <w:sz w:val="28"/>
          <w:szCs w:val="28"/>
        </w:rPr>
        <w:t xml:space="preserve"> малокомплектного </w:t>
      </w:r>
      <w:r w:rsidRPr="0036076B">
        <w:rPr>
          <w:rFonts w:ascii="Times New Roman" w:hAnsi="Times New Roman" w:cs="Times New Roman"/>
          <w:sz w:val="28"/>
          <w:szCs w:val="28"/>
        </w:rPr>
        <w:t xml:space="preserve"> </w:t>
      </w:r>
      <w:r w:rsidR="000273CC">
        <w:rPr>
          <w:rFonts w:ascii="Times New Roman" w:hAnsi="Times New Roman" w:cs="Times New Roman"/>
          <w:sz w:val="28"/>
          <w:szCs w:val="28"/>
        </w:rPr>
        <w:t xml:space="preserve">МДОУ </w:t>
      </w:r>
      <w:proofErr w:type="spellStart"/>
      <w:r w:rsidR="000273CC">
        <w:rPr>
          <w:rFonts w:ascii="Times New Roman" w:hAnsi="Times New Roman" w:cs="Times New Roman"/>
          <w:sz w:val="28"/>
          <w:szCs w:val="28"/>
        </w:rPr>
        <w:t>Сызганский</w:t>
      </w:r>
      <w:proofErr w:type="spellEnd"/>
      <w:r w:rsidR="000273CC">
        <w:rPr>
          <w:rFonts w:ascii="Times New Roman" w:hAnsi="Times New Roman" w:cs="Times New Roman"/>
          <w:sz w:val="28"/>
          <w:szCs w:val="28"/>
        </w:rPr>
        <w:t xml:space="preserve"> детский сад </w:t>
      </w:r>
      <w:r w:rsidRPr="0036076B">
        <w:rPr>
          <w:rFonts w:ascii="Times New Roman" w:hAnsi="Times New Roman" w:cs="Times New Roman"/>
          <w:sz w:val="28"/>
          <w:szCs w:val="28"/>
        </w:rPr>
        <w:t>«Василек».</w:t>
      </w:r>
    </w:p>
    <w:p w:rsidR="00AB7BF3" w:rsidRPr="0036076B" w:rsidRDefault="00AB7BF3" w:rsidP="00AB7BF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60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строится таким образом, что у родителей, возникает  интерес к процессу воспитания, потребность добиться успеха, уверенности  в своих силах. Следствием такой организации педагогического воздействия стало активное участие родителей в воспитании не только своего ребенка, но и группы в целом. Взаимодействие детского сада и семьи в едином воспитательном процессе базируется на общих основаниях, они осуществляют в воспитании одни и те же функции: информационную, собственно воспитательную, контролирующую и др. Отношения партнерства предполагают равенство сторон, взаимную доброжелательность и уважение. </w:t>
      </w:r>
      <w:r w:rsidRPr="003607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Педагоги дошкольного образовательного учреждения при взаимодействии с родителями учитывают  различия в семейном воспитании, структуре общения, уровень педагогической и психологической просвещенности. Поэтому работа с родителями строится с точки зрения ее действенности по отношению к каждой категории родителей, каждой семье индивидуально. </w:t>
      </w:r>
    </w:p>
    <w:p w:rsidR="00AB7BF3" w:rsidRPr="0036076B" w:rsidRDefault="00AB7BF3" w:rsidP="00AB7BF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6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Многие из </w:t>
      </w:r>
      <w:r w:rsidR="00165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родителей </w:t>
      </w:r>
      <w:r w:rsidRPr="0036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осознают недостатки воспи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тания своих детей, но зачастую </w:t>
      </w:r>
      <w:r w:rsidRPr="0036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поистине  не хватает элементарных знаний по педагогике, психологии, медицине, чтобы решить возникающие проблемы. Помогает в этом </w:t>
      </w:r>
      <w:r w:rsidRPr="004C10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родительское просвещение</w:t>
      </w:r>
      <w:r w:rsidRPr="0036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6076B">
        <w:rPr>
          <w:rFonts w:ascii="Times New Roman" w:hAnsi="Times New Roman" w:cs="Times New Roman"/>
          <w:sz w:val="28"/>
          <w:szCs w:val="28"/>
        </w:rPr>
        <w:t xml:space="preserve">  </w:t>
      </w:r>
      <w:r w:rsidRPr="0036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передаётся  разными способами:</w:t>
      </w:r>
    </w:p>
    <w:p w:rsidR="00AB7BF3" w:rsidRPr="0036076B" w:rsidRDefault="00AB7BF3" w:rsidP="00AB7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-и</w:t>
      </w:r>
      <w:r w:rsidRPr="00360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нформационные стенды </w:t>
      </w:r>
      <w:proofErr w:type="gramStart"/>
      <w:r w:rsidRPr="0036076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60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помогают </w:t>
      </w:r>
      <w:proofErr w:type="gramStart"/>
      <w:r w:rsidRPr="0036076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60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вопросах воспитания и обучения детей, знакомят  с планами работы на ближайшее время, распространения педагогических знаний. Тематика материалов информационного стенда зависит от возрастных особенностей детей, от особенностей семей, от задаваемых родителями вопросов. </w:t>
      </w:r>
      <w:r w:rsidRPr="003607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Родители достаточно часто спрашивают своих детей: «Как прошел день? Чем вы сегодня занимались? Что нового ты узнал?» Педагог периодически делает выставки детских работ: лепки, рисунков, аппликаций, - которые позволяют нам посмотреть на своего ребенка другими глазами, увидеть его с новой стороны. </w:t>
      </w:r>
      <w:proofErr w:type="gramStart"/>
      <w:r w:rsidRPr="003607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ч</w:t>
      </w:r>
      <w:r w:rsidRPr="0036076B">
        <w:rPr>
          <w:rFonts w:ascii="Times New Roman" w:hAnsi="Times New Roman" w:cs="Times New Roman"/>
          <w:sz w:val="28"/>
          <w:szCs w:val="28"/>
        </w:rPr>
        <w:t>асто используются п</w:t>
      </w:r>
      <w:r w:rsidRPr="0036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апки- передвижки в помощь родителям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B7BF3" w:rsidRPr="0036076B" w:rsidRDefault="00AB7BF3" w:rsidP="00AB7BF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r w:rsidRPr="0036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амятки и буклеты</w:t>
      </w:r>
      <w:proofErr w:type="gramStart"/>
      <w:r w:rsidRPr="0036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6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призывающие  к осознанному воспитанию детей в семье и сотрудничеству с детским садом в решении актуальных задач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B7BF3" w:rsidRPr="0036076B" w:rsidRDefault="00AB7BF3" w:rsidP="00AB7BF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6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Переписка педагогов с нами</w:t>
      </w:r>
      <w:proofErr w:type="gramStart"/>
      <w:r w:rsidRPr="0036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6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письма и  открытки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B7BF3" w:rsidRPr="0036076B" w:rsidRDefault="00AB7BF3" w:rsidP="00AB7BF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</w:t>
      </w:r>
      <w:r w:rsidRPr="0036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ыставки продуктивной деятельности детей, фотографий спортивных мероприятий, праздников, совместных развлечений и др.)  либо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ыставки тематического характера;</w:t>
      </w:r>
    </w:p>
    <w:p w:rsidR="00AB7BF3" w:rsidRPr="0036076B" w:rsidRDefault="00AB7BF3" w:rsidP="00AB7BF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</w:t>
      </w:r>
      <w:r w:rsidRPr="0036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нформация для родителей на  сайте ДОУ.</w:t>
      </w:r>
    </w:p>
    <w:p w:rsidR="00AB7BF3" w:rsidRDefault="00AB7BF3" w:rsidP="00AB7BF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6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6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r w:rsidRPr="003607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образовании</w:t>
      </w:r>
      <w:r w:rsidRPr="0036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родителей используются   индивидуальные беседы, </w:t>
      </w:r>
      <w:r w:rsidRPr="0036076B">
        <w:rPr>
          <w:rFonts w:ascii="Times New Roman" w:hAnsi="Times New Roman" w:cs="Times New Roman"/>
          <w:sz w:val="28"/>
          <w:szCs w:val="28"/>
        </w:rPr>
        <w:t>консультации по запросам родителей, п</w:t>
      </w:r>
      <w:r w:rsidRPr="0036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рекрасную возможность для обоюдного познания воспитательного потенциала дают родительские собрания  в течение учебного года: в начале года – совместное планирование работы, знакомство с планами и перспективами развития и воспитания, </w:t>
      </w:r>
    </w:p>
    <w:p w:rsidR="00165ED1" w:rsidRDefault="00AB7BF3" w:rsidP="00AB7BF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планирование работы </w:t>
      </w:r>
      <w:r w:rsidR="00165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родителей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 </w:t>
      </w:r>
      <w:r w:rsidRPr="0036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года - </w:t>
      </w:r>
      <w:r w:rsidRPr="0036076B">
        <w:rPr>
          <w:rFonts w:ascii="Times New Roman" w:hAnsi="Times New Roman" w:cs="Times New Roman"/>
          <w:sz w:val="28"/>
          <w:szCs w:val="28"/>
        </w:rPr>
        <w:t>тематические родительские собрания</w:t>
      </w:r>
      <w:proofErr w:type="gramStart"/>
      <w:r w:rsidRPr="0036076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6076B">
        <w:rPr>
          <w:rFonts w:ascii="Times New Roman" w:hAnsi="Times New Roman" w:cs="Times New Roman"/>
          <w:sz w:val="28"/>
          <w:szCs w:val="28"/>
        </w:rPr>
        <w:t xml:space="preserve"> родительские собрания – встречи с привлечением специалистов, проведение мастер- классов  по обучению родителей,  в конце года – подведение итогов, ежегодные </w:t>
      </w:r>
      <w:proofErr w:type="spellStart"/>
      <w:r w:rsidRPr="0036076B">
        <w:rPr>
          <w:rFonts w:ascii="Times New Roman" w:hAnsi="Times New Roman" w:cs="Times New Roman"/>
          <w:sz w:val="28"/>
          <w:szCs w:val="28"/>
        </w:rPr>
        <w:t>фотоотчеты</w:t>
      </w:r>
      <w:proofErr w:type="spellEnd"/>
      <w:r w:rsidRPr="0036076B">
        <w:rPr>
          <w:rFonts w:ascii="Times New Roman" w:hAnsi="Times New Roman" w:cs="Times New Roman"/>
          <w:sz w:val="28"/>
          <w:szCs w:val="28"/>
        </w:rPr>
        <w:t>, н</w:t>
      </w:r>
      <w:r w:rsidRPr="0036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ередкими стали такие презентации для родителей, как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</w:t>
      </w:r>
      <w:r w:rsidRPr="0036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невник ярких воспоминаний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6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</w:t>
      </w:r>
      <w:r w:rsidRPr="0036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ордимся вами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</w:t>
      </w:r>
      <w:r w:rsidRPr="0036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(достижения детей и педагогов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  <w:r w:rsidR="00165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</w:t>
      </w:r>
      <w:r w:rsidRPr="0036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– вместе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6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B7BF3" w:rsidRPr="00165ED1" w:rsidRDefault="00AB7BF3" w:rsidP="00AB7BF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spellStart"/>
      <w:r w:rsidRPr="0036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дети+родители+педагоги</w:t>
      </w:r>
      <w:proofErr w:type="spellEnd"/>
      <w:r w:rsidRPr="0036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 награждение  родителей благодарственными письмами.</w:t>
      </w:r>
      <w:r w:rsidRPr="003607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C1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Родительские собрания обновляются  не только содержательно, но и по форме проведения</w:t>
      </w:r>
      <w:r w:rsidR="00165E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День заботливых родителей, День открытых дверей, </w:t>
      </w:r>
    </w:p>
    <w:p w:rsidR="00AB7BF3" w:rsidRPr="0036076B" w:rsidRDefault="00165ED1" w:rsidP="00AB7BF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A1E">
        <w:rPr>
          <w:rStyle w:val="FontStyle14"/>
          <w:color w:val="000000"/>
          <w:sz w:val="28"/>
          <w:szCs w:val="28"/>
        </w:rPr>
        <w:t xml:space="preserve">День вопросов и ответов, родительские собрания с использованием мастер – классов, с показом </w:t>
      </w:r>
      <w:r>
        <w:rPr>
          <w:rStyle w:val="FontStyle14"/>
          <w:color w:val="000000"/>
          <w:sz w:val="28"/>
          <w:szCs w:val="28"/>
        </w:rPr>
        <w:t>непосредственной образовательной деятельности</w:t>
      </w:r>
      <w:r w:rsidRPr="001C2A1E">
        <w:rPr>
          <w:rStyle w:val="FontStyle14"/>
          <w:color w:val="000000"/>
          <w:sz w:val="28"/>
          <w:szCs w:val="28"/>
        </w:rPr>
        <w:t>, с организацией выставок – работ родителей</w:t>
      </w:r>
    </w:p>
    <w:p w:rsidR="00AB7BF3" w:rsidRPr="0036076B" w:rsidRDefault="00AB7BF3" w:rsidP="00AB7BF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Посмотрим на анализ  посещения родительских собраний </w:t>
      </w:r>
      <w:proofErr w:type="gramStart"/>
      <w:r w:rsidRPr="0036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36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последние </w:t>
      </w:r>
    </w:p>
    <w:p w:rsidR="00AB7BF3" w:rsidRPr="0036076B" w:rsidRDefault="00AB7BF3" w:rsidP="00AB7BF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года:</w:t>
      </w:r>
    </w:p>
    <w:tbl>
      <w:tblPr>
        <w:tblW w:w="0" w:type="auto"/>
        <w:jc w:val="center"/>
        <w:tblBorders>
          <w:top w:val="single" w:sz="6" w:space="0" w:color="2F4CCF"/>
          <w:left w:val="single" w:sz="6" w:space="0" w:color="2F4CCF"/>
          <w:bottom w:val="single" w:sz="6" w:space="0" w:color="2F4CCF"/>
          <w:right w:val="single" w:sz="6" w:space="0" w:color="2F4CCF"/>
        </w:tblBorders>
        <w:tblCellMar>
          <w:left w:w="0" w:type="dxa"/>
          <w:right w:w="0" w:type="dxa"/>
        </w:tblCellMar>
        <w:tblLook w:val="04A0"/>
      </w:tblPr>
      <w:tblGrid>
        <w:gridCol w:w="546"/>
        <w:gridCol w:w="3269"/>
        <w:gridCol w:w="1072"/>
        <w:gridCol w:w="773"/>
        <w:gridCol w:w="923"/>
        <w:gridCol w:w="947"/>
        <w:gridCol w:w="972"/>
        <w:gridCol w:w="869"/>
      </w:tblGrid>
      <w:tr w:rsidR="00AB7BF3" w:rsidRPr="0036076B" w:rsidTr="001739FD">
        <w:trPr>
          <w:jc w:val="center"/>
        </w:trPr>
        <w:tc>
          <w:tcPr>
            <w:tcW w:w="5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9F8"/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b/>
                <w:bCs/>
                <w:sz w:val="28"/>
                <w:szCs w:val="28"/>
              </w:rPr>
              <w:t>№</w:t>
            </w:r>
          </w:p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36076B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36076B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36076B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9F8"/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b/>
                <w:bCs/>
                <w:sz w:val="28"/>
                <w:szCs w:val="28"/>
              </w:rPr>
              <w:t>Критерии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9F8"/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b/>
                <w:bCs/>
                <w:sz w:val="28"/>
                <w:szCs w:val="28"/>
              </w:rPr>
              <w:t>2012-2013</w:t>
            </w:r>
          </w:p>
        </w:tc>
        <w:tc>
          <w:tcPr>
            <w:tcW w:w="1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9F8"/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b/>
                <w:bCs/>
                <w:sz w:val="28"/>
                <w:szCs w:val="28"/>
              </w:rPr>
              <w:t>2013-2014</w:t>
            </w:r>
          </w:p>
        </w:tc>
        <w:tc>
          <w:tcPr>
            <w:tcW w:w="18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9F8"/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b/>
                <w:bCs/>
                <w:sz w:val="28"/>
                <w:szCs w:val="28"/>
              </w:rPr>
              <w:t>2014-2015</w:t>
            </w:r>
          </w:p>
        </w:tc>
      </w:tr>
      <w:tr w:rsidR="00AB7BF3" w:rsidRPr="0036076B" w:rsidTr="001739F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9F8"/>
            <w:vAlign w:val="center"/>
            <w:hideMark/>
          </w:tcPr>
          <w:p w:rsidR="00AB7BF3" w:rsidRPr="0036076B" w:rsidRDefault="00AB7BF3" w:rsidP="00173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9F8"/>
            <w:vAlign w:val="center"/>
            <w:hideMark/>
          </w:tcPr>
          <w:p w:rsidR="00AB7BF3" w:rsidRPr="0036076B" w:rsidRDefault="00AB7BF3" w:rsidP="00173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9F8"/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b/>
                <w:bCs/>
                <w:sz w:val="28"/>
                <w:szCs w:val="28"/>
              </w:rPr>
              <w:t>Кол-во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9F8"/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9F8"/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b/>
                <w:bCs/>
                <w:sz w:val="28"/>
                <w:szCs w:val="28"/>
              </w:rPr>
              <w:t>Кол-во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9F8"/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9F8"/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b/>
                <w:bCs/>
                <w:sz w:val="28"/>
                <w:szCs w:val="28"/>
              </w:rPr>
              <w:t>Кол-во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9F8"/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b/>
                <w:bCs/>
                <w:sz w:val="28"/>
                <w:szCs w:val="28"/>
              </w:rPr>
              <w:t>%</w:t>
            </w:r>
          </w:p>
        </w:tc>
      </w:tr>
      <w:tr w:rsidR="00AB7BF3" w:rsidRPr="0036076B" w:rsidTr="001739FD">
        <w:trPr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sz w:val="28"/>
                <w:szCs w:val="28"/>
              </w:rPr>
              <w:t>Всего семей:</w:t>
            </w:r>
          </w:p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sz w:val="28"/>
                <w:szCs w:val="28"/>
              </w:rPr>
              <w:t xml:space="preserve">                </w:t>
            </w:r>
          </w:p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sz w:val="28"/>
                <w:szCs w:val="28"/>
              </w:rPr>
              <w:t xml:space="preserve">            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36076B">
              <w:rPr>
                <w:b/>
                <w:sz w:val="28"/>
                <w:szCs w:val="28"/>
              </w:rPr>
              <w:t>32</w:t>
            </w:r>
          </w:p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sz w:val="28"/>
                <w:szCs w:val="28"/>
              </w:rPr>
              <w:t>100</w:t>
            </w:r>
          </w:p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36076B">
              <w:rPr>
                <w:b/>
                <w:sz w:val="28"/>
                <w:szCs w:val="28"/>
              </w:rPr>
              <w:t>37</w:t>
            </w:r>
          </w:p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sz w:val="28"/>
                <w:szCs w:val="28"/>
              </w:rPr>
              <w:t>100</w:t>
            </w:r>
          </w:p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36076B">
              <w:rPr>
                <w:b/>
                <w:sz w:val="28"/>
                <w:szCs w:val="28"/>
              </w:rPr>
              <w:t>35</w:t>
            </w:r>
          </w:p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sz w:val="28"/>
                <w:szCs w:val="28"/>
              </w:rPr>
              <w:t>100</w:t>
            </w:r>
          </w:p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AB7BF3" w:rsidRPr="0036076B" w:rsidTr="001739FD">
        <w:trPr>
          <w:jc w:val="center"/>
        </w:trPr>
        <w:tc>
          <w:tcPr>
            <w:tcW w:w="5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sz w:val="28"/>
                <w:szCs w:val="28"/>
              </w:rPr>
              <w:t>2.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sz w:val="28"/>
                <w:szCs w:val="28"/>
              </w:rPr>
              <w:t>Родительских собраний:</w:t>
            </w:r>
          </w:p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36076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sz w:val="28"/>
                <w:szCs w:val="28"/>
              </w:rPr>
              <w:t>100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36076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sz w:val="28"/>
                <w:szCs w:val="28"/>
              </w:rPr>
              <w:t>100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36076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sz w:val="28"/>
                <w:szCs w:val="28"/>
              </w:rPr>
              <w:t>100</w:t>
            </w:r>
          </w:p>
        </w:tc>
      </w:tr>
      <w:tr w:rsidR="00AB7BF3" w:rsidRPr="0036076B" w:rsidTr="001739FD">
        <w:trPr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B7BF3" w:rsidRPr="0036076B" w:rsidRDefault="00AB7BF3" w:rsidP="00173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sz w:val="28"/>
                <w:szCs w:val="28"/>
              </w:rPr>
              <w:t xml:space="preserve">Посетили 1 </w:t>
            </w:r>
            <w:proofErr w:type="spellStart"/>
            <w:r w:rsidRPr="0036076B">
              <w:rPr>
                <w:sz w:val="28"/>
                <w:szCs w:val="28"/>
              </w:rPr>
              <w:t>род</w:t>
            </w:r>
            <w:proofErr w:type="gramStart"/>
            <w:r w:rsidRPr="0036076B">
              <w:rPr>
                <w:sz w:val="28"/>
                <w:szCs w:val="28"/>
              </w:rPr>
              <w:t>.с</w:t>
            </w:r>
            <w:proofErr w:type="gramEnd"/>
            <w:r w:rsidRPr="0036076B">
              <w:rPr>
                <w:sz w:val="28"/>
                <w:szCs w:val="28"/>
              </w:rPr>
              <w:t>обрание</w:t>
            </w:r>
            <w:proofErr w:type="spellEnd"/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jc w:val="both"/>
              <w:rPr>
                <w:b/>
                <w:sz w:val="28"/>
                <w:szCs w:val="28"/>
              </w:rPr>
            </w:pPr>
            <w:r w:rsidRPr="0036076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sz w:val="28"/>
                <w:szCs w:val="28"/>
              </w:rPr>
              <w:t>6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36076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36076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sz w:val="28"/>
                <w:szCs w:val="28"/>
              </w:rPr>
              <w:t>5</w:t>
            </w:r>
          </w:p>
        </w:tc>
      </w:tr>
      <w:tr w:rsidR="00AB7BF3" w:rsidRPr="0036076B" w:rsidTr="001739FD">
        <w:trPr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B7BF3" w:rsidRPr="0036076B" w:rsidRDefault="00AB7BF3" w:rsidP="00173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sz w:val="28"/>
                <w:szCs w:val="28"/>
              </w:rPr>
              <w:t>Посетили 2 род</w:t>
            </w:r>
            <w:proofErr w:type="gramStart"/>
            <w:r w:rsidRPr="0036076B">
              <w:rPr>
                <w:sz w:val="28"/>
                <w:szCs w:val="28"/>
              </w:rPr>
              <w:t>.</w:t>
            </w:r>
            <w:proofErr w:type="gramEnd"/>
            <w:r w:rsidRPr="0036076B">
              <w:rPr>
                <w:sz w:val="28"/>
                <w:szCs w:val="28"/>
              </w:rPr>
              <w:t xml:space="preserve"> </w:t>
            </w:r>
            <w:proofErr w:type="gramStart"/>
            <w:r w:rsidRPr="0036076B">
              <w:rPr>
                <w:sz w:val="28"/>
                <w:szCs w:val="28"/>
              </w:rPr>
              <w:t>с</w:t>
            </w:r>
            <w:proofErr w:type="gramEnd"/>
            <w:r w:rsidRPr="0036076B">
              <w:rPr>
                <w:sz w:val="28"/>
                <w:szCs w:val="28"/>
              </w:rPr>
              <w:t>обрания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jc w:val="both"/>
              <w:rPr>
                <w:b/>
                <w:sz w:val="28"/>
                <w:szCs w:val="28"/>
              </w:rPr>
            </w:pPr>
            <w:r w:rsidRPr="0036076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sz w:val="28"/>
                <w:szCs w:val="28"/>
              </w:rPr>
              <w:t>9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36076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sz w:val="28"/>
                <w:szCs w:val="28"/>
              </w:rPr>
              <w:t>9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36076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sz w:val="28"/>
                <w:szCs w:val="28"/>
              </w:rPr>
              <w:t>12</w:t>
            </w:r>
          </w:p>
        </w:tc>
      </w:tr>
      <w:tr w:rsidR="00AB7BF3" w:rsidRPr="0036076B" w:rsidTr="001739FD">
        <w:trPr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B7BF3" w:rsidRPr="0036076B" w:rsidRDefault="00AB7BF3" w:rsidP="00173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sz w:val="28"/>
                <w:szCs w:val="28"/>
              </w:rPr>
              <w:t>Посетили 3 род</w:t>
            </w:r>
            <w:proofErr w:type="gramStart"/>
            <w:r w:rsidRPr="0036076B">
              <w:rPr>
                <w:sz w:val="28"/>
                <w:szCs w:val="28"/>
              </w:rPr>
              <w:t>.</w:t>
            </w:r>
            <w:proofErr w:type="gramEnd"/>
            <w:r w:rsidRPr="0036076B">
              <w:rPr>
                <w:sz w:val="28"/>
                <w:szCs w:val="28"/>
              </w:rPr>
              <w:t xml:space="preserve"> </w:t>
            </w:r>
            <w:proofErr w:type="gramStart"/>
            <w:r w:rsidRPr="0036076B">
              <w:rPr>
                <w:sz w:val="28"/>
                <w:szCs w:val="28"/>
              </w:rPr>
              <w:t>с</w:t>
            </w:r>
            <w:proofErr w:type="gramEnd"/>
            <w:r w:rsidRPr="0036076B">
              <w:rPr>
                <w:sz w:val="28"/>
                <w:szCs w:val="28"/>
              </w:rPr>
              <w:t>обрания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jc w:val="both"/>
              <w:rPr>
                <w:b/>
                <w:sz w:val="28"/>
                <w:szCs w:val="28"/>
              </w:rPr>
            </w:pPr>
            <w:r w:rsidRPr="0036076B">
              <w:rPr>
                <w:b/>
                <w:sz w:val="28"/>
                <w:szCs w:val="28"/>
              </w:rPr>
              <w:t xml:space="preserve">       8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sz w:val="28"/>
                <w:szCs w:val="28"/>
              </w:rPr>
              <w:t>26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36076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sz w:val="28"/>
                <w:szCs w:val="28"/>
              </w:rPr>
              <w:t>30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36076B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sz w:val="28"/>
                <w:szCs w:val="28"/>
              </w:rPr>
              <w:t>20</w:t>
            </w:r>
          </w:p>
        </w:tc>
      </w:tr>
      <w:tr w:rsidR="00AB7BF3" w:rsidRPr="0036076B" w:rsidTr="001739FD">
        <w:trPr>
          <w:trHeight w:val="255"/>
          <w:jc w:val="center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B7BF3" w:rsidRPr="0036076B" w:rsidRDefault="00AB7BF3" w:rsidP="00173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jc w:val="both"/>
              <w:rPr>
                <w:sz w:val="28"/>
                <w:szCs w:val="28"/>
              </w:rPr>
            </w:pPr>
            <w:r w:rsidRPr="0036076B">
              <w:rPr>
                <w:sz w:val="28"/>
                <w:szCs w:val="28"/>
              </w:rPr>
              <w:t>Посетили 4 род</w:t>
            </w:r>
            <w:proofErr w:type="gramStart"/>
            <w:r w:rsidRPr="0036076B">
              <w:rPr>
                <w:sz w:val="28"/>
                <w:szCs w:val="28"/>
              </w:rPr>
              <w:t>.</w:t>
            </w:r>
            <w:proofErr w:type="gramEnd"/>
            <w:r w:rsidRPr="0036076B">
              <w:rPr>
                <w:sz w:val="28"/>
                <w:szCs w:val="28"/>
              </w:rPr>
              <w:t xml:space="preserve"> </w:t>
            </w:r>
            <w:proofErr w:type="gramStart"/>
            <w:r w:rsidRPr="0036076B">
              <w:rPr>
                <w:sz w:val="28"/>
                <w:szCs w:val="28"/>
              </w:rPr>
              <w:t>с</w:t>
            </w:r>
            <w:proofErr w:type="gramEnd"/>
            <w:r w:rsidRPr="0036076B">
              <w:rPr>
                <w:sz w:val="28"/>
                <w:szCs w:val="28"/>
              </w:rPr>
              <w:t>обрания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jc w:val="both"/>
              <w:rPr>
                <w:b/>
                <w:sz w:val="28"/>
                <w:szCs w:val="28"/>
              </w:rPr>
            </w:pPr>
            <w:r w:rsidRPr="0036076B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sz w:val="28"/>
                <w:szCs w:val="28"/>
              </w:rPr>
              <w:t>59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36076B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sz w:val="28"/>
                <w:szCs w:val="28"/>
              </w:rPr>
              <w:t>61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36076B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sz w:val="28"/>
                <w:szCs w:val="28"/>
              </w:rPr>
              <w:t>63</w:t>
            </w:r>
          </w:p>
        </w:tc>
      </w:tr>
      <w:tr w:rsidR="00AB7BF3" w:rsidRPr="0036076B" w:rsidTr="001739FD">
        <w:trPr>
          <w:trHeight w:val="225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B7BF3" w:rsidRPr="0036076B" w:rsidRDefault="00AB7BF3" w:rsidP="00173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jc w:val="both"/>
              <w:rPr>
                <w:sz w:val="28"/>
                <w:szCs w:val="28"/>
              </w:rPr>
            </w:pPr>
            <w:r w:rsidRPr="0036076B">
              <w:rPr>
                <w:sz w:val="28"/>
                <w:szCs w:val="28"/>
              </w:rPr>
              <w:t xml:space="preserve">Не посетили ни одного собрания </w:t>
            </w:r>
          </w:p>
        </w:tc>
        <w:tc>
          <w:tcPr>
            <w:tcW w:w="107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jc w:val="both"/>
              <w:rPr>
                <w:b/>
                <w:sz w:val="28"/>
                <w:szCs w:val="28"/>
              </w:rPr>
            </w:pPr>
            <w:r w:rsidRPr="0036076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sz w:val="28"/>
                <w:szCs w:val="2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36076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sz w:val="28"/>
                <w:szCs w:val="28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36076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sz w:val="28"/>
                <w:szCs w:val="28"/>
              </w:rPr>
              <w:t>0</w:t>
            </w:r>
          </w:p>
        </w:tc>
      </w:tr>
      <w:tr w:rsidR="00AB7BF3" w:rsidRPr="0036076B" w:rsidTr="001739FD">
        <w:trPr>
          <w:jc w:val="center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B7BF3" w:rsidRPr="0036076B" w:rsidRDefault="00AB7BF3" w:rsidP="00173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</w:tbl>
    <w:p w:rsidR="00AB7BF3" w:rsidRPr="0036076B" w:rsidRDefault="00AB7BF3" w:rsidP="00AB7BF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36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вывод, что в среднем 61% семей  посещают все родительские собрания.</w:t>
      </w:r>
    </w:p>
    <w:p w:rsidR="00AB7BF3" w:rsidRDefault="00AB7BF3" w:rsidP="00AB7BF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6076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родителей детский сад является не только центром педагогического просвещения, но и местом реализации наших  творческих способностей.</w:t>
      </w:r>
    </w:p>
    <w:p w:rsidR="00AB7BF3" w:rsidRPr="000051F7" w:rsidRDefault="00AB7BF3" w:rsidP="00AB7BF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0051F7">
        <w:rPr>
          <w:rFonts w:ascii="Times New Roman" w:hAnsi="Times New Roman" w:cs="Times New Roman"/>
          <w:sz w:val="28"/>
          <w:szCs w:val="28"/>
        </w:rPr>
        <w:t>Привлекают</w:t>
      </w:r>
      <w:r w:rsidR="00165ED1">
        <w:rPr>
          <w:rFonts w:ascii="Times New Roman" w:hAnsi="Times New Roman" w:cs="Times New Roman"/>
          <w:sz w:val="28"/>
          <w:szCs w:val="28"/>
        </w:rPr>
        <w:t xml:space="preserve">ся </w:t>
      </w:r>
      <w:r w:rsidRPr="000051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</w:t>
      </w:r>
      <w:r w:rsidR="00165ED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51F7">
        <w:rPr>
          <w:rFonts w:ascii="Times New Roman" w:hAnsi="Times New Roman" w:cs="Times New Roman"/>
          <w:sz w:val="28"/>
          <w:szCs w:val="28"/>
        </w:rPr>
        <w:t xml:space="preserve"> к оформлению тематических выставок, где требуется фантазия, творчество и терпение в изготовлении поделок вместе с детьми. Если на первых порах не все родители осознают важность этих заданий, но увидев качественных, сделанных своими руками </w:t>
      </w:r>
      <w:proofErr w:type="spellStart"/>
      <w:r w:rsidRPr="000051F7">
        <w:rPr>
          <w:rFonts w:ascii="Times New Roman" w:hAnsi="Times New Roman" w:cs="Times New Roman"/>
          <w:sz w:val="28"/>
          <w:szCs w:val="28"/>
        </w:rPr>
        <w:t>домовят</w:t>
      </w:r>
      <w:proofErr w:type="spellEnd"/>
      <w:r w:rsidRPr="000051F7">
        <w:rPr>
          <w:rFonts w:ascii="Times New Roman" w:hAnsi="Times New Roman" w:cs="Times New Roman"/>
          <w:sz w:val="28"/>
          <w:szCs w:val="28"/>
        </w:rPr>
        <w:t xml:space="preserve">,  теремков, сказочных дворцов, необычных </w:t>
      </w:r>
      <w:proofErr w:type="gramStart"/>
      <w:r w:rsidRPr="000051F7">
        <w:rPr>
          <w:rFonts w:ascii="Times New Roman" w:hAnsi="Times New Roman" w:cs="Times New Roman"/>
          <w:sz w:val="28"/>
          <w:szCs w:val="28"/>
        </w:rPr>
        <w:t>зверюшек</w:t>
      </w:r>
      <w:proofErr w:type="gramEnd"/>
      <w:r w:rsidRPr="000051F7">
        <w:rPr>
          <w:rFonts w:ascii="Times New Roman" w:hAnsi="Times New Roman" w:cs="Times New Roman"/>
          <w:sz w:val="28"/>
          <w:szCs w:val="28"/>
        </w:rPr>
        <w:t xml:space="preserve"> из овощей или необычных ракет из бросового материала, в последующем проявляют активность, творчество и  фантазию, чтобы  ребенок не был огорчен или были ущемлены его интересы. </w:t>
      </w:r>
    </w:p>
    <w:p w:rsidR="00AB7BF3" w:rsidRPr="0036076B" w:rsidRDefault="00165ED1" w:rsidP="00AB7BF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Т</w:t>
      </w:r>
      <w:r w:rsidR="00AB7BF3" w:rsidRPr="00360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ворчество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родителей и детей </w:t>
      </w:r>
      <w:r w:rsidR="00AB7BF3" w:rsidRPr="00360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проявляется и при оформлении и пополнении </w:t>
      </w:r>
      <w:proofErr w:type="spellStart"/>
      <w:r w:rsidR="00AB7BF3" w:rsidRPr="003607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</w:t>
      </w:r>
      <w:proofErr w:type="spellEnd"/>
      <w:r w:rsidR="00AB7BF3" w:rsidRPr="00360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ребенка: пиш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 </w:t>
      </w:r>
      <w:r w:rsidR="00AB7BF3" w:rsidRPr="00360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сочинения о своих детях, рассказы о своей семье, сказки о своих питомцах, выполня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 </w:t>
      </w:r>
      <w:r w:rsidR="00AB7BF3" w:rsidRPr="00360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домашние задания.</w:t>
      </w:r>
    </w:p>
    <w:p w:rsidR="00AB7BF3" w:rsidRPr="0036076B" w:rsidRDefault="00AB7BF3" w:rsidP="00AB7BF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6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</w:t>
      </w:r>
      <w:r w:rsidRPr="00360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осозна</w:t>
      </w:r>
      <w:r w:rsidR="0016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 </w:t>
      </w:r>
      <w:r w:rsidRPr="00360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воспитательное значение своего участия в оформлении группы, благоустройстве ДОУ и ее территории и в летний и зимний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периоды, 82 % родителей приняли участие в реализации проекта «На радость детям»</w:t>
      </w:r>
      <w:r w:rsidR="0016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И.С.Александрова)</w:t>
      </w:r>
      <w:r w:rsidR="0016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забавные поделки сделаны руками родителей</w:t>
      </w:r>
      <w:r w:rsidR="00165ED1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360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являются участниками создания снежных фигур и горок зимой, приходят помогать даже бабушки и дедушки. </w:t>
      </w:r>
      <w:r w:rsidRPr="00360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семьи </w:t>
      </w:r>
      <w:r w:rsidRPr="0036076B">
        <w:rPr>
          <w:rFonts w:ascii="Times New Roman" w:eastAsia="Times New Roman" w:hAnsi="Times New Roman" w:cs="Times New Roman"/>
          <w:sz w:val="28"/>
          <w:szCs w:val="28"/>
          <w:lang w:eastAsia="ru-RU"/>
        </w:rPr>
        <w:t>сближает  с ребенком  и воспитывает трудолюбие.</w:t>
      </w:r>
    </w:p>
    <w:p w:rsidR="00AB7BF3" w:rsidRDefault="00AB7BF3" w:rsidP="00AB7BF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360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Интересным 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родителей </w:t>
      </w:r>
      <w:r w:rsidRPr="00360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участие в проектах, где есть возможность сделать книжку-малютку, изготовить </w:t>
      </w:r>
      <w:proofErr w:type="spellStart"/>
      <w:r w:rsidRPr="0036076B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шумелку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сшить зимнюю одежду для кукол, связать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Экошу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приготовить подарок для куклы Кати</w:t>
      </w:r>
      <w:r w:rsidRPr="00360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многое, многое  другое, творчеству педагогов тоже нет границ.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7BF3" w:rsidRPr="0036076B" w:rsidRDefault="00AB7BF3" w:rsidP="00AB7BF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Здесь стоит вспомнить и проект «Моя семья», где родители вместе с детьми выпускали стенгазеты, темы говорят </w:t>
      </w:r>
      <w:r w:rsidR="00165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 за себя «Я и моя семья», «М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ама, папа и я – спортивная семья», «Я мамина помощница», « Мой день рождения»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как мы отдыхаем», «Димкины рассказы», «Мои любимые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кошки», «Это только начало моей счастливой жизни», «Знакомьтесь, это Я»</w:t>
      </w:r>
      <w:r w:rsidR="00165E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6076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</w:t>
      </w:r>
      <w:r w:rsidRPr="00360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герб семьи,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6076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</w:t>
      </w:r>
      <w:r w:rsidRPr="00360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своей семье</w:t>
      </w:r>
      <w:r w:rsidRPr="003607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дети рассказывали. </w:t>
      </w:r>
    </w:p>
    <w:p w:rsidR="00AB7BF3" w:rsidRPr="0036076B" w:rsidRDefault="00AB7BF3" w:rsidP="00AB7BF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36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эффективной формой активизации родительского потенциала является </w:t>
      </w:r>
      <w:r w:rsidRPr="003607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совместная деятельность </w:t>
      </w:r>
      <w:r w:rsidRPr="0036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 и детей.</w:t>
      </w:r>
    </w:p>
    <w:p w:rsidR="00AB7BF3" w:rsidRPr="0036076B" w:rsidRDefault="00AB7BF3" w:rsidP="00AB7BF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и развлечения, целевые прогулки, экскурсии.</w:t>
      </w:r>
    </w:p>
    <w:p w:rsidR="00AB7BF3" w:rsidRPr="0036076B" w:rsidRDefault="00AB7BF3" w:rsidP="00AB7BF3">
      <w:pPr>
        <w:spacing w:before="100" w:beforeAutospacing="1" w:after="100" w:afterAutospacing="1"/>
        <w:jc w:val="both"/>
        <w:rPr>
          <w:b/>
          <w:bCs/>
          <w:i/>
          <w:iCs/>
          <w:sz w:val="28"/>
          <w:szCs w:val="28"/>
        </w:rPr>
      </w:pPr>
      <w:r w:rsidRPr="004C10A4">
        <w:rPr>
          <w:bCs/>
          <w:sz w:val="28"/>
          <w:szCs w:val="28"/>
        </w:rPr>
        <w:t>Это и  совместные праздники, спортивные соревнования, Дни здоровья. Атмосфера этих мероприятий наполнена радостью.</w:t>
      </w:r>
      <w:r w:rsidRPr="0036076B">
        <w:rPr>
          <w:b/>
          <w:bCs/>
          <w:sz w:val="28"/>
          <w:szCs w:val="28"/>
        </w:rPr>
        <w:t xml:space="preserve"> </w:t>
      </w:r>
      <w:r w:rsidRPr="0036076B">
        <w:rPr>
          <w:sz w:val="28"/>
          <w:szCs w:val="28"/>
        </w:rPr>
        <w:t>Ребенок рядом с активными родителями получает наглядный пример;  с еще большим уважением и гордостью относится к своим родителям.</w:t>
      </w:r>
    </w:p>
    <w:p w:rsidR="00AB7BF3" w:rsidRPr="0036076B" w:rsidRDefault="00AB7BF3" w:rsidP="00AB7BF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и встречи с интересными людьми </w:t>
      </w:r>
      <w:proofErr w:type="gramStart"/>
      <w:r w:rsidRPr="0036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36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привлечение родителей для рассказа о своей  профессии, о своем увлечении и  роде занятий). </w:t>
      </w:r>
    </w:p>
    <w:p w:rsidR="00AB7BF3" w:rsidRPr="0036076B" w:rsidRDefault="00AB7BF3" w:rsidP="00AB7BF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и традиционные открытые занятия  с приглашением родителей, чаще и с их участием. </w:t>
      </w:r>
    </w:p>
    <w:p w:rsidR="00AB7BF3" w:rsidRPr="0036076B" w:rsidRDefault="00AB7BF3" w:rsidP="00AB7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6B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родителей </w:t>
      </w:r>
      <w:r w:rsidRPr="0036076B">
        <w:rPr>
          <w:rFonts w:ascii="Times New Roman" w:hAnsi="Times New Roman" w:cs="Times New Roman"/>
          <w:sz w:val="28"/>
          <w:szCs w:val="28"/>
        </w:rPr>
        <w:t>появляется возможность увидеть все виды занятий, кроме того,  такая форма работы с семьей позволяет:</w:t>
      </w:r>
    </w:p>
    <w:p w:rsidR="00AB7BF3" w:rsidRPr="0036076B" w:rsidRDefault="00AB7BF3" w:rsidP="00AB7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6B">
        <w:rPr>
          <w:rFonts w:ascii="Times New Roman" w:hAnsi="Times New Roman" w:cs="Times New Roman"/>
          <w:sz w:val="28"/>
          <w:szCs w:val="28"/>
        </w:rPr>
        <w:t xml:space="preserve">- дать родителям информацию </w:t>
      </w:r>
      <w:proofErr w:type="spellStart"/>
      <w:r w:rsidRPr="0036076B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="00076367">
        <w:rPr>
          <w:rFonts w:ascii="Times New Roman" w:hAnsi="Times New Roman" w:cs="Times New Roman"/>
          <w:sz w:val="28"/>
          <w:szCs w:val="28"/>
        </w:rPr>
        <w:t xml:space="preserve"> </w:t>
      </w:r>
      <w:r w:rsidRPr="0036076B">
        <w:rPr>
          <w:rFonts w:ascii="Times New Roman" w:hAnsi="Times New Roman" w:cs="Times New Roman"/>
          <w:sz w:val="28"/>
          <w:szCs w:val="28"/>
        </w:rPr>
        <w:t>- педагогического содержания, повысить нашу педагогическую компетентность;</w:t>
      </w:r>
    </w:p>
    <w:p w:rsidR="00AB7BF3" w:rsidRPr="0036076B" w:rsidRDefault="00AB7BF3" w:rsidP="00AB7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6B">
        <w:rPr>
          <w:rFonts w:ascii="Times New Roman" w:hAnsi="Times New Roman" w:cs="Times New Roman"/>
          <w:sz w:val="28"/>
          <w:szCs w:val="28"/>
        </w:rPr>
        <w:t>  - наглядно продемонстрировать удачи и недоработки в развитии  детей, причем выводы об этом мы делаем  самостоятельно, наблюдая за своим ребенком;</w:t>
      </w:r>
    </w:p>
    <w:p w:rsidR="00AB7BF3" w:rsidRPr="0036076B" w:rsidRDefault="00AB7BF3" w:rsidP="00AB7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6B">
        <w:rPr>
          <w:rFonts w:ascii="Times New Roman" w:hAnsi="Times New Roman" w:cs="Times New Roman"/>
          <w:sz w:val="28"/>
          <w:szCs w:val="28"/>
        </w:rPr>
        <w:t> - организовать экспресс – консультацию с воспитателями сразу после занятия;</w:t>
      </w:r>
    </w:p>
    <w:p w:rsidR="00AB7BF3" w:rsidRPr="0036076B" w:rsidRDefault="00AB7BF3" w:rsidP="00AB7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6B">
        <w:rPr>
          <w:rFonts w:ascii="Times New Roman" w:hAnsi="Times New Roman" w:cs="Times New Roman"/>
          <w:sz w:val="28"/>
          <w:szCs w:val="28"/>
        </w:rPr>
        <w:t> -  продемонстрировать   приемы и методы работы с детьми;</w:t>
      </w:r>
    </w:p>
    <w:p w:rsidR="00AB7BF3" w:rsidRPr="0036076B" w:rsidRDefault="00AB7BF3" w:rsidP="00AB7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76B">
        <w:rPr>
          <w:rFonts w:ascii="Times New Roman" w:hAnsi="Times New Roman" w:cs="Times New Roman"/>
          <w:sz w:val="28"/>
          <w:szCs w:val="28"/>
        </w:rPr>
        <w:t> - и, наконец, появляется еще одна            возможность</w:t>
      </w:r>
      <w:r w:rsidR="002937A0">
        <w:rPr>
          <w:rFonts w:ascii="Times New Roman" w:hAnsi="Times New Roman" w:cs="Times New Roman"/>
          <w:sz w:val="28"/>
          <w:szCs w:val="28"/>
        </w:rPr>
        <w:t xml:space="preserve"> </w:t>
      </w:r>
      <w:r w:rsidRPr="0036076B">
        <w:rPr>
          <w:rFonts w:ascii="Times New Roman" w:hAnsi="Times New Roman" w:cs="Times New Roman"/>
          <w:sz w:val="28"/>
          <w:szCs w:val="28"/>
        </w:rPr>
        <w:t xml:space="preserve"> повысить авторитет педагога  в глазах   родителей.</w:t>
      </w:r>
    </w:p>
    <w:p w:rsidR="00AB7BF3" w:rsidRPr="0036076B" w:rsidRDefault="00AB7BF3" w:rsidP="00AB7BF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6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деятельность родител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с детьми эффективна тем, что</w:t>
      </w:r>
      <w:r w:rsidRPr="0036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360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станавливается эмоциональный контакт между всеми участниками образовательного процесса, </w:t>
      </w:r>
      <w:r w:rsidRPr="0036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дети  получают массу положительных эмоций от совместно выполняемой деятельности.</w:t>
      </w:r>
    </w:p>
    <w:p w:rsidR="00AB7BF3" w:rsidRPr="0036076B" w:rsidRDefault="00AB7BF3" w:rsidP="00AB7BF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6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акцент делается на игре и сказке потому, что, играя, можно </w:t>
      </w:r>
      <w:proofErr w:type="spellStart"/>
      <w:r w:rsidRPr="0036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оздоравливать</w:t>
      </w:r>
      <w:proofErr w:type="spellEnd"/>
      <w:r w:rsidRPr="0036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играя – развивать, играя – воспитывать, играя – обучать, а форма метафоры наиболее доступна для восприятия и взрослого, и тем более ребенка.</w:t>
      </w:r>
    </w:p>
    <w:p w:rsidR="00AB7BF3" w:rsidRPr="002747EB" w:rsidRDefault="00AB7BF3" w:rsidP="00AB7BF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Для наших детей в детском саду работают кружки «Театр радости»</w:t>
      </w:r>
      <w:r w:rsidRPr="00274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(руководитель Власова Т.Г.), «По следам старины» (руководитель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ВасюковаГ.В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.),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Здоровейка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(руководитель Мишина Л.А.), «Безопасная дорога» (руководитель Александрова Е.Е.).  Здесь также используется воспитательный потенциал родителей при реализации проектов дополнительного образования.</w:t>
      </w:r>
    </w:p>
    <w:p w:rsidR="00AB7BF3" w:rsidRDefault="00AB7BF3" w:rsidP="00AB7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7BF3" w:rsidRPr="0036076B" w:rsidRDefault="00AB7BF3" w:rsidP="00AB7BF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Анализируя  участие  родителей  в совместной деятельности, можно </w:t>
      </w:r>
      <w:r w:rsidR="00293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увидеть следующее:</w:t>
      </w:r>
    </w:p>
    <w:tbl>
      <w:tblPr>
        <w:tblW w:w="0" w:type="auto"/>
        <w:jc w:val="center"/>
        <w:tblBorders>
          <w:top w:val="single" w:sz="6" w:space="0" w:color="2F4CCF"/>
          <w:left w:val="single" w:sz="6" w:space="0" w:color="2F4CCF"/>
          <w:bottom w:val="single" w:sz="6" w:space="0" w:color="2F4CCF"/>
          <w:right w:val="single" w:sz="6" w:space="0" w:color="2F4CCF"/>
        </w:tblBorders>
        <w:tblCellMar>
          <w:left w:w="0" w:type="dxa"/>
          <w:right w:w="0" w:type="dxa"/>
        </w:tblCellMar>
        <w:tblLook w:val="04A0"/>
      </w:tblPr>
      <w:tblGrid>
        <w:gridCol w:w="542"/>
        <w:gridCol w:w="3231"/>
        <w:gridCol w:w="1174"/>
        <w:gridCol w:w="763"/>
        <w:gridCol w:w="913"/>
        <w:gridCol w:w="931"/>
        <w:gridCol w:w="961"/>
        <w:gridCol w:w="856"/>
      </w:tblGrid>
      <w:tr w:rsidR="00AB7BF3" w:rsidRPr="0036076B" w:rsidTr="002937A0">
        <w:trPr>
          <w:jc w:val="center"/>
        </w:trPr>
        <w:tc>
          <w:tcPr>
            <w:tcW w:w="5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9F8"/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b/>
                <w:bCs/>
                <w:sz w:val="28"/>
                <w:szCs w:val="28"/>
              </w:rPr>
              <w:lastRenderedPageBreak/>
              <w:t>№</w:t>
            </w:r>
          </w:p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36076B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36076B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36076B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9F8"/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b/>
                <w:bCs/>
                <w:sz w:val="28"/>
                <w:szCs w:val="28"/>
              </w:rPr>
              <w:t>Критерии</w:t>
            </w:r>
          </w:p>
        </w:tc>
        <w:tc>
          <w:tcPr>
            <w:tcW w:w="19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9F8"/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b/>
                <w:bCs/>
                <w:sz w:val="28"/>
                <w:szCs w:val="28"/>
              </w:rPr>
              <w:t>2012-2013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9F8"/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b/>
                <w:bCs/>
                <w:sz w:val="28"/>
                <w:szCs w:val="28"/>
              </w:rPr>
              <w:t>2013-2014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9F8"/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b/>
                <w:bCs/>
                <w:sz w:val="28"/>
                <w:szCs w:val="28"/>
              </w:rPr>
              <w:t>2014-2015</w:t>
            </w:r>
          </w:p>
        </w:tc>
      </w:tr>
      <w:tr w:rsidR="00AB7BF3" w:rsidRPr="0036076B" w:rsidTr="002937A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9F8"/>
            <w:vAlign w:val="center"/>
            <w:hideMark/>
          </w:tcPr>
          <w:p w:rsidR="00AB7BF3" w:rsidRPr="0036076B" w:rsidRDefault="00AB7BF3" w:rsidP="00173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9F8"/>
            <w:vAlign w:val="center"/>
            <w:hideMark/>
          </w:tcPr>
          <w:p w:rsidR="00AB7BF3" w:rsidRPr="0036076B" w:rsidRDefault="00AB7BF3" w:rsidP="00173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9F8"/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b/>
                <w:bCs/>
                <w:sz w:val="28"/>
                <w:szCs w:val="28"/>
              </w:rPr>
              <w:t>Кол-во</w:t>
            </w: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9F8"/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9F8"/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b/>
                <w:bCs/>
                <w:sz w:val="28"/>
                <w:szCs w:val="28"/>
              </w:rPr>
              <w:t>Кол-во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9F8"/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9F8"/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b/>
                <w:bCs/>
                <w:sz w:val="28"/>
                <w:szCs w:val="28"/>
              </w:rPr>
              <w:t>Кол-во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9F8"/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b/>
                <w:bCs/>
                <w:sz w:val="28"/>
                <w:szCs w:val="28"/>
              </w:rPr>
              <w:t>%</w:t>
            </w:r>
          </w:p>
        </w:tc>
      </w:tr>
      <w:tr w:rsidR="00AB7BF3" w:rsidRPr="0036076B" w:rsidTr="002937A0">
        <w:trPr>
          <w:jc w:val="center"/>
        </w:trPr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sz w:val="28"/>
                <w:szCs w:val="28"/>
              </w:rPr>
              <w:t>1.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sz w:val="28"/>
                <w:szCs w:val="28"/>
              </w:rPr>
              <w:t>Всего семей:</w:t>
            </w:r>
          </w:p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sz w:val="28"/>
                <w:szCs w:val="28"/>
              </w:rPr>
              <w:t xml:space="preserve">                </w:t>
            </w:r>
          </w:p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sz w:val="28"/>
                <w:szCs w:val="28"/>
              </w:rPr>
              <w:t xml:space="preserve">            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36076B">
              <w:rPr>
                <w:b/>
                <w:sz w:val="28"/>
                <w:szCs w:val="28"/>
              </w:rPr>
              <w:t>32</w:t>
            </w:r>
          </w:p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sz w:val="28"/>
                <w:szCs w:val="28"/>
              </w:rPr>
              <w:t>100</w:t>
            </w:r>
          </w:p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36076B">
              <w:rPr>
                <w:b/>
                <w:sz w:val="28"/>
                <w:szCs w:val="28"/>
              </w:rPr>
              <w:t>37</w:t>
            </w:r>
          </w:p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sz w:val="28"/>
                <w:szCs w:val="28"/>
              </w:rPr>
              <w:t>100</w:t>
            </w:r>
          </w:p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36076B">
              <w:rPr>
                <w:b/>
                <w:sz w:val="28"/>
                <w:szCs w:val="28"/>
              </w:rPr>
              <w:t>35</w:t>
            </w:r>
          </w:p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sz w:val="28"/>
                <w:szCs w:val="28"/>
              </w:rPr>
              <w:t>100</w:t>
            </w:r>
          </w:p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AB7BF3" w:rsidRPr="0036076B" w:rsidTr="002937A0">
        <w:trPr>
          <w:jc w:val="center"/>
        </w:trPr>
        <w:tc>
          <w:tcPr>
            <w:tcW w:w="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sz w:val="28"/>
                <w:szCs w:val="28"/>
              </w:rPr>
              <w:t>2.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sz w:val="28"/>
                <w:szCs w:val="28"/>
              </w:rPr>
              <w:t>Совместная деятельность:</w:t>
            </w:r>
          </w:p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AB7BF3" w:rsidRPr="0036076B" w:rsidTr="002937A0">
        <w:trPr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B7BF3" w:rsidRPr="0036076B" w:rsidRDefault="00AB7BF3" w:rsidP="00173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sz w:val="28"/>
                <w:szCs w:val="28"/>
              </w:rPr>
              <w:t>Праздники и развлечения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AB7BF3" w:rsidRPr="0036076B" w:rsidTr="002937A0">
        <w:trPr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B7BF3" w:rsidRPr="0036076B" w:rsidRDefault="00AB7BF3" w:rsidP="00173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sz w:val="28"/>
                <w:szCs w:val="28"/>
              </w:rPr>
              <w:t>Спортивные соревнования и Дни здоровья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AB7BF3" w:rsidRPr="0036076B" w:rsidTr="002937A0">
        <w:trPr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B7BF3" w:rsidRPr="0036076B" w:rsidRDefault="00AB7BF3" w:rsidP="00173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6076B">
              <w:rPr>
                <w:sz w:val="28"/>
                <w:szCs w:val="28"/>
              </w:rPr>
              <w:t>Выставки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  <w:tr w:rsidR="00AB7BF3" w:rsidRPr="0036076B" w:rsidTr="002937A0">
        <w:trPr>
          <w:trHeight w:val="255"/>
          <w:jc w:val="center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B7BF3" w:rsidRPr="0036076B" w:rsidRDefault="00AB7BF3" w:rsidP="00173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jc w:val="both"/>
              <w:rPr>
                <w:sz w:val="28"/>
                <w:szCs w:val="28"/>
              </w:rPr>
            </w:pPr>
            <w:r w:rsidRPr="0036076B">
              <w:rPr>
                <w:sz w:val="28"/>
                <w:szCs w:val="28"/>
              </w:rPr>
              <w:t>Проекты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</w:tr>
      <w:tr w:rsidR="00AB7BF3" w:rsidRPr="0036076B" w:rsidTr="002937A0">
        <w:trPr>
          <w:trHeight w:val="225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B7BF3" w:rsidRPr="0036076B" w:rsidRDefault="00AB7BF3" w:rsidP="00173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jc w:val="both"/>
              <w:rPr>
                <w:sz w:val="28"/>
                <w:szCs w:val="28"/>
              </w:rPr>
            </w:pPr>
            <w:r w:rsidRPr="0036076B">
              <w:rPr>
                <w:sz w:val="28"/>
                <w:szCs w:val="28"/>
              </w:rPr>
              <w:t xml:space="preserve">Оформление групп </w:t>
            </w:r>
          </w:p>
        </w:tc>
        <w:tc>
          <w:tcPr>
            <w:tcW w:w="117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32 (после кап.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Ремонта)</w:t>
            </w:r>
            <w:proofErr w:type="gramEnd"/>
          </w:p>
        </w:tc>
        <w:tc>
          <w:tcPr>
            <w:tcW w:w="76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1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96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85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AB7BF3" w:rsidRPr="0036076B" w:rsidTr="002937A0">
        <w:trPr>
          <w:trHeight w:val="225"/>
          <w:jc w:val="center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B7BF3" w:rsidRPr="0036076B" w:rsidRDefault="00AB7BF3" w:rsidP="00173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jc w:val="both"/>
              <w:rPr>
                <w:sz w:val="28"/>
                <w:szCs w:val="28"/>
              </w:rPr>
            </w:pPr>
            <w:r w:rsidRPr="0036076B">
              <w:rPr>
                <w:sz w:val="28"/>
                <w:szCs w:val="28"/>
              </w:rPr>
              <w:t>Благоустройство территории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76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91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AB7BF3" w:rsidRPr="0036076B" w:rsidTr="002937A0">
        <w:trPr>
          <w:trHeight w:val="225"/>
          <w:jc w:val="center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B7BF3" w:rsidRPr="0036076B" w:rsidRDefault="00AB7BF3" w:rsidP="00173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Default="00AB7BF3" w:rsidP="001739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Маленькие огородники </w:t>
            </w:r>
          </w:p>
          <w:p w:rsidR="00AB7BF3" w:rsidRPr="0036076B" w:rsidRDefault="00AB7BF3" w:rsidP="001739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(родители только старшей разновозрастной группы)</w:t>
            </w:r>
          </w:p>
        </w:tc>
        <w:tc>
          <w:tcPr>
            <w:tcW w:w="117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96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5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B7BF3" w:rsidRPr="0036076B" w:rsidRDefault="00AB7BF3" w:rsidP="001739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</w:tbl>
    <w:p w:rsidR="00076367" w:rsidRDefault="00076367" w:rsidP="00AB7BF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7BF3" w:rsidRPr="0036076B" w:rsidRDefault="002937A0" w:rsidP="00AB7BF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36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следующи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вывод</w:t>
      </w:r>
      <w:r w:rsidRPr="0036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B7BF3" w:rsidRDefault="00AB7BF3" w:rsidP="00AB7BF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Остается высоким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родителей </w:t>
      </w:r>
      <w:r w:rsidRPr="00360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праздниках и развлечениях,  в проектах  и выставках.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Проектная деятельность в детском саду широко используется, и если взглянуть на таблицу, то в реализации проектов участвуют в среднем 83 % родителей. Намного ниже процент участия родителей в спортивных мероприятиях и Днях здоровья. </w:t>
      </w:r>
      <w:r w:rsidRPr="0036076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родительским комитетом  стоит задача как пассивного родителя превратить в активного соучастника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вовлечь родителей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 в спортивные соревнования и Дни здоровья.</w:t>
      </w:r>
    </w:p>
    <w:p w:rsidR="00AB7BF3" w:rsidRDefault="00AB7BF3" w:rsidP="00AB7BF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BF3" w:rsidRDefault="00AB7BF3" w:rsidP="00AB7BF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607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детский сад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«Василек» </w:t>
      </w:r>
      <w:r w:rsidRPr="00360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находится в режиме развития, а не функционирования, представляет собой мобильную систему, быстро реагирующую на изменения социального состава родителей, их образовательные потребности и воспитательные запросы. Кроме того, педагогический коллектив детского сада   находится в постоянном поиске инновационных, современных, интересных форм взаимодействия с семьей. </w:t>
      </w:r>
    </w:p>
    <w:p w:rsidR="00AB7BF3" w:rsidRPr="0036076B" w:rsidRDefault="00AB7BF3" w:rsidP="00AB7BF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– вместе.</w:t>
      </w:r>
      <w:r w:rsidRPr="003607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7BF3" w:rsidRPr="0036076B" w:rsidRDefault="00AB7BF3" w:rsidP="00AB7BF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B7BF3" w:rsidRPr="0036076B" w:rsidSect="00D77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7BF3"/>
    <w:rsid w:val="000273CC"/>
    <w:rsid w:val="00076367"/>
    <w:rsid w:val="001271C5"/>
    <w:rsid w:val="00165ED1"/>
    <w:rsid w:val="001D58D5"/>
    <w:rsid w:val="0027490D"/>
    <w:rsid w:val="00277781"/>
    <w:rsid w:val="002937A0"/>
    <w:rsid w:val="007E7A40"/>
    <w:rsid w:val="00953A36"/>
    <w:rsid w:val="00AB7BF3"/>
    <w:rsid w:val="00D779AC"/>
    <w:rsid w:val="00F62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7BF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AB7BF3"/>
  </w:style>
  <w:style w:type="character" w:customStyle="1" w:styleId="FontStyle14">
    <w:name w:val="Font Style14"/>
    <w:basedOn w:val="a0"/>
    <w:rsid w:val="00165ED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1920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Сызганка</dc:creator>
  <cp:lastModifiedBy>1</cp:lastModifiedBy>
  <cp:revision>6</cp:revision>
  <dcterms:created xsi:type="dcterms:W3CDTF">2016-03-01T10:19:00Z</dcterms:created>
  <dcterms:modified xsi:type="dcterms:W3CDTF">2016-03-01T12:32:00Z</dcterms:modified>
</cp:coreProperties>
</file>