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02D" w:rsidRDefault="005D002D" w:rsidP="005D002D">
      <w:pPr>
        <w:pStyle w:val="a3"/>
        <w:jc w:val="right"/>
        <w:rPr>
          <w:sz w:val="24"/>
          <w:szCs w:val="24"/>
        </w:rPr>
      </w:pPr>
      <w:r>
        <w:rPr>
          <w:sz w:val="24"/>
          <w:szCs w:val="24"/>
        </w:rPr>
        <w:t>Романовская Татьяна Николаевна</w:t>
      </w:r>
    </w:p>
    <w:p w:rsidR="005D002D" w:rsidRDefault="005D002D" w:rsidP="005D002D">
      <w:pPr>
        <w:pStyle w:val="a3"/>
        <w:jc w:val="right"/>
        <w:rPr>
          <w:sz w:val="24"/>
          <w:szCs w:val="24"/>
        </w:rPr>
      </w:pPr>
      <w:r>
        <w:rPr>
          <w:sz w:val="24"/>
          <w:szCs w:val="24"/>
        </w:rPr>
        <w:t xml:space="preserve">МАДОУ </w:t>
      </w:r>
      <w:proofErr w:type="spellStart"/>
      <w:r>
        <w:rPr>
          <w:sz w:val="24"/>
          <w:szCs w:val="24"/>
        </w:rPr>
        <w:t>д</w:t>
      </w:r>
      <w:proofErr w:type="spellEnd"/>
      <w:r>
        <w:rPr>
          <w:sz w:val="24"/>
          <w:szCs w:val="24"/>
        </w:rPr>
        <w:t>/с «УМКА»</w:t>
      </w:r>
    </w:p>
    <w:p w:rsidR="005D002D" w:rsidRDefault="005D002D" w:rsidP="005D002D">
      <w:pPr>
        <w:pStyle w:val="a3"/>
        <w:jc w:val="right"/>
        <w:rPr>
          <w:sz w:val="24"/>
          <w:szCs w:val="24"/>
        </w:rPr>
      </w:pPr>
      <w:r>
        <w:rPr>
          <w:sz w:val="24"/>
          <w:szCs w:val="24"/>
        </w:rPr>
        <w:t>г. Ноябрьск ЯНАО</w:t>
      </w:r>
      <w:r w:rsidRPr="00ED463D">
        <w:rPr>
          <w:sz w:val="24"/>
          <w:szCs w:val="24"/>
        </w:rPr>
        <w:t xml:space="preserve">      </w:t>
      </w:r>
    </w:p>
    <w:p w:rsidR="005D002D" w:rsidRDefault="005D002D" w:rsidP="005D002D">
      <w:pPr>
        <w:pStyle w:val="a3"/>
        <w:jc w:val="right"/>
        <w:rPr>
          <w:rFonts w:ascii="Georgia" w:hAnsi="Georgia"/>
          <w:b/>
          <w:sz w:val="48"/>
          <w:szCs w:val="48"/>
        </w:rPr>
      </w:pPr>
      <w:r>
        <w:rPr>
          <w:sz w:val="24"/>
          <w:szCs w:val="24"/>
        </w:rPr>
        <w:t>Воспитатель</w:t>
      </w:r>
    </w:p>
    <w:p w:rsidR="005D002D" w:rsidRPr="003A0DD0" w:rsidRDefault="005D002D" w:rsidP="005D002D">
      <w:pPr>
        <w:pStyle w:val="a3"/>
        <w:jc w:val="center"/>
        <w:rPr>
          <w:b/>
          <w:sz w:val="24"/>
          <w:szCs w:val="24"/>
        </w:rPr>
      </w:pPr>
      <w:r w:rsidRPr="003A0DD0">
        <w:rPr>
          <w:b/>
          <w:sz w:val="24"/>
          <w:szCs w:val="24"/>
        </w:rPr>
        <w:t>«Первый раз - в первый класс!»</w:t>
      </w:r>
    </w:p>
    <w:p w:rsidR="005D002D" w:rsidRPr="003A0DD0" w:rsidRDefault="005D002D" w:rsidP="005D002D">
      <w:pPr>
        <w:pStyle w:val="a3"/>
        <w:jc w:val="center"/>
        <w:rPr>
          <w:sz w:val="24"/>
          <w:szCs w:val="24"/>
        </w:rPr>
      </w:pPr>
    </w:p>
    <w:p w:rsidR="005D002D" w:rsidRPr="003A0DD0" w:rsidRDefault="00731796" w:rsidP="005D002D">
      <w:pPr>
        <w:pStyle w:val="a3"/>
        <w:ind w:firstLine="0"/>
        <w:jc w:val="left"/>
        <w:rPr>
          <w:sz w:val="24"/>
          <w:szCs w:val="24"/>
        </w:rPr>
      </w:pPr>
      <w:r>
        <w:rPr>
          <w:sz w:val="24"/>
          <w:szCs w:val="24"/>
        </w:rPr>
        <w:t xml:space="preserve">          </w:t>
      </w:r>
      <w:r w:rsidR="005D002D" w:rsidRPr="003A0DD0">
        <w:rPr>
          <w:sz w:val="24"/>
          <w:szCs w:val="24"/>
        </w:rPr>
        <w:t>Своеобразным итогом дошкольного периода является готовность ребенка к школьному обучению. Если ребенок идет в школу не готовым в психологическом отношении, это может иметь самые печальные последствия, как для успешности его обучения, так и для дальнейшего развития личности.</w:t>
      </w:r>
    </w:p>
    <w:p w:rsidR="005D002D" w:rsidRPr="003A0DD0" w:rsidRDefault="005D002D" w:rsidP="005D002D">
      <w:pPr>
        <w:pStyle w:val="a3"/>
        <w:jc w:val="center"/>
        <w:rPr>
          <w:sz w:val="24"/>
          <w:szCs w:val="24"/>
        </w:rPr>
      </w:pPr>
    </w:p>
    <w:p w:rsidR="005D002D" w:rsidRPr="004D0F01" w:rsidRDefault="005D002D" w:rsidP="005D002D">
      <w:pPr>
        <w:tabs>
          <w:tab w:val="left" w:pos="540"/>
        </w:tabs>
        <w:ind w:firstLine="539"/>
        <w:jc w:val="both"/>
        <w:rPr>
          <w:sz w:val="24"/>
          <w:szCs w:val="24"/>
        </w:rPr>
      </w:pPr>
      <w:r w:rsidRPr="004D0F01">
        <w:rPr>
          <w:sz w:val="24"/>
          <w:szCs w:val="24"/>
        </w:rPr>
        <w:t xml:space="preserve">Подготовка к школе включает в  себя,  прежде  всего,  </w:t>
      </w:r>
      <w:r w:rsidRPr="004D0F01">
        <w:rPr>
          <w:b/>
          <w:sz w:val="24"/>
          <w:szCs w:val="24"/>
        </w:rPr>
        <w:t xml:space="preserve">формирование </w:t>
      </w:r>
      <w:r w:rsidRPr="004D0F01">
        <w:rPr>
          <w:sz w:val="24"/>
          <w:szCs w:val="24"/>
        </w:rPr>
        <w:t xml:space="preserve"> готовности  к  принятию  новой  «социальной  позиции»</w:t>
      </w:r>
      <w:r>
        <w:rPr>
          <w:sz w:val="24"/>
          <w:szCs w:val="24"/>
        </w:rPr>
        <w:t xml:space="preserve"> </w:t>
      </w:r>
      <w:r w:rsidRPr="004D0F01">
        <w:rPr>
          <w:sz w:val="24"/>
          <w:szCs w:val="24"/>
        </w:rPr>
        <w:t xml:space="preserve">- </w:t>
      </w:r>
      <w:r w:rsidRPr="004D0F01">
        <w:rPr>
          <w:b/>
          <w:sz w:val="24"/>
          <w:szCs w:val="24"/>
        </w:rPr>
        <w:t>позиции  школьника,</w:t>
      </w:r>
      <w:r w:rsidRPr="004D0F01">
        <w:rPr>
          <w:sz w:val="24"/>
          <w:szCs w:val="24"/>
        </w:rPr>
        <w:t xml:space="preserve">   имеющего  круг  определенных  обязанностей  и  прав. Эта личностная  готовность  выражается  в  отношении  ребенка    к  школе, к  учебной  деятельности,  к  учителям, к самому  себе.</w:t>
      </w:r>
    </w:p>
    <w:p w:rsidR="005D002D" w:rsidRPr="004D0F01" w:rsidRDefault="005D002D" w:rsidP="005D002D">
      <w:pPr>
        <w:pStyle w:val="2"/>
        <w:rPr>
          <w:sz w:val="24"/>
          <w:szCs w:val="24"/>
        </w:rPr>
      </w:pPr>
      <w:r w:rsidRPr="004D0F01">
        <w:rPr>
          <w:sz w:val="24"/>
          <w:szCs w:val="24"/>
        </w:rPr>
        <w:t>Главным показателем готовности к школе являются мотивы учения, т.е. желание учиться в школе. Это желание может быть стимулировано разными причинами, среди которых психологи выделяют социальные и познавательные.</w:t>
      </w:r>
    </w:p>
    <w:p w:rsidR="005D002D" w:rsidRPr="004D0F01" w:rsidRDefault="005D002D" w:rsidP="005D002D">
      <w:pPr>
        <w:ind w:firstLine="720"/>
        <w:jc w:val="both"/>
        <w:rPr>
          <w:sz w:val="24"/>
          <w:szCs w:val="24"/>
        </w:rPr>
      </w:pPr>
      <w:r w:rsidRPr="004D0F01">
        <w:rPr>
          <w:b/>
          <w:sz w:val="24"/>
          <w:szCs w:val="24"/>
        </w:rPr>
        <w:t>Социальные мотивы</w:t>
      </w:r>
      <w:r w:rsidRPr="004D0F01">
        <w:rPr>
          <w:sz w:val="24"/>
          <w:szCs w:val="24"/>
        </w:rPr>
        <w:t xml:space="preserve"> учения связаны с желанием ребенка занять новое место в системе доступных ему общественных отношений: стать учеником, – ощутить себя большим, школьником.</w:t>
      </w:r>
    </w:p>
    <w:p w:rsidR="005D002D" w:rsidRPr="004D0F01" w:rsidRDefault="005D002D" w:rsidP="005D002D">
      <w:pPr>
        <w:ind w:firstLine="720"/>
        <w:jc w:val="both"/>
        <w:rPr>
          <w:sz w:val="24"/>
          <w:szCs w:val="24"/>
        </w:rPr>
      </w:pPr>
      <w:r w:rsidRPr="004D0F01">
        <w:rPr>
          <w:b/>
          <w:sz w:val="24"/>
          <w:szCs w:val="24"/>
        </w:rPr>
        <w:t>Познавательные мотивы</w:t>
      </w:r>
      <w:r w:rsidRPr="004D0F01">
        <w:rPr>
          <w:sz w:val="24"/>
          <w:szCs w:val="24"/>
        </w:rPr>
        <w:t xml:space="preserve"> связаны непосредственно с учением и с познавательными интересами ребенка. Они проявляются в интеллектуальной активности, в желании больше знать, уметь, в способности и потребности задавать вопросы и познавать окружающий мир.</w:t>
      </w:r>
    </w:p>
    <w:p w:rsidR="005D002D" w:rsidRPr="004D0F01" w:rsidRDefault="005D002D" w:rsidP="00731796">
      <w:pPr>
        <w:rPr>
          <w:sz w:val="24"/>
          <w:szCs w:val="24"/>
        </w:rPr>
      </w:pPr>
      <w:r w:rsidRPr="004D0F01">
        <w:rPr>
          <w:sz w:val="24"/>
          <w:szCs w:val="24"/>
        </w:rPr>
        <w:t>Для готового к школе ребенка обычно характерен сплав этих двух потребностей. Он хочет учиться и потому, что стремится скорее стать большим, занять определенную</w:t>
      </w:r>
      <w:r w:rsidR="00731796">
        <w:rPr>
          <w:sz w:val="24"/>
          <w:szCs w:val="24"/>
        </w:rPr>
        <w:t xml:space="preserve"> </w:t>
      </w:r>
      <w:r w:rsidRPr="004D0F01">
        <w:rPr>
          <w:sz w:val="24"/>
          <w:szCs w:val="24"/>
        </w:rPr>
        <w:t>позицию в обществе, и потому, что у него появились познавательные интересы, которые уже он не может удовлетворить дома.</w:t>
      </w:r>
    </w:p>
    <w:p w:rsidR="005D002D" w:rsidRPr="004D0F01" w:rsidRDefault="005D002D" w:rsidP="005D002D">
      <w:pPr>
        <w:tabs>
          <w:tab w:val="left" w:pos="540"/>
        </w:tabs>
        <w:ind w:firstLine="709"/>
        <w:jc w:val="both"/>
        <w:rPr>
          <w:sz w:val="24"/>
          <w:szCs w:val="24"/>
        </w:rPr>
      </w:pPr>
      <w:r w:rsidRPr="004D0F01">
        <w:rPr>
          <w:sz w:val="24"/>
          <w:szCs w:val="24"/>
        </w:rPr>
        <w:t>Большинство  детей  старшего дошкольного  возраста</w:t>
      </w:r>
      <w:r>
        <w:rPr>
          <w:sz w:val="24"/>
          <w:szCs w:val="24"/>
        </w:rPr>
        <w:t xml:space="preserve">  стремятся  поступить  в школу:</w:t>
      </w:r>
      <w:r w:rsidRPr="004D0F01">
        <w:rPr>
          <w:sz w:val="24"/>
          <w:szCs w:val="24"/>
        </w:rPr>
        <w:t xml:space="preserve">  некоторых  она  привлекает  внешними атрибутами,  потому  что,  по  существу,  дети  о  школе  знают немного: «Школа  у  нас  во  дворе, новая  и   большая», «У  меня  </w:t>
      </w:r>
      <w:r>
        <w:rPr>
          <w:sz w:val="24"/>
          <w:szCs w:val="24"/>
        </w:rPr>
        <w:t xml:space="preserve">там есть друзья», «В школе не надо спать». </w:t>
      </w:r>
      <w:r w:rsidRPr="004D0F01">
        <w:rPr>
          <w:sz w:val="24"/>
          <w:szCs w:val="24"/>
        </w:rPr>
        <w:t xml:space="preserve"> Многие  дети   объясняют    свое  желание  пойти в  школу  тем, что в школе  они будут  заниматься  новой, важной  учебной   деятельностью: «Хочу  учиться,  чтобы </w:t>
      </w:r>
      <w:r>
        <w:rPr>
          <w:sz w:val="24"/>
          <w:szCs w:val="24"/>
        </w:rPr>
        <w:t xml:space="preserve"> быть, как  папа», «В  школе рассказывают много интересного».</w:t>
      </w:r>
      <w:r w:rsidRPr="004D0F01">
        <w:rPr>
          <w:sz w:val="24"/>
          <w:szCs w:val="24"/>
        </w:rPr>
        <w:t xml:space="preserve"> Особое  значение   для  успешности  обучения  </w:t>
      </w:r>
      <w:r>
        <w:rPr>
          <w:sz w:val="24"/>
          <w:szCs w:val="24"/>
        </w:rPr>
        <w:t xml:space="preserve">ребенка </w:t>
      </w:r>
      <w:r w:rsidRPr="004D0F01">
        <w:rPr>
          <w:sz w:val="24"/>
          <w:szCs w:val="24"/>
        </w:rPr>
        <w:t>в  школе  имеют  его   познавательный  интерес, любознательность. Далеко    не  у  всех  детей,  поступающих  в   школу,  развита  познавательная    мотивация, и  далеко  не  всегда  школа  способствует    ее    формированию  и  сохранению.</w:t>
      </w:r>
    </w:p>
    <w:p w:rsidR="005D002D" w:rsidRPr="00C72DD4" w:rsidRDefault="005D002D" w:rsidP="005D002D">
      <w:pPr>
        <w:ind w:firstLine="720"/>
        <w:jc w:val="both"/>
        <w:rPr>
          <w:sz w:val="24"/>
          <w:szCs w:val="24"/>
        </w:rPr>
      </w:pPr>
      <w:r w:rsidRPr="00C72DD4">
        <w:rPr>
          <w:sz w:val="24"/>
          <w:szCs w:val="24"/>
        </w:rPr>
        <w:t xml:space="preserve">Многие  психологи  справедливо  утверждают,  что  если  ребенок  не  готов    к  социальной  позиции  школьника,  то  даже  при  наличии  интеллектуальной  готовности  к  школе  </w:t>
      </w:r>
      <w:proofErr w:type="gramStart"/>
      <w:r w:rsidRPr="00C72DD4">
        <w:rPr>
          <w:sz w:val="24"/>
          <w:szCs w:val="24"/>
        </w:rPr>
        <w:t>учится  ему  будет</w:t>
      </w:r>
      <w:proofErr w:type="gramEnd"/>
      <w:r w:rsidRPr="00C72DD4">
        <w:rPr>
          <w:sz w:val="24"/>
          <w:szCs w:val="24"/>
        </w:rPr>
        <w:t xml:space="preserve"> трудно. Успехи таких детей,  как  правило,  носят  крайне  неустойчивый  характер.</w:t>
      </w:r>
    </w:p>
    <w:p w:rsidR="005D002D" w:rsidRPr="00C72DD4" w:rsidRDefault="005D002D" w:rsidP="005D002D">
      <w:pPr>
        <w:tabs>
          <w:tab w:val="left" w:pos="540"/>
        </w:tabs>
        <w:ind w:firstLine="709"/>
        <w:jc w:val="both"/>
        <w:rPr>
          <w:sz w:val="24"/>
          <w:szCs w:val="24"/>
        </w:rPr>
      </w:pPr>
      <w:r w:rsidRPr="00C72DD4">
        <w:rPr>
          <w:sz w:val="24"/>
          <w:szCs w:val="24"/>
        </w:rPr>
        <w:t>Однако особое опасение   вызывает  те  дошкольники,   которые  не  хотят  идти   в  школу. Некоторые из них  ориентируются  на  печальный  «опыт»   школьной  жизни  старших  братьев  или  сестер:  «Не  хочу,  там    двойки    ставят,  а  потом  дома  ругают». Другие  запуганы  школой. Если  ребенку  постоянно  твердят: «Ты  же   двух  слов  сказать не сможешь,  как  ты  в  школу  пойдешь?»,  «Вот  пойдешь  в  школу,  там  тебе  покажут!» - вряд  ли  можно  рассчитывать  на  то, что  у  него  возникает  желание  учиться.</w:t>
      </w:r>
    </w:p>
    <w:p w:rsidR="005D002D" w:rsidRPr="00C72DD4" w:rsidRDefault="005D002D" w:rsidP="005D002D">
      <w:pPr>
        <w:ind w:firstLine="709"/>
        <w:jc w:val="both"/>
        <w:rPr>
          <w:sz w:val="24"/>
          <w:szCs w:val="24"/>
        </w:rPr>
      </w:pPr>
      <w:r>
        <w:rPr>
          <w:sz w:val="24"/>
          <w:szCs w:val="24"/>
        </w:rPr>
        <w:t>С</w:t>
      </w:r>
      <w:r w:rsidRPr="00C72DD4">
        <w:rPr>
          <w:sz w:val="24"/>
          <w:szCs w:val="24"/>
        </w:rPr>
        <w:t xml:space="preserve">ледовательно, ребенка  нужно  психологически  готовить   к  школе. Исследования  показывают, что информация  о  школе,  сообщаемая  детям,  должна  быть  </w:t>
      </w:r>
      <w:r w:rsidRPr="00C72DD4">
        <w:rPr>
          <w:sz w:val="24"/>
          <w:szCs w:val="24"/>
        </w:rPr>
        <w:lastRenderedPageBreak/>
        <w:t>им понятна  и  эмоционально  насыщена.  Для  этого</w:t>
      </w:r>
      <w:r w:rsidRPr="005D002D">
        <w:rPr>
          <w:sz w:val="24"/>
          <w:szCs w:val="24"/>
        </w:rPr>
        <w:t xml:space="preserve"> </w:t>
      </w:r>
      <w:r w:rsidRPr="00C72DD4">
        <w:rPr>
          <w:sz w:val="24"/>
          <w:szCs w:val="24"/>
        </w:rPr>
        <w:t>используют    экскурсии     в школу,  беседы,  рассказы взрослых  о своих  любимых  учителях,  посещение  старшими   дошкольниками     уроков  в  школе  и общение  их  с  учащимися,  просмотр  фильмов  и  диафильмов  о школе  и.т.д.</w:t>
      </w:r>
    </w:p>
    <w:p w:rsidR="005D002D" w:rsidRPr="00C72DD4" w:rsidRDefault="005D002D" w:rsidP="005D002D">
      <w:pPr>
        <w:ind w:firstLine="720"/>
        <w:jc w:val="both"/>
        <w:rPr>
          <w:sz w:val="24"/>
          <w:szCs w:val="24"/>
        </w:rPr>
      </w:pPr>
      <w:r w:rsidRPr="00C72DD4">
        <w:rPr>
          <w:sz w:val="24"/>
          <w:szCs w:val="24"/>
        </w:rPr>
        <w:t>Помимо психологической готовности к школе существуют специальные навыки и умения, которые также необходимы. Это, прежде всего, умения писать и читать. Конечно, если у ребенка есть психологическая готовность к обучению, если он хочет и умеет учиться, он без труда овладеет этими навыками. Но все же, если вы хотите облегчить адаптацию ребенка в школе, лучше заранее учить его этому.</w:t>
      </w:r>
    </w:p>
    <w:p w:rsidR="005D002D" w:rsidRPr="00C72DD4" w:rsidRDefault="005D002D" w:rsidP="005D002D">
      <w:pPr>
        <w:ind w:firstLine="720"/>
        <w:jc w:val="both"/>
        <w:rPr>
          <w:sz w:val="24"/>
          <w:szCs w:val="24"/>
        </w:rPr>
      </w:pPr>
      <w:r w:rsidRPr="00C72DD4">
        <w:rPr>
          <w:sz w:val="24"/>
          <w:szCs w:val="24"/>
        </w:rPr>
        <w:t xml:space="preserve">Особенно тяжело дается детям письмо. Чтобы избежать серьезных проблем в этой области, лучше готовить руку к письму с пяти лет: необходимо приучать руку к любым мелким, но точным движениям – лепка, аппликация, рисование и т.д. Если у ребенка хорошо </w:t>
      </w:r>
      <w:proofErr w:type="gramStart"/>
      <w:r w:rsidRPr="00C72DD4">
        <w:rPr>
          <w:sz w:val="24"/>
          <w:szCs w:val="24"/>
        </w:rPr>
        <w:t>развита</w:t>
      </w:r>
      <w:proofErr w:type="gramEnd"/>
      <w:r w:rsidRPr="00C72DD4">
        <w:rPr>
          <w:sz w:val="24"/>
          <w:szCs w:val="24"/>
        </w:rPr>
        <w:t xml:space="preserve"> </w:t>
      </w:r>
      <w:proofErr w:type="spellStart"/>
      <w:r w:rsidRPr="00C72DD4">
        <w:rPr>
          <w:sz w:val="24"/>
          <w:szCs w:val="24"/>
        </w:rPr>
        <w:t>микромоторика</w:t>
      </w:r>
      <w:proofErr w:type="spellEnd"/>
      <w:r w:rsidRPr="00C72DD4">
        <w:rPr>
          <w:sz w:val="24"/>
          <w:szCs w:val="24"/>
        </w:rPr>
        <w:t xml:space="preserve"> руки, он без труда овладеет навыками письма.</w:t>
      </w:r>
    </w:p>
    <w:p w:rsidR="005D002D" w:rsidRPr="00C72DD4" w:rsidRDefault="005D002D" w:rsidP="005D002D">
      <w:pPr>
        <w:ind w:firstLine="720"/>
        <w:jc w:val="both"/>
        <w:rPr>
          <w:sz w:val="24"/>
          <w:szCs w:val="24"/>
        </w:rPr>
      </w:pPr>
      <w:r w:rsidRPr="00C72DD4">
        <w:rPr>
          <w:sz w:val="24"/>
          <w:szCs w:val="24"/>
        </w:rPr>
        <w:t>Учить читать тоже лучше до школы. В 4-5 лет это значительно легче. Чем в семь-восемь. Ребенок еще экспериментирует со словом, интуитивное чувство языка еще не притупилось, поток детских вопросов еще не иссяк. Язык дошкольнику еще интересен. Вам остается только придать этому интересу направление, нужное для овладения письменной речи и грамотой.</w:t>
      </w:r>
    </w:p>
    <w:p w:rsidR="005D002D" w:rsidRPr="00C72DD4" w:rsidRDefault="005D002D" w:rsidP="005D002D">
      <w:pPr>
        <w:ind w:firstLine="720"/>
        <w:jc w:val="both"/>
        <w:rPr>
          <w:sz w:val="24"/>
          <w:szCs w:val="24"/>
        </w:rPr>
      </w:pPr>
      <w:r w:rsidRPr="00C72DD4">
        <w:rPr>
          <w:sz w:val="24"/>
          <w:szCs w:val="24"/>
        </w:rPr>
        <w:t xml:space="preserve">Если ребенок научиться писать и читать до поступления в школу, это во многом облегчит ему переход к новой для него школьной жизни. А переход этот труден для каждого ребенка, на которого буквально обрушиваются новый мир отношений </w:t>
      </w:r>
      <w:proofErr w:type="gramStart"/>
      <w:r w:rsidRPr="00C72DD4">
        <w:rPr>
          <w:sz w:val="24"/>
          <w:szCs w:val="24"/>
        </w:rPr>
        <w:t>со</w:t>
      </w:r>
      <w:proofErr w:type="gramEnd"/>
      <w:r w:rsidRPr="00C72DD4">
        <w:rPr>
          <w:sz w:val="24"/>
          <w:szCs w:val="24"/>
        </w:rPr>
        <w:t xml:space="preserve"> взрослыми и сверстниками, новые формы поведения, новые обязанности, новый режим.</w:t>
      </w:r>
    </w:p>
    <w:p w:rsidR="00731796" w:rsidRPr="00C72DD4" w:rsidRDefault="005D002D" w:rsidP="00731796">
      <w:pPr>
        <w:shd w:val="clear" w:color="auto" w:fill="FFFFFF"/>
        <w:autoSpaceDE w:val="0"/>
        <w:autoSpaceDN w:val="0"/>
        <w:adjustRightInd w:val="0"/>
        <w:ind w:firstLine="709"/>
        <w:jc w:val="both"/>
        <w:rPr>
          <w:sz w:val="24"/>
          <w:szCs w:val="24"/>
        </w:rPr>
      </w:pPr>
      <w:r w:rsidRPr="00C72DD4">
        <w:rPr>
          <w:sz w:val="24"/>
          <w:szCs w:val="24"/>
        </w:rPr>
        <w:t>Необходимо также учитывать, что все указанные ком</w:t>
      </w:r>
      <w:r w:rsidRPr="00C72DD4">
        <w:rPr>
          <w:sz w:val="24"/>
          <w:szCs w:val="24"/>
        </w:rPr>
        <w:softHyphen/>
        <w:t>поненты формируются не за один год. Развитие ребенка дошкольного возраста — непрерывный процесс, кото</w:t>
      </w:r>
      <w:r w:rsidRPr="00C72DD4">
        <w:rPr>
          <w:sz w:val="24"/>
          <w:szCs w:val="24"/>
        </w:rPr>
        <w:softHyphen/>
        <w:t>рый начинается с рождения. Хорошо известно, что от бо</w:t>
      </w:r>
      <w:r w:rsidRPr="00C72DD4">
        <w:rPr>
          <w:sz w:val="24"/>
          <w:szCs w:val="24"/>
        </w:rPr>
        <w:softHyphen/>
        <w:t xml:space="preserve">гатства </w:t>
      </w:r>
      <w:r w:rsidR="00731796" w:rsidRPr="00C72DD4">
        <w:rPr>
          <w:sz w:val="24"/>
          <w:szCs w:val="24"/>
        </w:rPr>
        <w:t>развивающей и социальной среды, окружающей младенца, от насыщенности его опыта разнообразными сенсорными впечатлениями зависит развитие или угасание ориентировочно-исследовательского поведения, базы по</w:t>
      </w:r>
      <w:r w:rsidR="00731796" w:rsidRPr="00C72DD4">
        <w:rPr>
          <w:sz w:val="24"/>
          <w:szCs w:val="24"/>
        </w:rPr>
        <w:softHyphen/>
        <w:t xml:space="preserve">знавательной мотивации. </w:t>
      </w:r>
    </w:p>
    <w:p w:rsidR="00731796" w:rsidRPr="00721B34" w:rsidRDefault="00731796" w:rsidP="00731796">
      <w:pPr>
        <w:pStyle w:val="a3"/>
        <w:rPr>
          <w:sz w:val="24"/>
          <w:szCs w:val="24"/>
        </w:rPr>
      </w:pPr>
      <w:r w:rsidRPr="00721B34">
        <w:rPr>
          <w:sz w:val="24"/>
          <w:szCs w:val="24"/>
        </w:rPr>
        <w:t xml:space="preserve">Процесс подготовки к школе должен быть постепенным, без авралов.  Не нужно натаскивать ребенка, чтобы он знал и умел гарантировано больше, чем сверстники. Более того, такие знания сверх требований иногда бывают даже вредными. Интеллектуальное развитие, которое получает ребенок с рождения, как в семье, так и в детском саду, сведения о жизни вообще, которые он черпает из окружающей обстановки, для подготовки к обучению в обычной школе вполне достаточны. Любой выпускник детского сада, как правило, умеет считать до десяти, знает буквы, может самостоятельно делать кое-какие логические умозаключения. Мелкие несоответствия, которые проявляются индивидуально, можно устранить – после собеседования с педагогами той школы, где ребенок будет учиться. </w:t>
      </w:r>
    </w:p>
    <w:p w:rsidR="00731796" w:rsidRDefault="00731796" w:rsidP="00731796">
      <w:pPr>
        <w:pStyle w:val="a3"/>
        <w:rPr>
          <w:sz w:val="24"/>
          <w:szCs w:val="24"/>
        </w:rPr>
      </w:pPr>
      <w:r w:rsidRPr="00ED463D">
        <w:rPr>
          <w:sz w:val="24"/>
          <w:szCs w:val="24"/>
        </w:rPr>
        <w:t>Если не отмахиваться от вопросов, которые задает ваш малыш, и не отгораживать его от окружающей жизни, подготовка к школе будет идти естественно и без напряжения. Ведь это - одна из важнейших задач обучения и воспитания детей дошкольного возраста. И об успешной физиологической, социальной и психологической готовности свидетельствуют самочувствие и состояние здоровья будущего первоклассника, его работоспособность, умение взаимодействовать с педагогом и одноклассниками</w:t>
      </w:r>
      <w:r>
        <w:rPr>
          <w:sz w:val="24"/>
          <w:szCs w:val="24"/>
        </w:rPr>
        <w:t xml:space="preserve">. </w:t>
      </w:r>
      <w:r w:rsidRPr="00ED463D">
        <w:rPr>
          <w:sz w:val="24"/>
          <w:szCs w:val="24"/>
        </w:rPr>
        <w:t xml:space="preserve">           </w:t>
      </w:r>
    </w:p>
    <w:p w:rsidR="005D002D" w:rsidRDefault="005D002D" w:rsidP="005D002D">
      <w:r w:rsidRPr="00C72DD4">
        <w:rPr>
          <w:sz w:val="24"/>
          <w:szCs w:val="24"/>
        </w:rPr>
        <w:t xml:space="preserve">    </w:t>
      </w:r>
    </w:p>
    <w:sectPr w:rsidR="005D002D" w:rsidSect="001915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D002D"/>
    <w:rsid w:val="000A1840"/>
    <w:rsid w:val="000F658A"/>
    <w:rsid w:val="001139D6"/>
    <w:rsid w:val="0019155F"/>
    <w:rsid w:val="00343892"/>
    <w:rsid w:val="004F6D9B"/>
    <w:rsid w:val="005D002D"/>
    <w:rsid w:val="006E5BF3"/>
    <w:rsid w:val="00731796"/>
    <w:rsid w:val="00BE6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3"/>
        <w:szCs w:val="23"/>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02D"/>
    <w:pPr>
      <w:spacing w:line="240" w:lineRule="auto"/>
      <w:jc w:val="left"/>
    </w:pPr>
    <w:rPr>
      <w:rFonts w:ascii="Times New Roman" w:eastAsia="Times New Roman" w:hAnsi="Times New Roman" w:cs="Times New Roman"/>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D002D"/>
    <w:pPr>
      <w:ind w:firstLine="720"/>
      <w:jc w:val="both"/>
    </w:pPr>
    <w:rPr>
      <w:sz w:val="28"/>
    </w:rPr>
  </w:style>
  <w:style w:type="character" w:customStyle="1" w:styleId="a4">
    <w:name w:val="Основной текст с отступом Знак"/>
    <w:basedOn w:val="a0"/>
    <w:link w:val="a3"/>
    <w:rsid w:val="005D002D"/>
    <w:rPr>
      <w:rFonts w:ascii="Times New Roman" w:eastAsia="Times New Roman" w:hAnsi="Times New Roman" w:cs="Times New Roman"/>
      <w:color w:val="auto"/>
      <w:sz w:val="28"/>
      <w:szCs w:val="20"/>
      <w:lang w:eastAsia="ru-RU"/>
    </w:rPr>
  </w:style>
  <w:style w:type="paragraph" w:styleId="2">
    <w:name w:val="Body Text Indent 2"/>
    <w:basedOn w:val="a"/>
    <w:link w:val="20"/>
    <w:rsid w:val="005D002D"/>
    <w:pPr>
      <w:ind w:firstLine="720"/>
      <w:jc w:val="both"/>
    </w:pPr>
    <w:rPr>
      <w:b/>
      <w:sz w:val="28"/>
    </w:rPr>
  </w:style>
  <w:style w:type="character" w:customStyle="1" w:styleId="20">
    <w:name w:val="Основной текст с отступом 2 Знак"/>
    <w:basedOn w:val="a0"/>
    <w:link w:val="2"/>
    <w:rsid w:val="005D002D"/>
    <w:rPr>
      <w:rFonts w:ascii="Times New Roman" w:eastAsia="Times New Roman" w:hAnsi="Times New Roman" w:cs="Times New Roman"/>
      <w:b/>
      <w:color w:val="auto"/>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1005</Words>
  <Characters>5733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2016-11-21T04:23:00Z</dcterms:created>
  <dcterms:modified xsi:type="dcterms:W3CDTF">2016-11-21T04:25:00Z</dcterms:modified>
</cp:coreProperties>
</file>