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DA4" w:rsidRPr="00850DA4" w:rsidRDefault="00850DA4" w:rsidP="00850D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850DA4">
        <w:rPr>
          <w:rFonts w:ascii="Times New Roman" w:hAnsi="Times New Roman" w:cs="Times New Roman"/>
          <w:sz w:val="28"/>
          <w:szCs w:val="28"/>
          <w:shd w:val="clear" w:color="auto" w:fill="FFFFFF"/>
        </w:rPr>
        <w:t>Федорова Инесса Владимировна</w:t>
      </w:r>
    </w:p>
    <w:p w:rsidR="00850DA4" w:rsidRPr="00850DA4" w:rsidRDefault="00850DA4" w:rsidP="00850D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0DA4">
        <w:rPr>
          <w:rFonts w:ascii="Times New Roman" w:hAnsi="Times New Roman" w:cs="Times New Roman"/>
          <w:sz w:val="28"/>
          <w:szCs w:val="28"/>
          <w:shd w:val="clear" w:color="auto" w:fill="FFFFFF"/>
        </w:rPr>
        <w:t>ГБОУ Школа №1568 имени Пабло Неруды</w:t>
      </w:r>
    </w:p>
    <w:p w:rsidR="009F39C9" w:rsidRPr="00850DA4" w:rsidRDefault="00850DA4" w:rsidP="00850D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0D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дошкольное отделение 7/8</w:t>
      </w:r>
    </w:p>
    <w:p w:rsidR="00850DA4" w:rsidRPr="00850DA4" w:rsidRDefault="00850DA4" w:rsidP="00850DA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0DA4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</w:t>
      </w:r>
      <w:bookmarkEnd w:id="0"/>
    </w:p>
    <w:p w:rsidR="00850DA4" w:rsidRPr="00850DA4" w:rsidRDefault="00040C1E" w:rsidP="00850D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850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Индивидуальный проект</w:t>
      </w:r>
      <w:proofErr w:type="gramEnd"/>
      <w:r w:rsidRPr="00850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50DA4" w:rsidRPr="00850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 второй младшей группе </w:t>
      </w:r>
    </w:p>
    <w:p w:rsidR="00040C1E" w:rsidRPr="00850DA4" w:rsidRDefault="00850DA4" w:rsidP="00850D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A5B61" w:rsidRPr="00850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«Все о мыльной пене</w:t>
      </w:r>
      <w:r w:rsidR="00040C1E" w:rsidRPr="00850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D60F4" w:rsidRDefault="00817FC5" w:rsidP="00850DA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Выполнили: </w:t>
      </w:r>
      <w:r w:rsidRPr="00850D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Семья </w:t>
      </w:r>
      <w:proofErr w:type="spellStart"/>
      <w:r w:rsidRPr="00850D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Юрковых</w:t>
      </w:r>
      <w:proofErr w:type="spellEnd"/>
      <w:r w:rsidR="009F3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17FC5" w:rsidRDefault="00817FC5" w:rsidP="00850DA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9F39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850D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Федорова И.В., </w:t>
      </w:r>
      <w:proofErr w:type="spellStart"/>
      <w:r w:rsidRPr="00850D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Хуснулина</w:t>
      </w:r>
      <w:proofErr w:type="spellEnd"/>
      <w:r w:rsidRPr="00850D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З.А.</w:t>
      </w:r>
    </w:p>
    <w:p w:rsidR="00A66963" w:rsidRDefault="00EA3C66" w:rsidP="00850DA4">
      <w:pPr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39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 w:rsidR="009F39C9" w:rsidRPr="009F39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проекта:</w:t>
      </w:r>
    </w:p>
    <w:p w:rsidR="00EA3C66" w:rsidRPr="00A66963" w:rsidRDefault="000D60F4" w:rsidP="00CB2A44">
      <w:pPr>
        <w:spacing w:after="0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3C66" w:rsidRPr="009F3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дети очень любят играть. В процессе игры они приобретают новые знания и навыки, познают окружающий мир, делают первые открытия, учатся общаться. Работая с детьми младшего возраста, большое внимание мы уделяем сенсорным и моторным играм, делая акцент на знакомство детей со свойствами различных веществ. Сенсорные игры дают ребенку опыт экспериментальной деятельности с такими природными материалами, как песок, глина, вода и </w:t>
      </w:r>
      <w:r w:rsidR="006F0BFE" w:rsidRPr="009F3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др. Данные игры </w:t>
      </w:r>
      <w:r w:rsidR="00EA3C66" w:rsidRPr="009F3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способствуют развитию сенсорной системы ребёнка: зрения, обоняния, слуха, температурной чувствительности. Сенсомоторный уровень является базовым для дальнейшего развития высших психических функций: восприятия, памяти, внимания, мышления, речи. Развитие возможно лишь при взаимодействии ребенка со взрослым, который обучает его видеть, ощущать, слушать и слышать, т.е. воспринимать окружающий предметный мир.</w:t>
      </w:r>
    </w:p>
    <w:p w:rsidR="00EA3C66" w:rsidRPr="009F39C9" w:rsidRDefault="000D60F4" w:rsidP="00CB2A44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3C66" w:rsidRPr="009F3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задач сенсорного развития, овладения навыками экспериментальной деятельности осуществляется в проектной деятельности. Для расширения представлений детей об окружающем мире, дальнейшего вовлечения детей в проектную деятельность, был разработан проект по знакомству с нетрадиционным материалом – пеной. Тема проекта соответствует возрастным особенностям, имеющимся опытом, сформированным знаниям и умениям детей второй младшей группы детского сада.</w:t>
      </w:r>
    </w:p>
    <w:p w:rsidR="00EA3C66" w:rsidRPr="009F39C9" w:rsidRDefault="000D60F4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0BFE" w:rsidRPr="009F3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</w:t>
      </w:r>
      <w:r w:rsidR="00EA3C66" w:rsidRPr="009F3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удовольствие детям младшего возраста приносят игры с мыльной пеной – это нравится всем без исключения малышам. Педагоги помогают ребёнку почувствовать разнообразие тактильные ощущения при игре с пышной пеной. Показывают, какие интересные образы можно создать из пены. Игры с пеной помогают малышам поближе познакомиться с белым цветом, учат действовать самостоятельно в экспериментальной деятельности, накапливать практический опыт.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тактильные ощущения, воображение и фантазию, творческое мышление, наблюдательность, навыки экспериментальной деятельности.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EA3C66" w:rsidRPr="00850DA4" w:rsidRDefault="009F39C9" w:rsidP="00CB2A44">
      <w:pPr>
        <w:shd w:val="clear" w:color="auto" w:fill="FFFFFF"/>
        <w:spacing w:after="0" w:line="273" w:lineRule="atLeast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A3C66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наглядно-образное мышление, речь, внимание, моторику.</w:t>
      </w:r>
    </w:p>
    <w:p w:rsidR="00EA3C66" w:rsidRPr="00850DA4" w:rsidRDefault="009F39C9" w:rsidP="00CB2A44">
      <w:pPr>
        <w:shd w:val="clear" w:color="auto" w:fill="FFFFFF"/>
        <w:spacing w:after="0" w:line="273" w:lineRule="atLeast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A3C66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о свойствах пены: «белая», «воздушная», «легкая».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реализации проекта использовались наглядные, практические и словесные </w:t>
      </w:r>
      <w:r w:rsidRPr="00850D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показ воспитателя, вопросы, беседа, самостоятельное выполнение 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ребенком опыта, игры с пеной, как наиболее соответствующие цели проекта и возрастным особенностям детей данного возраста.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Значимость данного проекта определяется потребностью развития личности в деятельности, а также непосредственным участием ребёнка в проводимых опытах.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один день.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воспитатели;</w:t>
      </w:r>
    </w:p>
    <w:p w:rsidR="001A5B61" w:rsidRPr="00850DA4" w:rsidRDefault="00817FC5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родитель</w:t>
      </w:r>
      <w:r w:rsidR="001A5B61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воспитанник второй младшей группы. 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проекта были про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ведены следующие игры - опыты: </w:t>
      </w: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«Знакомство с пеной», «Мыльные пузыри», «Игры с пеной», «Разложи пену по формочкам», </w:t>
      </w:r>
    </w:p>
    <w:p w:rsidR="000D60F4" w:rsidRPr="00850DA4" w:rsidRDefault="00EA3C66" w:rsidP="00EB7CF8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проекта «</w:t>
      </w: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о мыльной пене» 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явилось формирование у ребенка элементарных навыков поисковой деятельности, знаний о свойствах пены. 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1«Знакомство с пеной»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познакомить 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свойством пены: «воздушная», «легкая», «белая», развивать познавательную активность и любознательность.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 ёмкость для воды, мыло.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говорит о том, что перед приёмом пищи нам надо помыть руки мылом, намыливает руки мылом до появления пены (показ детям). Говорит о том, что у неё на руках белые «перчатки» и предлагает тоже намылить руки. 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Даша намыливае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руки мылом до появления пены.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Проговаривают: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«Моем, моем, моем – чисто, чисто, чисто,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ручки чисты, чисты, чисты».</w:t>
      </w:r>
    </w:p>
    <w:p w:rsidR="00122B2E" w:rsidRPr="00850DA4" w:rsidRDefault="00EA3C66" w:rsidP="00122B2E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5B61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евочка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за тем, что на ручках у н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её 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белая,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воздушная и легкая пена. Смывает её водой и вытирае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руки полотенцем.</w:t>
      </w:r>
    </w:p>
    <w:p w:rsidR="00EB7CF8" w:rsidRPr="00850DA4" w:rsidRDefault="00122B2E" w:rsidP="00EB7CF8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11C715F" wp14:editId="4B36199C">
            <wp:extent cx="3002507" cy="2478405"/>
            <wp:effectExtent l="0" t="0" r="7620" b="0"/>
            <wp:docPr id="7" name="Рисунок 7" descr="C:\Users\Инесса\Pictures\2\DSC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Pictures\2\DSC00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63" cy="24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50DA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581562D" wp14:editId="7DD3FAC0">
            <wp:extent cx="2974805" cy="2484423"/>
            <wp:effectExtent l="0" t="0" r="0" b="0"/>
            <wp:docPr id="8" name="Рисунок 8" descr="C:\Users\Инесса\Pictures\2\DSC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Pictures\2\DSC00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41" cy="24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05" w:rsidRPr="00850DA4" w:rsidRDefault="00122B2E" w:rsidP="00003005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8478213" wp14:editId="7A55E326">
            <wp:extent cx="2990850" cy="2292350"/>
            <wp:effectExtent l="0" t="0" r="0" b="0"/>
            <wp:docPr id="9" name="Рисунок 9" descr="C:\Users\Инесса\Pictures\2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есса\Pictures\2\DSC0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95" cy="229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CF8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5B61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5B61" w:rsidRPr="00850D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F81740" wp14:editId="07A0C234">
            <wp:extent cx="3009900" cy="2257425"/>
            <wp:effectExtent l="0" t="0" r="0" b="9525"/>
            <wp:docPr id="13" name="Рисунок 13" descr="C:\Users\Инесса\Pictures\2\DSC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есса\Pictures\2\DSC00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30" cy="22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005" w:rsidRPr="00850DA4" w:rsidRDefault="00EA3C66" w:rsidP="00003005">
      <w:pPr>
        <w:shd w:val="clear" w:color="auto" w:fill="FFFFFF"/>
        <w:spacing w:before="75" w:after="75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2 «Мыльные пузыри»</w:t>
      </w:r>
    </w:p>
    <w:p w:rsidR="00EA3C66" w:rsidRPr="00850DA4" w:rsidRDefault="00EA3C66" w:rsidP="00003005">
      <w:pPr>
        <w:shd w:val="clear" w:color="auto" w:fill="FFFFFF"/>
        <w:spacing w:before="75" w:after="75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восприятие величины, умение сравнивать, тактильные ощущения, речевое ды</w:t>
      </w:r>
      <w:r w:rsidR="009F39C9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хание, эмоциональное восприятие;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представление о свойствах пены: «воздушная», «легкая».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 мыльные пузыри.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предлагает </w:t>
      </w:r>
      <w:r w:rsidR="009F39C9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ребенку 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пускать мыльные пузыри, ловить их, смотреть, как они летят и лопаются. Отмечает</w:t>
      </w:r>
      <w:r w:rsidR="009F39C9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они, лёгкие, воздушные, летят, куда подуешь.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«Открываем колпачки,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Выдуваем пузыри,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– какие посмотри!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они воздушные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очень непослушные!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 нам их поймать –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ладошке подержать!»</w:t>
      </w:r>
    </w:p>
    <w:p w:rsidR="00CB2A44" w:rsidRPr="00850DA4" w:rsidRDefault="00D36C68" w:rsidP="001A5B61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46F119" wp14:editId="659C2C5D">
            <wp:extent cx="3720662" cy="2790497"/>
            <wp:effectExtent l="0" t="0" r="0" b="0"/>
            <wp:docPr id="1" name="Рисунок 1" descr="C:\Users\Инесса\Pictures\2\DSC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Pictures\2\DSC0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88" cy="27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68" w:rsidRPr="00850DA4" w:rsidRDefault="00D36C68" w:rsidP="001A5B61">
      <w:pPr>
        <w:shd w:val="clear" w:color="auto" w:fill="FFFFFF"/>
        <w:spacing w:before="75" w:after="75" w:line="240" w:lineRule="auto"/>
        <w:ind w:firstLine="14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35ED549" wp14:editId="582921C4">
            <wp:extent cx="3815058" cy="2861294"/>
            <wp:effectExtent l="0" t="0" r="0" b="0"/>
            <wp:docPr id="2" name="Рисунок 2" descr="C:\Users\Инесса\Pictures\2\DSC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Pictures\2\DSC00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20" cy="28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F8" w:rsidRPr="00850DA4" w:rsidRDefault="00EB7CF8" w:rsidP="00CB2A44">
      <w:pPr>
        <w:shd w:val="clear" w:color="auto" w:fill="FFFFFF"/>
        <w:spacing w:before="75" w:after="75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5 «Игра с пеной» 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 и фантазии, наблюдательности.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 мыло, ёмкость для воды, венчик.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3D366D" w:rsidRPr="00850DA4" w:rsidRDefault="000D60F4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A3C66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мкости с водой венчиком взбиваем пену,</w:t>
      </w:r>
      <w:r w:rsidR="00EA3C66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</w:t>
      </w:r>
      <w:r w:rsidR="00EA3C66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берёт пену на ладош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 и пробует из неё что-нибудь</w:t>
      </w:r>
      <w:r w:rsidR="00EA3C66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слепить. Педагог п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редлагает в пышной белой массе </w:t>
      </w:r>
      <w:r w:rsidR="00EA3C66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пальчиком  сделать дырочки – глазки, нарисовать ротик или носик. Из пены так же можно совместно слепить айсберги, сугробы снега и белые облака.</w:t>
      </w:r>
    </w:p>
    <w:p w:rsidR="00D36C68" w:rsidRPr="00850DA4" w:rsidRDefault="00D36C68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014AA6" wp14:editId="7599921A">
            <wp:extent cx="3147695" cy="2483601"/>
            <wp:effectExtent l="0" t="0" r="0" b="0"/>
            <wp:docPr id="3" name="Рисунок 3" descr="C:\Users\Инесса\Pictures\2\DSC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есса\Pictures\2\DSC00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80" cy="248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B2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22B2E" w:rsidRPr="00850D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86DA72" wp14:editId="13770994">
            <wp:extent cx="2770496" cy="2483485"/>
            <wp:effectExtent l="0" t="0" r="0" b="0"/>
            <wp:docPr id="12" name="Рисунок 12" descr="C:\Users\Инесса\Pictures\2\DSC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есса\Pictures\2\DSC0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22" cy="24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7«Разложи пену по формочкам»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тактильные ощущения, осязательные чувства.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 ложка или совочек, стаканчики, мыльница и разные ёмкости.</w:t>
      </w: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Педагог, вз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бив пену, расставляет на столе 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стаканчики, кружки, мыльницы и другие ёмкости.  Показывает, что пену можно разложить в разные форм</w:t>
      </w:r>
      <w:r w:rsidR="000D60F4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с помощью совочка или ложки.  Ребенок 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удовольствием приступае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 экспериментированию.</w:t>
      </w:r>
    </w:p>
    <w:p w:rsidR="00122B2E" w:rsidRPr="00850DA4" w:rsidRDefault="00122B2E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8B73527" wp14:editId="077EF077">
            <wp:extent cx="2745740" cy="2415313"/>
            <wp:effectExtent l="0" t="0" r="0" b="4445"/>
            <wp:docPr id="10" name="Рисунок 10" descr="C:\Users\Инесса\Pictures\2\DSC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есса\Pictures\2\DSC00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25" cy="241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0D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DBA9CC" wp14:editId="250DC32A">
            <wp:extent cx="3142634" cy="2401440"/>
            <wp:effectExtent l="0" t="0" r="635" b="0"/>
            <wp:docPr id="11" name="Рисунок 11" descr="C:\Users\Инесса\Pictures\2\DSC0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есса\Pictures\2\DSC00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60" cy="24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61" w:rsidRPr="00850DA4" w:rsidRDefault="001A5B61" w:rsidP="001A5B61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9 «Ах какая пенка!»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самостоятельную экспериментальную деятельность, любознательность и познавательную активность.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 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жидкое мыло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ёмкости с водой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проведения: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показывает </w:t>
      </w:r>
      <w:r w:rsidR="000D60F4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ребенку, 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можно взбить пен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венчиком и предлагает 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 пену. При 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необходимости </w:t>
      </w:r>
      <w:r w:rsidR="000D60F4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0BFE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 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справиться с экспериментом.</w:t>
      </w:r>
    </w:p>
    <w:p w:rsidR="00E065F5" w:rsidRPr="00850DA4" w:rsidRDefault="00E065F5" w:rsidP="00122B2E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C04E3BF" wp14:editId="02A1E6CA">
            <wp:extent cx="3002280" cy="2374539"/>
            <wp:effectExtent l="0" t="0" r="7620" b="6985"/>
            <wp:docPr id="4" name="Рисунок 4" descr="C:\Users\Инесса\Pictures\2\DSC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есса\Pictures\2\DSC00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07" cy="23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B2E" w:rsidRPr="00850DA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</w:t>
      </w:r>
      <w:r w:rsidRPr="00850DA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81F830A" wp14:editId="0BF2DE32">
            <wp:extent cx="2947917" cy="2420303"/>
            <wp:effectExtent l="0" t="0" r="5080" b="0"/>
            <wp:docPr id="5" name="Рисунок 5" descr="C:\Users\Инесса\Pictures\2\DSC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есса\Pictures\2\DSC00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53" cy="244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963" w:rsidRPr="00850DA4" w:rsidRDefault="00A66963" w:rsidP="001A5B6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EA3C66" w:rsidRPr="00850DA4" w:rsidRDefault="00EA3C66" w:rsidP="00CB2A44">
      <w:pPr>
        <w:numPr>
          <w:ilvl w:val="0"/>
          <w:numId w:val="2"/>
        </w:numPr>
        <w:shd w:val="clear" w:color="auto" w:fill="FFFFFF"/>
        <w:spacing w:after="0" w:line="273" w:lineRule="atLeast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Е.В. Баранова</w:t>
      </w:r>
      <w:r w:rsidR="000D60F4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«Развивающие занятия и игры с водой в детском саду и дома» </w:t>
      </w:r>
      <w:r w:rsidR="000D60F4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помощь воспитателям и родителям 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г. Ярославль: Академия развития, </w:t>
      </w:r>
      <w:r w:rsidR="000D60F4"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2009 г.</w:t>
      </w:r>
    </w:p>
    <w:p w:rsidR="00EA3C66" w:rsidRPr="00850DA4" w:rsidRDefault="00EA3C66" w:rsidP="00CB2A44">
      <w:pPr>
        <w:shd w:val="clear" w:color="auto" w:fill="FFFFFF"/>
        <w:spacing w:before="75" w:after="75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</w:t>
      </w:r>
    </w:p>
    <w:p w:rsidR="007926E8" w:rsidRPr="00850DA4" w:rsidRDefault="007926E8" w:rsidP="00CB2A44">
      <w:pPr>
        <w:ind w:firstLine="142"/>
        <w:rPr>
          <w:rFonts w:ascii="Times New Roman" w:hAnsi="Times New Roman" w:cs="Times New Roman"/>
          <w:sz w:val="28"/>
          <w:szCs w:val="28"/>
        </w:rPr>
      </w:pPr>
    </w:p>
    <w:sectPr w:rsidR="007926E8" w:rsidRPr="00850DA4" w:rsidSect="00003005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3764B"/>
    <w:multiLevelType w:val="multilevel"/>
    <w:tmpl w:val="B78E7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305098"/>
    <w:multiLevelType w:val="multilevel"/>
    <w:tmpl w:val="1FEE3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C66"/>
    <w:rsid w:val="00003005"/>
    <w:rsid w:val="00040C1E"/>
    <w:rsid w:val="000D60F4"/>
    <w:rsid w:val="00122B2E"/>
    <w:rsid w:val="00153708"/>
    <w:rsid w:val="00160050"/>
    <w:rsid w:val="00163CE6"/>
    <w:rsid w:val="001A5B61"/>
    <w:rsid w:val="002C2105"/>
    <w:rsid w:val="003D366D"/>
    <w:rsid w:val="004A79F9"/>
    <w:rsid w:val="006F0BFE"/>
    <w:rsid w:val="007926E8"/>
    <w:rsid w:val="00817FC5"/>
    <w:rsid w:val="00850DA4"/>
    <w:rsid w:val="009F39C9"/>
    <w:rsid w:val="00A66963"/>
    <w:rsid w:val="00CB2A44"/>
    <w:rsid w:val="00D36C68"/>
    <w:rsid w:val="00E065F5"/>
    <w:rsid w:val="00EA3C66"/>
    <w:rsid w:val="00EB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15</cp:revision>
  <cp:lastPrinted>2019-01-24T17:54:00Z</cp:lastPrinted>
  <dcterms:created xsi:type="dcterms:W3CDTF">2017-01-11T03:54:00Z</dcterms:created>
  <dcterms:modified xsi:type="dcterms:W3CDTF">2019-01-29T04:36:00Z</dcterms:modified>
</cp:coreProperties>
</file>