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BC" w:rsidRPr="00F315BC" w:rsidRDefault="00F315BC" w:rsidP="00161B5C">
      <w:pPr>
        <w:pStyle w:val="4"/>
        <w:spacing w:before="0"/>
        <w:ind w:left="-567"/>
        <w:jc w:val="right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315B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Самойлова Ирина Викторовна</w:t>
      </w:r>
    </w:p>
    <w:p w:rsidR="00161B5C" w:rsidRDefault="00F315BC" w:rsidP="00161B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315BC">
        <w:rPr>
          <w:rFonts w:ascii="Times New Roman" w:hAnsi="Times New Roman" w:cs="Times New Roman"/>
          <w:sz w:val="28"/>
          <w:szCs w:val="28"/>
        </w:rPr>
        <w:t xml:space="preserve">МАДОУ «ДС «Огонёк» </w:t>
      </w:r>
    </w:p>
    <w:p w:rsidR="00161B5C" w:rsidRDefault="00161B5C" w:rsidP="00161B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 Новый Уренгой</w:t>
      </w:r>
      <w:r w:rsidR="00F315BC" w:rsidRPr="00F31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5BC" w:rsidRDefault="00161B5C" w:rsidP="00161B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15BC" w:rsidRPr="00F315BC">
        <w:rPr>
          <w:rFonts w:ascii="Times New Roman" w:hAnsi="Times New Roman" w:cs="Times New Roman"/>
          <w:sz w:val="28"/>
          <w:szCs w:val="28"/>
        </w:rPr>
        <w:t xml:space="preserve">едагог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315BC" w:rsidRPr="00F315BC">
        <w:rPr>
          <w:rFonts w:ascii="Times New Roman" w:hAnsi="Times New Roman" w:cs="Times New Roman"/>
          <w:sz w:val="28"/>
          <w:szCs w:val="28"/>
        </w:rPr>
        <w:t xml:space="preserve"> психолог</w:t>
      </w:r>
    </w:p>
    <w:p w:rsidR="00161B5C" w:rsidRPr="00F315BC" w:rsidRDefault="00161B5C" w:rsidP="00161B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91B07" w:rsidRDefault="00D072D9" w:rsidP="00161B5C">
      <w:pPr>
        <w:pStyle w:val="4"/>
        <w:spacing w:before="0" w:line="360" w:lineRule="auto"/>
        <w:ind w:left="-56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Отчего </w:t>
      </w:r>
      <w:r w:rsidRPr="00D072D9">
        <w:rPr>
          <w:rFonts w:ascii="Times New Roman" w:hAnsi="Times New Roman" w:cs="Times New Roman"/>
          <w:i w:val="0"/>
          <w:color w:val="auto"/>
          <w:sz w:val="28"/>
          <w:szCs w:val="28"/>
        </w:rPr>
        <w:t>зависят индивидуальные особенности детей?</w:t>
      </w:r>
    </w:p>
    <w:p w:rsidR="00161B5C" w:rsidRPr="00161B5C" w:rsidRDefault="00161B5C" w:rsidP="00161B5C"/>
    <w:p w:rsidR="00591B07" w:rsidRPr="00591B07" w:rsidRDefault="00255ABD" w:rsidP="00161B5C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591B07" w:rsidRPr="00591B07">
        <w:rPr>
          <w:sz w:val="28"/>
          <w:szCs w:val="28"/>
        </w:rPr>
        <w:t>дни дети ведут себя спокойно, а другие неутешно плачут, как только зак</w:t>
      </w:r>
      <w:r>
        <w:rPr>
          <w:sz w:val="28"/>
          <w:szCs w:val="28"/>
        </w:rPr>
        <w:t>роется дверь за мамой или папой. Н</w:t>
      </w:r>
      <w:r w:rsidR="00591B07" w:rsidRPr="00591B07">
        <w:rPr>
          <w:sz w:val="28"/>
          <w:szCs w:val="28"/>
        </w:rPr>
        <w:t>екоторые дети при поступлении в детский сад отказываются играть, не вступают в контакт с воспитателем, долго не могут освоиться в группе, а другие с первых дней чу</w:t>
      </w:r>
      <w:r>
        <w:rPr>
          <w:sz w:val="28"/>
          <w:szCs w:val="28"/>
        </w:rPr>
        <w:t xml:space="preserve">вствуют себя, «как рыба в воде». Почему так происходит? </w:t>
      </w:r>
      <w:r w:rsidR="00591B07" w:rsidRPr="00591B07">
        <w:rPr>
          <w:sz w:val="28"/>
          <w:szCs w:val="28"/>
        </w:rPr>
        <w:t xml:space="preserve"> Отрыв от дома и близких, встреча с новыми взрослыми, незнакомыми детьми могут стать для ребенка серь</w:t>
      </w:r>
      <w:r>
        <w:rPr>
          <w:sz w:val="28"/>
          <w:szCs w:val="28"/>
        </w:rPr>
        <w:t>езной психической травмой. Дети   воспринимают</w:t>
      </w:r>
      <w:r w:rsidR="00591B07" w:rsidRPr="00591B07">
        <w:rPr>
          <w:sz w:val="28"/>
          <w:szCs w:val="28"/>
        </w:rPr>
        <w:t xml:space="preserve"> это как отчуждение, лишение родительской любви, внимания, защиты. Очень важно, чтобы этот переход был </w:t>
      </w:r>
      <w:r>
        <w:rPr>
          <w:sz w:val="28"/>
          <w:szCs w:val="28"/>
        </w:rPr>
        <w:t>плавным, мягким</w:t>
      </w:r>
      <w:r w:rsidR="00591B07" w:rsidRPr="00591B07">
        <w:rPr>
          <w:sz w:val="28"/>
          <w:szCs w:val="28"/>
        </w:rPr>
        <w:t>.</w:t>
      </w:r>
    </w:p>
    <w:p w:rsidR="00591B07" w:rsidRPr="00591B07" w:rsidRDefault="00255ABD" w:rsidP="00161B5C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591B07" w:rsidRPr="00591B07">
        <w:rPr>
          <w:sz w:val="28"/>
          <w:szCs w:val="28"/>
        </w:rPr>
        <w:t>же в первые годы жизни дети отличаются друг от друга поведением. Одни шустрые, энергичные, другие более пассивные, третьи хотя и активны, но медлительны.</w:t>
      </w:r>
      <w:r w:rsidR="005E4196">
        <w:rPr>
          <w:sz w:val="28"/>
          <w:szCs w:val="28"/>
        </w:rPr>
        <w:t xml:space="preserve"> Р</w:t>
      </w:r>
      <w:r w:rsidR="00591B07" w:rsidRPr="00591B07">
        <w:rPr>
          <w:sz w:val="28"/>
          <w:szCs w:val="28"/>
        </w:rPr>
        <w:t>обкий, боязливый, неумелый, требующий постоянной опек</w:t>
      </w:r>
      <w:r w:rsidR="005E4196">
        <w:rPr>
          <w:sz w:val="28"/>
          <w:szCs w:val="28"/>
        </w:rPr>
        <w:t>и и вполне самостоятельный – все дети   такие   разные</w:t>
      </w:r>
      <w:r w:rsidR="00591B07" w:rsidRPr="00591B07">
        <w:rPr>
          <w:sz w:val="28"/>
          <w:szCs w:val="28"/>
        </w:rPr>
        <w:t>!</w:t>
      </w:r>
    </w:p>
    <w:p w:rsidR="00591B07" w:rsidRPr="00591B07" w:rsidRDefault="00591B07" w:rsidP="00161B5C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591B07">
        <w:rPr>
          <w:sz w:val="28"/>
          <w:szCs w:val="28"/>
        </w:rPr>
        <w:t>Отчего же зависят индивидуальные особенности детей? Ребенок не рождается добрым или жадным, послушным или капризным, самостоятельным или неумелым. Эти особенности складываются постепенно, под влиянием условий жизни и воспитания. Имеет значение и состоя</w:t>
      </w:r>
      <w:r w:rsidR="005E4196">
        <w:rPr>
          <w:sz w:val="28"/>
          <w:szCs w:val="28"/>
        </w:rPr>
        <w:t>ние здоровья ребенка. Если ребенок</w:t>
      </w:r>
      <w:r w:rsidRPr="00591B07">
        <w:rPr>
          <w:sz w:val="28"/>
          <w:szCs w:val="28"/>
        </w:rPr>
        <w:t xml:space="preserve"> ослаблен, много болеет, он может стать вялым, раздражительным, капризным.</w:t>
      </w:r>
    </w:p>
    <w:p w:rsidR="00591B07" w:rsidRPr="00591B07" w:rsidRDefault="004F276A" w:rsidP="00161B5C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Бывают</w:t>
      </w:r>
      <w:r w:rsidR="00591B07" w:rsidRPr="00591B07">
        <w:rPr>
          <w:sz w:val="28"/>
          <w:szCs w:val="28"/>
        </w:rPr>
        <w:t xml:space="preserve"> случаи, когда дети растут и воспитываются в одинаковых условиях, в одной семье, одинаково здоровы, а ведут себя по-разному. С самого рождения дети отличаются друг от друга особенностями нервной системы, накладывающими отпечаток на поведение ребенка. Эти особенности сказываются на общей подвижности малыша, быстроте движений, темпе речи, на том, как скоро и легко возникают чувства и насколько они сильны. </w:t>
      </w:r>
      <w:r>
        <w:rPr>
          <w:sz w:val="28"/>
          <w:szCs w:val="28"/>
        </w:rPr>
        <w:t xml:space="preserve">И как </w:t>
      </w:r>
      <w:r w:rsidR="00591B07" w:rsidRPr="00591B07">
        <w:rPr>
          <w:sz w:val="28"/>
          <w:szCs w:val="28"/>
        </w:rPr>
        <w:lastRenderedPageBreak/>
        <w:t>следствие этого дети очень рано начинают проявлять себя как шустрые или медлительные, энергичные или вялые, более или менее эмоциональные. Один ребенок бурно</w:t>
      </w:r>
      <w:r>
        <w:rPr>
          <w:sz w:val="28"/>
          <w:szCs w:val="28"/>
        </w:rPr>
        <w:t xml:space="preserve"> выражает свои чувства - смех, д</w:t>
      </w:r>
      <w:r w:rsidR="00591B07" w:rsidRPr="00591B07">
        <w:rPr>
          <w:sz w:val="28"/>
          <w:szCs w:val="28"/>
        </w:rPr>
        <w:t>ругой при подобных же обстоятельствах лишь  добродушно улыбается.</w:t>
      </w:r>
    </w:p>
    <w:p w:rsidR="00591B07" w:rsidRPr="00591B07" w:rsidRDefault="004F276A" w:rsidP="00161B5C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91B07" w:rsidRPr="00591B07">
        <w:rPr>
          <w:sz w:val="28"/>
          <w:szCs w:val="28"/>
        </w:rPr>
        <w:t>адо иметь в виду, что ярко выраженные представители того или иного типа нервной системы встречаются среди детей реже, чем так называемые «переходные». Другими словами, ребенок может проявлять в своем поведении особенности, свойственные как одному, так и другому типу.</w:t>
      </w:r>
    </w:p>
    <w:p w:rsidR="00591B07" w:rsidRPr="00591B07" w:rsidRDefault="00591B07" w:rsidP="00161B5C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591B07">
        <w:rPr>
          <w:sz w:val="28"/>
          <w:szCs w:val="28"/>
        </w:rPr>
        <w:t>Случается также, что истинный тип высшей нервной деятельности как бы маскируется под влиянием условий жизни и воспитания. Например, возможно, что ребенок от природы быстрый, подвижный, а его флегматичная мама не дает возможности активно двигаться. Постепенно он становится малоподвижным, флегматичным.</w:t>
      </w:r>
    </w:p>
    <w:p w:rsidR="00591B07" w:rsidRPr="00591B07" w:rsidRDefault="00591B07" w:rsidP="00161B5C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591B07">
        <w:rPr>
          <w:sz w:val="28"/>
          <w:szCs w:val="28"/>
        </w:rPr>
        <w:t xml:space="preserve">Чрезмерная строгость в отношении к ребенку, злоупотребление наказаниями, постоянные запреты также могут привести к маскировке типа высшей нервной деятельности, при которой ребенок с сильными нервными процессами, подвижный может стать робким, тихим, малоактивным. </w:t>
      </w:r>
    </w:p>
    <w:p w:rsidR="00F36554" w:rsidRPr="00591B07" w:rsidRDefault="00F36554" w:rsidP="00161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6554" w:rsidRPr="00591B07" w:rsidSect="00161B5C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91B07"/>
    <w:rsid w:val="00161B5C"/>
    <w:rsid w:val="00255ABD"/>
    <w:rsid w:val="00454D3E"/>
    <w:rsid w:val="004F276A"/>
    <w:rsid w:val="00591B07"/>
    <w:rsid w:val="005E4196"/>
    <w:rsid w:val="00C2441F"/>
    <w:rsid w:val="00D072D9"/>
    <w:rsid w:val="00D94446"/>
    <w:rsid w:val="00F315BC"/>
    <w:rsid w:val="00F3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5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91B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591B07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6</cp:revision>
  <dcterms:created xsi:type="dcterms:W3CDTF">2015-11-23T04:57:00Z</dcterms:created>
  <dcterms:modified xsi:type="dcterms:W3CDTF">2015-11-23T10:42:00Z</dcterms:modified>
</cp:coreProperties>
</file>