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550" w:rsidRPr="00661FC1" w:rsidRDefault="00E92550" w:rsidP="00E92550">
      <w:pPr>
        <w:jc w:val="right"/>
        <w:outlineLvl w:val="0"/>
        <w:rPr>
          <w:sz w:val="28"/>
          <w:szCs w:val="28"/>
        </w:rPr>
      </w:pPr>
      <w:r w:rsidRPr="00661FC1">
        <w:rPr>
          <w:sz w:val="28"/>
          <w:szCs w:val="28"/>
        </w:rPr>
        <w:t>Харитонова Наталья Анатольевна,</w:t>
      </w:r>
    </w:p>
    <w:p w:rsidR="00E92550" w:rsidRDefault="00E92550" w:rsidP="00E92550">
      <w:pPr>
        <w:jc w:val="right"/>
        <w:outlineLvl w:val="0"/>
        <w:rPr>
          <w:sz w:val="28"/>
          <w:szCs w:val="28"/>
        </w:rPr>
      </w:pPr>
      <w:r w:rsidRPr="00661FC1">
        <w:rPr>
          <w:sz w:val="28"/>
          <w:szCs w:val="28"/>
        </w:rPr>
        <w:t xml:space="preserve">МДОУ «Детский сад «Умка» </w:t>
      </w:r>
      <w:proofErr w:type="gramStart"/>
      <w:r w:rsidRPr="00661FC1">
        <w:rPr>
          <w:sz w:val="28"/>
          <w:szCs w:val="28"/>
        </w:rPr>
        <w:t>г</w:t>
      </w:r>
      <w:proofErr w:type="gramEnd"/>
      <w:r w:rsidRPr="00661FC1">
        <w:rPr>
          <w:sz w:val="28"/>
          <w:szCs w:val="28"/>
        </w:rPr>
        <w:t>. Надыма</w:t>
      </w:r>
    </w:p>
    <w:p w:rsidR="00E92550" w:rsidRPr="00661FC1" w:rsidRDefault="00E92550" w:rsidP="00E92550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З</w:t>
      </w:r>
      <w:r w:rsidRPr="00661FC1">
        <w:rPr>
          <w:sz w:val="28"/>
          <w:szCs w:val="28"/>
        </w:rPr>
        <w:t>ам</w:t>
      </w:r>
      <w:proofErr w:type="gramStart"/>
      <w:r w:rsidRPr="00661FC1">
        <w:rPr>
          <w:sz w:val="28"/>
          <w:szCs w:val="28"/>
        </w:rPr>
        <w:t>.з</w:t>
      </w:r>
      <w:proofErr w:type="gramEnd"/>
      <w:r w:rsidRPr="00661FC1">
        <w:rPr>
          <w:sz w:val="28"/>
          <w:szCs w:val="28"/>
        </w:rPr>
        <w:t>ав. по УВР</w:t>
      </w:r>
    </w:p>
    <w:p w:rsidR="00E92550" w:rsidRDefault="00E92550" w:rsidP="00E92550">
      <w:pPr>
        <w:jc w:val="right"/>
        <w:outlineLvl w:val="0"/>
        <w:rPr>
          <w:sz w:val="28"/>
          <w:szCs w:val="28"/>
        </w:rPr>
      </w:pPr>
    </w:p>
    <w:p w:rsidR="001C091C" w:rsidRDefault="001C091C" w:rsidP="001C091C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1C091C">
        <w:rPr>
          <w:b/>
          <w:sz w:val="28"/>
          <w:szCs w:val="28"/>
        </w:rPr>
        <w:t>Проект по организации развития информационно-коммуникационного направления деятельности дошкольников в образовательном процессе и созданию инновационной инфраструктуры образовательного учреждения.</w:t>
      </w:r>
    </w:p>
    <w:p w:rsidR="00661FC1" w:rsidRPr="001C091C" w:rsidRDefault="00661FC1" w:rsidP="001C091C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E83A06" w:rsidRPr="001327D8" w:rsidRDefault="00E83A06" w:rsidP="008C365A">
      <w:pPr>
        <w:outlineLvl w:val="0"/>
        <w:rPr>
          <w:b/>
          <w:sz w:val="28"/>
          <w:szCs w:val="28"/>
        </w:rPr>
      </w:pPr>
      <w:r w:rsidRPr="001327D8">
        <w:rPr>
          <w:b/>
          <w:sz w:val="28"/>
          <w:szCs w:val="28"/>
        </w:rPr>
        <w:t>Введение</w:t>
      </w:r>
    </w:p>
    <w:p w:rsidR="00972014" w:rsidRPr="001327D8" w:rsidRDefault="008C365A" w:rsidP="001327D8">
      <w:pPr>
        <w:ind w:firstLine="708"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1327D8">
        <w:rPr>
          <w:rFonts w:eastAsia="Times New Roman"/>
          <w:sz w:val="28"/>
          <w:szCs w:val="28"/>
          <w:lang w:eastAsia="ru-RU"/>
        </w:rPr>
        <w:t>Развитие современного общества неразрывной нитью связано с научно-техническим прогрессом. Человечество вступило в эпоху нового развития, которая получила название «информационное общество». Внедрение информационно-коммуникативных технологий ускоряет передачу знаний и накопленного технологического и социального опыта человечества не только от поколения к поколению, но и от одного человека другому. Поэтому внедрение компьютерных технологий в образование – логичный и необходимый шаг в развитии современного информационного мира в целом.</w:t>
      </w:r>
      <w:r w:rsidR="00972014" w:rsidRPr="001327D8">
        <w:rPr>
          <w:rFonts w:eastAsia="Times New Roman"/>
          <w:sz w:val="28"/>
          <w:szCs w:val="28"/>
          <w:lang w:eastAsia="ru-RU"/>
        </w:rPr>
        <w:t xml:space="preserve"> ИКТ в дошкольном образовании - это социальная потребность в повышении качества обучения и развития детей.</w:t>
      </w:r>
    </w:p>
    <w:p w:rsidR="00972014" w:rsidRPr="001327D8" w:rsidRDefault="00972014" w:rsidP="001327D8">
      <w:pPr>
        <w:ind w:firstLine="708"/>
        <w:jc w:val="both"/>
        <w:outlineLvl w:val="0"/>
        <w:rPr>
          <w:sz w:val="28"/>
          <w:szCs w:val="28"/>
        </w:rPr>
      </w:pPr>
      <w:r w:rsidRPr="001327D8">
        <w:rPr>
          <w:rFonts w:eastAsia="Times New Roman"/>
          <w:sz w:val="28"/>
          <w:szCs w:val="28"/>
          <w:lang w:eastAsia="ru-RU"/>
        </w:rPr>
        <w:t xml:space="preserve">Значительную часть новой информации современный человек получает через компьютер. Если мы не учим детей использовать заслуживающие доверия компьютерные ресурсы, </w:t>
      </w:r>
      <w:r w:rsidR="001327D8" w:rsidRPr="001327D8">
        <w:rPr>
          <w:rFonts w:eastAsia="Times New Roman"/>
          <w:sz w:val="28"/>
          <w:szCs w:val="28"/>
          <w:lang w:eastAsia="ru-RU"/>
        </w:rPr>
        <w:t>значит,</w:t>
      </w:r>
      <w:r w:rsidRPr="001327D8">
        <w:rPr>
          <w:rFonts w:eastAsia="Times New Roman"/>
          <w:sz w:val="28"/>
          <w:szCs w:val="28"/>
          <w:lang w:eastAsia="ru-RU"/>
        </w:rPr>
        <w:t xml:space="preserve"> мы не готовим их ни к реальной жизни, ни к «непрерывному образованию», ни к переходу на следующую ступень обучения.</w:t>
      </w:r>
    </w:p>
    <w:p w:rsidR="001327D8" w:rsidRDefault="00972014" w:rsidP="001327D8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327D8">
        <w:rPr>
          <w:rFonts w:eastAsia="Times New Roman"/>
          <w:sz w:val="28"/>
          <w:szCs w:val="28"/>
          <w:lang w:eastAsia="ru-RU"/>
        </w:rPr>
        <w:t xml:space="preserve">Информационно-коммуникационные технологии – это экстраординарный ресурс педагога, важный и мощный инструмент. </w:t>
      </w:r>
    </w:p>
    <w:p w:rsidR="001327D8" w:rsidRPr="001327D8" w:rsidRDefault="008C365A" w:rsidP="001327D8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327D8">
        <w:rPr>
          <w:rFonts w:eastAsia="Times New Roman"/>
          <w:sz w:val="28"/>
          <w:szCs w:val="28"/>
          <w:lang w:eastAsia="ru-RU"/>
        </w:rPr>
        <w:t xml:space="preserve">Компьютер как средство пассивного отображения объектов мультимедиа не обладает принципиальной новизной в дидактическом плане. Принципиально новой для сферы </w:t>
      </w:r>
      <w:r w:rsidR="00972014" w:rsidRPr="001327D8">
        <w:rPr>
          <w:rFonts w:eastAsia="Times New Roman"/>
          <w:sz w:val="28"/>
          <w:szCs w:val="28"/>
          <w:lang w:eastAsia="ru-RU"/>
        </w:rPr>
        <w:t>развития</w:t>
      </w:r>
      <w:r w:rsidRPr="001327D8">
        <w:rPr>
          <w:rFonts w:eastAsia="Times New Roman"/>
          <w:sz w:val="28"/>
          <w:szCs w:val="28"/>
          <w:lang w:eastAsia="ru-RU"/>
        </w:rPr>
        <w:t xml:space="preserve"> является интерактивность, благодаря которой </w:t>
      </w:r>
      <w:r w:rsidR="00972014" w:rsidRPr="001327D8">
        <w:rPr>
          <w:rFonts w:eastAsia="Times New Roman"/>
          <w:sz w:val="28"/>
          <w:szCs w:val="28"/>
          <w:lang w:eastAsia="ru-RU"/>
        </w:rPr>
        <w:t>дети</w:t>
      </w:r>
      <w:r w:rsidRPr="001327D8">
        <w:rPr>
          <w:rFonts w:eastAsia="Times New Roman"/>
          <w:sz w:val="28"/>
          <w:szCs w:val="28"/>
          <w:lang w:eastAsia="ru-RU"/>
        </w:rPr>
        <w:t xml:space="preserve"> могут в процессе анализа мультимедиа объектов динамически управлять их содержанием, формой, размерами и цветом, рассматривать их с разных сторон, приближать и удалять, останавливать и вновь запускать с любого места, менять характеристики освещенности и проделывать другие подобные манипуляции, добиваясь наибольшей наглядности. Богатейшие возможности представления информации на компьютере позволяют изменять и обогащать содержание образования, что, несомненно, способствует лучшей адаптации дошкольников к быстро изменяющимся окружающим условиям и как, следствие, сохранению здоровья детей. На наш взгляд, целесообразность компьютеризации детских образовательных учреждений определяется мерой достижения педагогической, методической и экономической эффективности по сравнению с традиционными формами воспитательно-образовательной работы.</w:t>
      </w:r>
      <w:r w:rsidR="001327D8" w:rsidRPr="001327D8">
        <w:rPr>
          <w:rFonts w:eastAsia="Times New Roman"/>
          <w:sz w:val="28"/>
          <w:szCs w:val="28"/>
          <w:lang w:eastAsia="ru-RU"/>
        </w:rPr>
        <w:t xml:space="preserve"> </w:t>
      </w:r>
    </w:p>
    <w:p w:rsidR="001327D8" w:rsidRPr="000C6043" w:rsidRDefault="001327D8" w:rsidP="00F711EB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0C6043">
        <w:rPr>
          <w:rFonts w:eastAsia="Times New Roman"/>
          <w:sz w:val="28"/>
          <w:szCs w:val="28"/>
          <w:lang w:eastAsia="ru-RU"/>
        </w:rPr>
        <w:t xml:space="preserve">В работах Л.А. </w:t>
      </w:r>
      <w:proofErr w:type="spellStart"/>
      <w:r w:rsidRPr="000C6043">
        <w:rPr>
          <w:rFonts w:eastAsia="Times New Roman"/>
          <w:sz w:val="28"/>
          <w:szCs w:val="28"/>
          <w:lang w:eastAsia="ru-RU"/>
        </w:rPr>
        <w:t>Венгера</w:t>
      </w:r>
      <w:proofErr w:type="spellEnd"/>
      <w:r w:rsidRPr="000C6043">
        <w:rPr>
          <w:rFonts w:eastAsia="Times New Roman"/>
          <w:sz w:val="28"/>
          <w:szCs w:val="28"/>
          <w:lang w:eastAsia="ru-RU"/>
        </w:rPr>
        <w:t xml:space="preserve"> посвященных развитию и обучению детей дошкольного возраста можно найти научное обоснование и подтверждение того, как компьютер может помочь интеллектуальному росту ребенка.</w:t>
      </w:r>
    </w:p>
    <w:p w:rsidR="00F711EB" w:rsidRDefault="001327D8" w:rsidP="00F711EB">
      <w:pPr>
        <w:jc w:val="both"/>
        <w:outlineLvl w:val="0"/>
        <w:rPr>
          <w:sz w:val="28"/>
          <w:szCs w:val="28"/>
        </w:rPr>
      </w:pPr>
      <w:r w:rsidRPr="000C6043">
        <w:rPr>
          <w:rFonts w:eastAsia="Times New Roman"/>
          <w:sz w:val="28"/>
          <w:szCs w:val="28"/>
          <w:lang w:eastAsia="ru-RU"/>
        </w:rPr>
        <w:t>На протяжении всего дошкольного детства большую роль играет в развитии личности ребенка</w:t>
      </w:r>
      <w:r w:rsidRPr="001327D8">
        <w:rPr>
          <w:rFonts w:eastAsia="Times New Roman"/>
          <w:sz w:val="28"/>
          <w:szCs w:val="28"/>
          <w:lang w:eastAsia="ru-RU"/>
        </w:rPr>
        <w:t>,</w:t>
      </w:r>
      <w:r w:rsidRPr="000C6043">
        <w:rPr>
          <w:rFonts w:eastAsia="Times New Roman"/>
          <w:sz w:val="28"/>
          <w:szCs w:val="28"/>
          <w:lang w:eastAsia="ru-RU"/>
        </w:rPr>
        <w:t xml:space="preserve"> наряду с игровой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r w:rsidRPr="000C6043">
        <w:rPr>
          <w:rFonts w:eastAsia="Times New Roman"/>
          <w:sz w:val="28"/>
          <w:szCs w:val="28"/>
          <w:lang w:eastAsia="ru-RU"/>
        </w:rPr>
        <w:t xml:space="preserve">познавательная деятельность, которая </w:t>
      </w:r>
      <w:r w:rsidRPr="001327D8">
        <w:rPr>
          <w:rFonts w:eastAsia="Times New Roman"/>
          <w:sz w:val="28"/>
          <w:szCs w:val="28"/>
          <w:lang w:eastAsia="ru-RU"/>
        </w:rPr>
        <w:t>представляет собой</w:t>
      </w:r>
      <w:r w:rsidRPr="000C6043">
        <w:rPr>
          <w:rFonts w:eastAsia="Times New Roman"/>
          <w:sz w:val="28"/>
          <w:szCs w:val="28"/>
          <w:lang w:eastAsia="ru-RU"/>
        </w:rPr>
        <w:t xml:space="preserve"> поиск знаний</w:t>
      </w:r>
      <w:r w:rsidRPr="001327D8">
        <w:rPr>
          <w:rFonts w:eastAsia="Times New Roman"/>
          <w:sz w:val="28"/>
          <w:szCs w:val="28"/>
          <w:lang w:eastAsia="ru-RU"/>
        </w:rPr>
        <w:t xml:space="preserve"> и</w:t>
      </w:r>
      <w:r w:rsidRPr="000C6043">
        <w:rPr>
          <w:rFonts w:eastAsia="Times New Roman"/>
          <w:sz w:val="28"/>
          <w:szCs w:val="28"/>
          <w:lang w:eastAsia="ru-RU"/>
        </w:rPr>
        <w:t xml:space="preserve"> приобретение знаний самостоятельно и под руководством взрослого. Однако</w:t>
      </w:r>
      <w:proofErr w:type="gramStart"/>
      <w:r w:rsidRPr="000C6043">
        <w:rPr>
          <w:rFonts w:eastAsia="Times New Roman"/>
          <w:sz w:val="28"/>
          <w:szCs w:val="28"/>
          <w:lang w:eastAsia="ru-RU"/>
        </w:rPr>
        <w:t>,</w:t>
      </w:r>
      <w:proofErr w:type="gramEnd"/>
      <w:r w:rsidRPr="000C6043">
        <w:rPr>
          <w:rFonts w:eastAsia="Times New Roman"/>
          <w:sz w:val="28"/>
          <w:szCs w:val="28"/>
          <w:lang w:eastAsia="ru-RU"/>
        </w:rPr>
        <w:t xml:space="preserve"> такое познание осуществляется детьми не в </w:t>
      </w:r>
      <w:r w:rsidRPr="000C6043">
        <w:rPr>
          <w:rFonts w:eastAsia="Times New Roman"/>
          <w:sz w:val="28"/>
          <w:szCs w:val="28"/>
          <w:lang w:eastAsia="ru-RU"/>
        </w:rPr>
        <w:lastRenderedPageBreak/>
        <w:t>понятийной, а в основном в наглядно-образной форме, в процессе деятельности с познаваемыми предметами, объектами.</w:t>
      </w:r>
      <w:r w:rsidRPr="001327D8">
        <w:rPr>
          <w:rFonts w:eastAsia="Times New Roman"/>
          <w:sz w:val="28"/>
          <w:szCs w:val="28"/>
          <w:lang w:eastAsia="ru-RU"/>
        </w:rPr>
        <w:t xml:space="preserve"> </w:t>
      </w:r>
      <w:r w:rsidR="00F711EB">
        <w:rPr>
          <w:rFonts w:eastAsia="Times New Roman"/>
          <w:sz w:val="28"/>
          <w:szCs w:val="28"/>
          <w:lang w:eastAsia="ru-RU"/>
        </w:rPr>
        <w:t>И</w:t>
      </w:r>
      <w:r w:rsidRPr="001327D8">
        <w:rPr>
          <w:rFonts w:eastAsia="Times New Roman"/>
          <w:sz w:val="28"/>
          <w:szCs w:val="28"/>
          <w:lang w:eastAsia="ru-RU"/>
        </w:rPr>
        <w:t xml:space="preserve">КТ способно развивать интеллектуальную активность дошкольника </w:t>
      </w:r>
      <w:r w:rsidRPr="000C6043">
        <w:rPr>
          <w:rFonts w:eastAsia="Times New Roman"/>
          <w:sz w:val="28"/>
          <w:szCs w:val="28"/>
          <w:lang w:eastAsia="ru-RU"/>
        </w:rPr>
        <w:t xml:space="preserve">за счет увеличения потенциала восприятия, приобретения познавательной нагрузки, развития воображения и эмоций. </w:t>
      </w:r>
      <w:r w:rsidR="00457063">
        <w:rPr>
          <w:rFonts w:eastAsia="Times New Roman"/>
          <w:sz w:val="28"/>
          <w:szCs w:val="28"/>
          <w:lang w:eastAsia="ru-RU"/>
        </w:rPr>
        <w:t xml:space="preserve">Эффективное использование ИКТ в системе деятельности детского сада позволяет реализовать </w:t>
      </w:r>
      <w:proofErr w:type="spellStart"/>
      <w:r w:rsidR="00457063">
        <w:rPr>
          <w:rFonts w:eastAsia="Times New Roman"/>
          <w:sz w:val="28"/>
          <w:szCs w:val="28"/>
          <w:lang w:eastAsia="ru-RU"/>
        </w:rPr>
        <w:t>м</w:t>
      </w:r>
      <w:r w:rsidR="00457063">
        <w:rPr>
          <w:sz w:val="28"/>
          <w:szCs w:val="28"/>
        </w:rPr>
        <w:t>ультимодальный</w:t>
      </w:r>
      <w:proofErr w:type="spellEnd"/>
      <w:r w:rsidR="00457063">
        <w:rPr>
          <w:sz w:val="28"/>
          <w:szCs w:val="28"/>
        </w:rPr>
        <w:t xml:space="preserve"> путь получения информации с активизацией разных центров мозга ребенка. Это позволит базировать участие взрослых на выявлении потребностей и устремлений самого ребенка</w:t>
      </w:r>
      <w:r w:rsidR="00F711EB">
        <w:rPr>
          <w:sz w:val="28"/>
          <w:szCs w:val="28"/>
        </w:rPr>
        <w:t xml:space="preserve"> и стимулировать детское развитие в ключе проактивности, т.е</w:t>
      </w:r>
      <w:proofErr w:type="gramStart"/>
      <w:r w:rsidR="00F711EB">
        <w:rPr>
          <w:sz w:val="28"/>
          <w:szCs w:val="28"/>
        </w:rPr>
        <w:t>.с</w:t>
      </w:r>
      <w:proofErr w:type="gramEnd"/>
      <w:r w:rsidR="00F711EB">
        <w:rPr>
          <w:sz w:val="28"/>
          <w:szCs w:val="28"/>
        </w:rPr>
        <w:t>амостоятельного формирования обстоятельств. В этой ситуации у</w:t>
      </w:r>
      <w:r w:rsidR="00F711EB" w:rsidRPr="00E61542">
        <w:rPr>
          <w:sz w:val="28"/>
          <w:szCs w:val="28"/>
        </w:rPr>
        <w:t>спешн</w:t>
      </w:r>
      <w:r w:rsidR="00F711EB">
        <w:rPr>
          <w:sz w:val="28"/>
          <w:szCs w:val="28"/>
        </w:rPr>
        <w:t>ость</w:t>
      </w:r>
      <w:r w:rsidR="000D3E12">
        <w:rPr>
          <w:sz w:val="28"/>
          <w:szCs w:val="28"/>
        </w:rPr>
        <w:t xml:space="preserve"> ребен</w:t>
      </w:r>
      <w:r w:rsidR="00F711EB" w:rsidRPr="00E61542">
        <w:rPr>
          <w:sz w:val="28"/>
          <w:szCs w:val="28"/>
        </w:rPr>
        <w:t>к</w:t>
      </w:r>
      <w:r w:rsidR="00F711EB">
        <w:rPr>
          <w:sz w:val="28"/>
          <w:szCs w:val="28"/>
        </w:rPr>
        <w:t>а</w:t>
      </w:r>
      <w:r w:rsidR="00F711EB" w:rsidRPr="00E61542">
        <w:rPr>
          <w:sz w:val="28"/>
          <w:szCs w:val="28"/>
        </w:rPr>
        <w:t xml:space="preserve"> </w:t>
      </w:r>
      <w:r w:rsidR="00F711EB">
        <w:rPr>
          <w:sz w:val="28"/>
          <w:szCs w:val="28"/>
        </w:rPr>
        <w:t xml:space="preserve">– умение  ставить цели и организовывать себя ради их достижения. </w:t>
      </w:r>
    </w:p>
    <w:p w:rsidR="00F711EB" w:rsidRDefault="00F711EB" w:rsidP="00F711EB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Использование ИКТ в ДОУ в свете вышеизложенного в полной мере отвечает требованиям </w:t>
      </w:r>
      <w:r>
        <w:rPr>
          <w:sz w:val="28"/>
        </w:rPr>
        <w:t xml:space="preserve">Федерального государственного образовательного стандарта дошкольного образования, представленным   </w:t>
      </w:r>
      <w:r w:rsidRPr="00D250E1">
        <w:rPr>
          <w:sz w:val="28"/>
        </w:rPr>
        <w:t>в виде целевых ориентиров,  которые раскрывают  социальные и психологические характер</w:t>
      </w:r>
      <w:r>
        <w:rPr>
          <w:sz w:val="28"/>
        </w:rPr>
        <w:t>истики возможных достижений ребё</w:t>
      </w:r>
      <w:r w:rsidRPr="00D250E1">
        <w:rPr>
          <w:sz w:val="28"/>
        </w:rPr>
        <w:t>нка на этапе завершения уровня дошкольного образования.</w:t>
      </w:r>
      <w:proofErr w:type="gramEnd"/>
      <w:r w:rsidRPr="00D250E1">
        <w:rPr>
          <w:sz w:val="28"/>
        </w:rPr>
        <w:t xml:space="preserve"> </w:t>
      </w:r>
      <w:r>
        <w:rPr>
          <w:sz w:val="28"/>
        </w:rPr>
        <w:t xml:space="preserve">Кроме того, согласно Стандарту, дошкольное образование должно быть доступным и качественным и создавать условия для овладения ребёнком </w:t>
      </w:r>
      <w:r>
        <w:rPr>
          <w:sz w:val="28"/>
          <w:szCs w:val="28"/>
        </w:rPr>
        <w:t>современных видов деятельности.</w:t>
      </w:r>
      <w:r w:rsidR="00AD0B47">
        <w:rPr>
          <w:sz w:val="28"/>
        </w:rPr>
        <w:t xml:space="preserve"> </w:t>
      </w:r>
    </w:p>
    <w:p w:rsidR="00821B22" w:rsidRPr="00821B22" w:rsidRDefault="00457063" w:rsidP="00821B22">
      <w:pPr>
        <w:jc w:val="both"/>
        <w:rPr>
          <w:sz w:val="28"/>
          <w:szCs w:val="28"/>
        </w:rPr>
      </w:pPr>
      <w:r w:rsidRPr="00AD0B47">
        <w:rPr>
          <w:b/>
          <w:sz w:val="28"/>
          <w:szCs w:val="28"/>
        </w:rPr>
        <w:t>Цель проекта:</w:t>
      </w:r>
      <w:r w:rsidR="00F711EB">
        <w:rPr>
          <w:sz w:val="28"/>
          <w:szCs w:val="28"/>
        </w:rPr>
        <w:t xml:space="preserve"> </w:t>
      </w:r>
      <w:r w:rsidR="00821B22" w:rsidRPr="00821B22">
        <w:rPr>
          <w:sz w:val="28"/>
          <w:szCs w:val="28"/>
        </w:rPr>
        <w:t>является</w:t>
      </w:r>
      <w:r w:rsidR="00821B22" w:rsidRPr="00821B22">
        <w:rPr>
          <w:b/>
          <w:sz w:val="28"/>
          <w:szCs w:val="28"/>
        </w:rPr>
        <w:t xml:space="preserve"> </w:t>
      </w:r>
      <w:r w:rsidR="00821B22" w:rsidRPr="00821B22">
        <w:rPr>
          <w:sz w:val="28"/>
          <w:szCs w:val="28"/>
        </w:rPr>
        <w:t>создание единого информационно-коммуникационного образовательного пространства ДОУ, системы, в которой задействованы и на информационном уровне связаны все участники образовательного процесса.</w:t>
      </w:r>
    </w:p>
    <w:p w:rsidR="001C091C" w:rsidRPr="00821B22" w:rsidRDefault="001C091C" w:rsidP="001C091C">
      <w:pPr>
        <w:jc w:val="both"/>
        <w:outlineLvl w:val="0"/>
        <w:rPr>
          <w:b/>
          <w:sz w:val="28"/>
          <w:szCs w:val="28"/>
        </w:rPr>
      </w:pPr>
      <w:r w:rsidRPr="00821B22">
        <w:rPr>
          <w:b/>
          <w:sz w:val="28"/>
          <w:szCs w:val="28"/>
        </w:rPr>
        <w:t>Задачи проекта:</w:t>
      </w:r>
    </w:p>
    <w:p w:rsidR="00821B22" w:rsidRPr="00821B22" w:rsidRDefault="00821B22" w:rsidP="00821B2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1B22">
        <w:rPr>
          <w:sz w:val="28"/>
          <w:szCs w:val="28"/>
        </w:rPr>
        <w:t>формировать  информационную культуру  и  ИКТ-компетентность  всех участников образовательного процесса;</w:t>
      </w:r>
    </w:p>
    <w:p w:rsidR="00821B22" w:rsidRPr="00821B22" w:rsidRDefault="00821B22" w:rsidP="00821B2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1B22">
        <w:rPr>
          <w:sz w:val="28"/>
          <w:szCs w:val="28"/>
        </w:rPr>
        <w:t>интегрировать, внедрить информационные технологии в процесс обучения;</w:t>
      </w:r>
    </w:p>
    <w:p w:rsidR="00821B22" w:rsidRPr="00821B22" w:rsidRDefault="00821B22" w:rsidP="00821B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1B22">
        <w:rPr>
          <w:sz w:val="28"/>
          <w:szCs w:val="28"/>
        </w:rPr>
        <w:t>популяризировать деятельность ИКЦ среди широкого круга общественности</w:t>
      </w:r>
    </w:p>
    <w:p w:rsidR="00821B22" w:rsidRPr="00821B22" w:rsidRDefault="00821B22" w:rsidP="00821B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1B22">
        <w:rPr>
          <w:sz w:val="28"/>
          <w:szCs w:val="28"/>
        </w:rPr>
        <w:t>создать условия для повышения педагогической, культурологической компетентности родителей</w:t>
      </w:r>
    </w:p>
    <w:p w:rsidR="001C091C" w:rsidRPr="00821B22" w:rsidRDefault="00821B22" w:rsidP="00821B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1B22">
        <w:rPr>
          <w:sz w:val="28"/>
          <w:szCs w:val="28"/>
        </w:rPr>
        <w:t>повысить уровень удовлетворённости родителей качеством дошкольного образования</w:t>
      </w:r>
    </w:p>
    <w:p w:rsidR="00F61334" w:rsidRPr="00F61334" w:rsidRDefault="00F61334" w:rsidP="00F61334">
      <w:pPr>
        <w:outlineLvl w:val="0"/>
        <w:rPr>
          <w:b/>
          <w:sz w:val="28"/>
          <w:szCs w:val="28"/>
        </w:rPr>
      </w:pPr>
      <w:r w:rsidRPr="00F61334">
        <w:rPr>
          <w:b/>
          <w:sz w:val="28"/>
          <w:szCs w:val="28"/>
        </w:rPr>
        <w:t>Целевые группы проекта:</w:t>
      </w:r>
    </w:p>
    <w:p w:rsidR="00F61334" w:rsidRDefault="00821B22" w:rsidP="00F61334">
      <w:pPr>
        <w:outlineLvl w:val="0"/>
        <w:rPr>
          <w:sz w:val="28"/>
          <w:szCs w:val="28"/>
        </w:rPr>
      </w:pPr>
      <w:r>
        <w:rPr>
          <w:sz w:val="28"/>
          <w:szCs w:val="28"/>
        </w:rPr>
        <w:t>- дети</w:t>
      </w:r>
      <w:r w:rsidR="001C091C">
        <w:rPr>
          <w:sz w:val="28"/>
          <w:szCs w:val="28"/>
        </w:rPr>
        <w:t xml:space="preserve"> дошкольного возраста (от 3</w:t>
      </w:r>
      <w:r w:rsidR="00F61334">
        <w:rPr>
          <w:sz w:val="28"/>
          <w:szCs w:val="28"/>
        </w:rPr>
        <w:t xml:space="preserve"> до 7 лет);</w:t>
      </w:r>
    </w:p>
    <w:p w:rsidR="00F61334" w:rsidRDefault="00F61334" w:rsidP="00F61334">
      <w:pPr>
        <w:outlineLvl w:val="0"/>
        <w:rPr>
          <w:sz w:val="28"/>
          <w:szCs w:val="28"/>
        </w:rPr>
      </w:pPr>
      <w:r>
        <w:rPr>
          <w:sz w:val="28"/>
          <w:szCs w:val="28"/>
        </w:rPr>
        <w:t>- родители (законные представители) детей;</w:t>
      </w:r>
    </w:p>
    <w:p w:rsidR="00F61334" w:rsidRDefault="00F61334" w:rsidP="00F61334">
      <w:pPr>
        <w:outlineLvl w:val="0"/>
        <w:rPr>
          <w:sz w:val="28"/>
          <w:szCs w:val="28"/>
        </w:rPr>
      </w:pPr>
      <w:r>
        <w:rPr>
          <w:sz w:val="28"/>
          <w:szCs w:val="28"/>
        </w:rPr>
        <w:t>- педагоги ДОУ.</w:t>
      </w:r>
    </w:p>
    <w:p w:rsidR="00F61334" w:rsidRDefault="00F61334" w:rsidP="00F61334">
      <w:pPr>
        <w:outlineLvl w:val="0"/>
        <w:rPr>
          <w:b/>
          <w:sz w:val="28"/>
          <w:szCs w:val="28"/>
        </w:rPr>
      </w:pPr>
      <w:r w:rsidRPr="00F61334">
        <w:rPr>
          <w:b/>
          <w:sz w:val="28"/>
          <w:szCs w:val="28"/>
        </w:rPr>
        <w:t>Принципы реализации проекта:</w:t>
      </w:r>
    </w:p>
    <w:p w:rsidR="00F61334" w:rsidRPr="000C6043" w:rsidRDefault="00F61334" w:rsidP="00F61334">
      <w:pPr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0C6043">
        <w:rPr>
          <w:sz w:val="28"/>
          <w:szCs w:val="28"/>
          <w:u w:val="single"/>
        </w:rPr>
        <w:t>принцип научности</w:t>
      </w:r>
      <w:r w:rsidRPr="000C6043">
        <w:rPr>
          <w:sz w:val="28"/>
          <w:szCs w:val="28"/>
        </w:rPr>
        <w:t xml:space="preserve"> определяет содержание, требует включения в него не только традиционных знаний, но и фундаментальных положений науки</w:t>
      </w:r>
      <w:r>
        <w:rPr>
          <w:sz w:val="28"/>
          <w:szCs w:val="28"/>
        </w:rPr>
        <w:t>;</w:t>
      </w:r>
      <w:r w:rsidRPr="000C6043">
        <w:rPr>
          <w:sz w:val="28"/>
          <w:szCs w:val="28"/>
        </w:rPr>
        <w:t xml:space="preserve"> </w:t>
      </w:r>
    </w:p>
    <w:p w:rsidR="00F61334" w:rsidRPr="000C6043" w:rsidRDefault="00F61334" w:rsidP="00F6133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6043">
        <w:rPr>
          <w:sz w:val="28"/>
          <w:szCs w:val="28"/>
          <w:u w:val="single"/>
        </w:rPr>
        <w:t>принцип систематичности</w:t>
      </w:r>
      <w:r w:rsidRPr="000C6043">
        <w:rPr>
          <w:sz w:val="28"/>
          <w:szCs w:val="28"/>
        </w:rPr>
        <w:t xml:space="preserve"> и последовательности связан как с организацией </w:t>
      </w:r>
      <w:r>
        <w:rPr>
          <w:sz w:val="28"/>
          <w:szCs w:val="28"/>
        </w:rPr>
        <w:t>развивающего</w:t>
      </w:r>
      <w:r w:rsidRPr="000C6043">
        <w:rPr>
          <w:sz w:val="28"/>
          <w:szCs w:val="28"/>
        </w:rPr>
        <w:t xml:space="preserve"> материала, так и с системой действий </w:t>
      </w:r>
      <w:r>
        <w:rPr>
          <w:sz w:val="28"/>
          <w:szCs w:val="28"/>
        </w:rPr>
        <w:t>воспитанника</w:t>
      </w:r>
      <w:r w:rsidRPr="000C6043">
        <w:rPr>
          <w:sz w:val="28"/>
          <w:szCs w:val="28"/>
        </w:rPr>
        <w:t xml:space="preserve"> по его </w:t>
      </w:r>
      <w:r>
        <w:rPr>
          <w:sz w:val="28"/>
          <w:szCs w:val="28"/>
        </w:rPr>
        <w:t>о</w:t>
      </w:r>
      <w:r w:rsidRPr="000C6043">
        <w:rPr>
          <w:sz w:val="28"/>
          <w:szCs w:val="28"/>
        </w:rPr>
        <w:t>своению: восприятием информации с экрана, разъяснениями воспитателя, самостоятельной работой</w:t>
      </w:r>
      <w:r>
        <w:rPr>
          <w:sz w:val="28"/>
          <w:szCs w:val="28"/>
        </w:rPr>
        <w:t>;</w:t>
      </w:r>
    </w:p>
    <w:p w:rsidR="00F61334" w:rsidRDefault="00F61334" w:rsidP="00F61334">
      <w:pPr>
        <w:shd w:val="clear" w:color="auto" w:fill="FFFFFF"/>
        <w:jc w:val="both"/>
        <w:rPr>
          <w:sz w:val="28"/>
          <w:szCs w:val="28"/>
        </w:rPr>
      </w:pPr>
      <w:r w:rsidRPr="000C6043">
        <w:rPr>
          <w:sz w:val="28"/>
          <w:szCs w:val="28"/>
        </w:rPr>
        <w:t xml:space="preserve">- </w:t>
      </w:r>
      <w:r w:rsidRPr="000C6043">
        <w:rPr>
          <w:sz w:val="28"/>
          <w:szCs w:val="28"/>
          <w:u w:val="single"/>
        </w:rPr>
        <w:t>принцип поэтапного преодоления трудностей</w:t>
      </w:r>
      <w:r w:rsidRPr="000C6043">
        <w:rPr>
          <w:sz w:val="28"/>
          <w:szCs w:val="28"/>
        </w:rPr>
        <w:t xml:space="preserve"> предусматривает переход от всеобщей доступности задания для определенной возрастной группы в принцип индивидуальной доступности. </w:t>
      </w:r>
    </w:p>
    <w:p w:rsidR="00F61334" w:rsidRPr="000C6043" w:rsidRDefault="00F61334" w:rsidP="00F61334">
      <w:pPr>
        <w:shd w:val="clear" w:color="auto" w:fill="FFFFFF"/>
        <w:jc w:val="both"/>
        <w:rPr>
          <w:sz w:val="28"/>
          <w:szCs w:val="28"/>
        </w:rPr>
      </w:pPr>
      <w:r w:rsidRPr="000C6043">
        <w:rPr>
          <w:sz w:val="28"/>
          <w:szCs w:val="28"/>
        </w:rPr>
        <w:t xml:space="preserve">- </w:t>
      </w:r>
      <w:r w:rsidRPr="000C6043">
        <w:rPr>
          <w:sz w:val="28"/>
          <w:szCs w:val="28"/>
          <w:u w:val="single"/>
        </w:rPr>
        <w:t>принцип преемственности</w:t>
      </w:r>
      <w:r w:rsidRPr="000C6043">
        <w:rPr>
          <w:sz w:val="28"/>
          <w:szCs w:val="28"/>
        </w:rPr>
        <w:t xml:space="preserve"> предусматривает сохранение связи стадий </w:t>
      </w:r>
      <w:r>
        <w:rPr>
          <w:sz w:val="28"/>
          <w:szCs w:val="28"/>
        </w:rPr>
        <w:t>развития</w:t>
      </w:r>
      <w:r w:rsidRPr="000C6043">
        <w:rPr>
          <w:sz w:val="28"/>
          <w:szCs w:val="28"/>
        </w:rPr>
        <w:t xml:space="preserve"> – различных по содержанию и способам осуществления.</w:t>
      </w:r>
    </w:p>
    <w:p w:rsidR="00F61334" w:rsidRPr="000C6043" w:rsidRDefault="00F61334" w:rsidP="00F61334">
      <w:pPr>
        <w:shd w:val="clear" w:color="auto" w:fill="FFFFFF"/>
        <w:jc w:val="both"/>
        <w:rPr>
          <w:sz w:val="28"/>
          <w:szCs w:val="28"/>
        </w:rPr>
      </w:pPr>
      <w:r w:rsidRPr="000C6043">
        <w:rPr>
          <w:sz w:val="28"/>
          <w:szCs w:val="28"/>
        </w:rPr>
        <w:lastRenderedPageBreak/>
        <w:t xml:space="preserve">- </w:t>
      </w:r>
      <w:r w:rsidRPr="000C6043">
        <w:rPr>
          <w:sz w:val="28"/>
          <w:szCs w:val="28"/>
          <w:u w:val="single"/>
        </w:rPr>
        <w:t>принцип интерактивной наглядности</w:t>
      </w:r>
      <w:r w:rsidR="00EE6B09">
        <w:rPr>
          <w:sz w:val="28"/>
          <w:szCs w:val="28"/>
        </w:rPr>
        <w:t>.</w:t>
      </w:r>
      <w:r w:rsidRPr="000C6043">
        <w:rPr>
          <w:sz w:val="28"/>
          <w:szCs w:val="28"/>
        </w:rPr>
        <w:t xml:space="preserve"> С представленными в компьютерной форме объектами можно осуществить разные действия, изучить не только их статичное изображение, но и динамику развития в различных условиях, вычленить главные закономерности исследуемого предмета, явления или рассмотреть их в деталях. Процессы, моделируемые компьютером, могут быть разнообразными по форме и содержанию, демонстрировать физические, социальные, исторические, экологические и другие явления действительности.</w:t>
      </w:r>
    </w:p>
    <w:p w:rsidR="00F61334" w:rsidRPr="000C6043" w:rsidRDefault="00F61334" w:rsidP="00F61334">
      <w:pPr>
        <w:shd w:val="clear" w:color="auto" w:fill="FFFFFF"/>
        <w:jc w:val="both"/>
        <w:rPr>
          <w:sz w:val="28"/>
          <w:szCs w:val="28"/>
        </w:rPr>
      </w:pPr>
      <w:r w:rsidRPr="000C6043">
        <w:rPr>
          <w:sz w:val="28"/>
          <w:szCs w:val="28"/>
        </w:rPr>
        <w:t xml:space="preserve">- </w:t>
      </w:r>
      <w:r w:rsidRPr="000C6043">
        <w:rPr>
          <w:sz w:val="28"/>
          <w:szCs w:val="28"/>
          <w:u w:val="single"/>
        </w:rPr>
        <w:t xml:space="preserve">принцип </w:t>
      </w:r>
      <w:proofErr w:type="spellStart"/>
      <w:r w:rsidRPr="000C6043">
        <w:rPr>
          <w:sz w:val="28"/>
          <w:szCs w:val="28"/>
          <w:u w:val="single"/>
        </w:rPr>
        <w:t>мультимедийности</w:t>
      </w:r>
      <w:proofErr w:type="spellEnd"/>
      <w:r w:rsidRPr="000C6043">
        <w:rPr>
          <w:sz w:val="28"/>
          <w:szCs w:val="28"/>
        </w:rPr>
        <w:t xml:space="preserve"> предполагает способность транслировать аудиовизуальную информацию в любой форме (текст, графика, анимация и др.), реализовывать интерактивный диалог ребенка с компьютером. </w:t>
      </w:r>
    </w:p>
    <w:p w:rsidR="00F61334" w:rsidRPr="000C6043" w:rsidRDefault="00F61334" w:rsidP="00F61334">
      <w:pPr>
        <w:shd w:val="clear" w:color="auto" w:fill="FFFFFF"/>
        <w:jc w:val="both"/>
        <w:rPr>
          <w:sz w:val="28"/>
          <w:szCs w:val="28"/>
        </w:rPr>
      </w:pPr>
      <w:r w:rsidRPr="000C6043">
        <w:rPr>
          <w:sz w:val="28"/>
          <w:szCs w:val="28"/>
        </w:rPr>
        <w:t xml:space="preserve">- </w:t>
      </w:r>
      <w:r w:rsidRPr="000C6043">
        <w:rPr>
          <w:sz w:val="28"/>
          <w:szCs w:val="28"/>
          <w:u w:val="single"/>
        </w:rPr>
        <w:t xml:space="preserve">принцип </w:t>
      </w:r>
      <w:proofErr w:type="spellStart"/>
      <w:r w:rsidRPr="000C6043">
        <w:rPr>
          <w:sz w:val="28"/>
          <w:szCs w:val="28"/>
          <w:u w:val="single"/>
        </w:rPr>
        <w:t>когнитивности</w:t>
      </w:r>
      <w:proofErr w:type="spellEnd"/>
      <w:r w:rsidRPr="000C6043">
        <w:rPr>
          <w:sz w:val="28"/>
          <w:szCs w:val="28"/>
          <w:u w:val="single"/>
        </w:rPr>
        <w:t xml:space="preserve"> коммуникации</w:t>
      </w:r>
      <w:r w:rsidRPr="000C6043">
        <w:rPr>
          <w:sz w:val="28"/>
          <w:szCs w:val="28"/>
        </w:rPr>
        <w:t xml:space="preserve"> является новым</w:t>
      </w:r>
      <w:r w:rsidR="00821B22">
        <w:rPr>
          <w:sz w:val="28"/>
          <w:szCs w:val="28"/>
        </w:rPr>
        <w:t>,</w:t>
      </w:r>
      <w:r w:rsidRPr="000C6043">
        <w:rPr>
          <w:sz w:val="28"/>
          <w:szCs w:val="28"/>
        </w:rPr>
        <w:t xml:space="preserve"> по сути</w:t>
      </w:r>
      <w:r w:rsidR="00821B22">
        <w:rPr>
          <w:sz w:val="28"/>
          <w:szCs w:val="28"/>
        </w:rPr>
        <w:t>,</w:t>
      </w:r>
      <w:r w:rsidRPr="000C6043">
        <w:rPr>
          <w:sz w:val="28"/>
          <w:szCs w:val="28"/>
        </w:rPr>
        <w:t xml:space="preserve"> и присущ только компьютерному обучению. Он заключается в организации диалога между компьютером и ребенком. Неслучайно компьютерные обучающие системы называют интерактивными (диалоговыми). Диалог человека и ПС имеет свои особенности, его можно определить как обмен информацией между вычислительной системой и пользователем, проводимый с помощью интерактивного терминала по определенным правилам.</w:t>
      </w:r>
    </w:p>
    <w:p w:rsidR="00F61334" w:rsidRPr="000C6043" w:rsidRDefault="00F61334" w:rsidP="00F61334">
      <w:pPr>
        <w:shd w:val="clear" w:color="auto" w:fill="FFFFFF"/>
        <w:jc w:val="both"/>
        <w:rPr>
          <w:sz w:val="28"/>
          <w:szCs w:val="28"/>
        </w:rPr>
      </w:pPr>
      <w:r w:rsidRPr="000C6043">
        <w:rPr>
          <w:sz w:val="28"/>
          <w:szCs w:val="28"/>
        </w:rPr>
        <w:t xml:space="preserve">- </w:t>
      </w:r>
      <w:r w:rsidRPr="000C6043">
        <w:rPr>
          <w:sz w:val="28"/>
          <w:szCs w:val="28"/>
          <w:u w:val="single"/>
        </w:rPr>
        <w:t>принцип активизации познавательной деятельности</w:t>
      </w:r>
      <w:r w:rsidRPr="000C6043">
        <w:rPr>
          <w:sz w:val="28"/>
          <w:szCs w:val="28"/>
        </w:rPr>
        <w:t xml:space="preserve"> детей позволяет включить в организационную схему занятия компьютерные технологии для расширения кругозора, интеллектуальному обогащению.</w:t>
      </w:r>
    </w:p>
    <w:p w:rsidR="00F61334" w:rsidRPr="000C6043" w:rsidRDefault="00F61334" w:rsidP="00F61334">
      <w:pPr>
        <w:shd w:val="clear" w:color="auto" w:fill="FFFFFF"/>
        <w:jc w:val="both"/>
        <w:rPr>
          <w:sz w:val="28"/>
          <w:szCs w:val="28"/>
        </w:rPr>
      </w:pPr>
      <w:r w:rsidRPr="000C6043">
        <w:rPr>
          <w:sz w:val="28"/>
          <w:szCs w:val="28"/>
        </w:rPr>
        <w:t xml:space="preserve">- </w:t>
      </w:r>
      <w:r w:rsidRPr="000C6043">
        <w:rPr>
          <w:sz w:val="28"/>
          <w:szCs w:val="28"/>
          <w:u w:val="single"/>
        </w:rPr>
        <w:t>принцип межпредметных связей</w:t>
      </w:r>
      <w:r w:rsidRPr="000C6043">
        <w:rPr>
          <w:sz w:val="28"/>
          <w:szCs w:val="28"/>
        </w:rPr>
        <w:t xml:space="preserve"> способствует целостному восприятию системы знаний, формированию логического мышления. Объем материала успешно может быть освоен воспитанниками больше с помощью логики мышления, чем памяти, сознательно, творчески, обобщенно, а не механически и фрагментарно. Усвоение </w:t>
      </w:r>
      <w:r w:rsidR="00EE6B09">
        <w:rPr>
          <w:sz w:val="28"/>
          <w:szCs w:val="28"/>
        </w:rPr>
        <w:t>информации</w:t>
      </w:r>
      <w:r w:rsidRPr="000C6043">
        <w:rPr>
          <w:sz w:val="28"/>
          <w:szCs w:val="28"/>
        </w:rPr>
        <w:t xml:space="preserve"> базируется на системе понятий.</w:t>
      </w:r>
    </w:p>
    <w:p w:rsidR="00EE6B09" w:rsidRDefault="00EE6B09" w:rsidP="00EE6B09">
      <w:pPr>
        <w:rPr>
          <w:b/>
          <w:sz w:val="28"/>
          <w:szCs w:val="28"/>
        </w:rPr>
      </w:pPr>
    </w:p>
    <w:p w:rsidR="00F40D47" w:rsidRDefault="00F40D47" w:rsidP="00F40D47">
      <w:pPr>
        <w:jc w:val="center"/>
        <w:outlineLvl w:val="0"/>
        <w:rPr>
          <w:b/>
          <w:sz w:val="28"/>
          <w:szCs w:val="28"/>
        </w:rPr>
      </w:pPr>
      <w:r w:rsidRPr="00F40D47">
        <w:rPr>
          <w:b/>
          <w:sz w:val="28"/>
          <w:szCs w:val="28"/>
        </w:rPr>
        <w:t>План реализации проекта</w:t>
      </w:r>
    </w:p>
    <w:p w:rsidR="00F40D47" w:rsidRDefault="00F40D47" w:rsidP="00EE6B09">
      <w:pPr>
        <w:rPr>
          <w:b/>
          <w:sz w:val="28"/>
          <w:szCs w:val="28"/>
        </w:rPr>
      </w:pPr>
    </w:p>
    <w:tbl>
      <w:tblPr>
        <w:tblStyle w:val="aa"/>
        <w:tblW w:w="9463" w:type="dxa"/>
        <w:tblInd w:w="-34" w:type="dxa"/>
        <w:tblLayout w:type="fixed"/>
        <w:tblLook w:val="04A0"/>
      </w:tblPr>
      <w:tblGrid>
        <w:gridCol w:w="568"/>
        <w:gridCol w:w="3402"/>
        <w:gridCol w:w="1842"/>
        <w:gridCol w:w="3651"/>
      </w:tblGrid>
      <w:tr w:rsidR="00F40D47" w:rsidRPr="00A8150E" w:rsidTr="00515D87">
        <w:tc>
          <w:tcPr>
            <w:tcW w:w="568" w:type="dxa"/>
          </w:tcPr>
          <w:p w:rsidR="00F40D47" w:rsidRPr="00A8150E" w:rsidRDefault="00F40D47" w:rsidP="00515D87">
            <w:pPr>
              <w:jc w:val="center"/>
              <w:rPr>
                <w:color w:val="000000"/>
              </w:rPr>
            </w:pPr>
            <w:r w:rsidRPr="00A8150E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A8150E">
              <w:rPr>
                <w:color w:val="000000"/>
              </w:rPr>
              <w:t>п</w:t>
            </w:r>
            <w:proofErr w:type="spellEnd"/>
            <w:proofErr w:type="gramEnd"/>
            <w:r w:rsidRPr="00A8150E">
              <w:rPr>
                <w:color w:val="000000"/>
                <w:lang w:val="en-US"/>
              </w:rPr>
              <w:t>/</w:t>
            </w:r>
            <w:proofErr w:type="spellStart"/>
            <w:r w:rsidRPr="00A8150E">
              <w:rPr>
                <w:color w:val="000000"/>
              </w:rPr>
              <w:t>п</w:t>
            </w:r>
            <w:proofErr w:type="spellEnd"/>
          </w:p>
        </w:tc>
        <w:tc>
          <w:tcPr>
            <w:tcW w:w="3402" w:type="dxa"/>
          </w:tcPr>
          <w:p w:rsidR="00F40D47" w:rsidRPr="00A8150E" w:rsidRDefault="00F40D47" w:rsidP="00515D87">
            <w:pPr>
              <w:jc w:val="center"/>
              <w:rPr>
                <w:color w:val="000000"/>
              </w:rPr>
            </w:pPr>
            <w:r w:rsidRPr="00A8150E">
              <w:rPr>
                <w:color w:val="000000"/>
              </w:rPr>
              <w:t>Наименование мероприятия</w:t>
            </w:r>
          </w:p>
        </w:tc>
        <w:tc>
          <w:tcPr>
            <w:tcW w:w="1842" w:type="dxa"/>
          </w:tcPr>
          <w:p w:rsidR="00F40D47" w:rsidRPr="00A8150E" w:rsidRDefault="00F40D47" w:rsidP="00515D87">
            <w:pPr>
              <w:jc w:val="center"/>
            </w:pPr>
            <w:r w:rsidRPr="00A8150E">
              <w:t>Период осуществления</w:t>
            </w:r>
          </w:p>
        </w:tc>
        <w:tc>
          <w:tcPr>
            <w:tcW w:w="3651" w:type="dxa"/>
          </w:tcPr>
          <w:p w:rsidR="00F40D47" w:rsidRPr="00A8150E" w:rsidRDefault="00F40D47" w:rsidP="00515D87">
            <w:pPr>
              <w:jc w:val="center"/>
            </w:pPr>
            <w:r>
              <w:t>Прогнозируемые результаты</w:t>
            </w:r>
          </w:p>
        </w:tc>
      </w:tr>
      <w:tr w:rsidR="00F40D47" w:rsidRPr="00A8150E" w:rsidTr="00515D87">
        <w:tc>
          <w:tcPr>
            <w:tcW w:w="9463" w:type="dxa"/>
            <w:gridSpan w:val="4"/>
          </w:tcPr>
          <w:p w:rsidR="00F40D47" w:rsidRPr="008D0B79" w:rsidRDefault="00F40D47" w:rsidP="00633A78">
            <w:pPr>
              <w:jc w:val="center"/>
              <w:rPr>
                <w:b/>
              </w:rPr>
            </w:pPr>
            <w:r>
              <w:rPr>
                <w:b/>
              </w:rPr>
              <w:t xml:space="preserve">1 этап - </w:t>
            </w:r>
            <w:r w:rsidR="00633A78">
              <w:rPr>
                <w:b/>
              </w:rPr>
              <w:t>организационный</w:t>
            </w:r>
            <w:r>
              <w:rPr>
                <w:b/>
              </w:rPr>
              <w:t xml:space="preserve"> (01.01.2015 – 31.0</w:t>
            </w:r>
            <w:r w:rsidR="000A49BA">
              <w:rPr>
                <w:b/>
              </w:rPr>
              <w:t>5</w:t>
            </w:r>
            <w:r>
              <w:rPr>
                <w:b/>
              </w:rPr>
              <w:t>.201</w:t>
            </w:r>
            <w:r w:rsidR="000A49BA">
              <w:rPr>
                <w:b/>
              </w:rPr>
              <w:t>5</w:t>
            </w:r>
            <w:r>
              <w:rPr>
                <w:b/>
              </w:rPr>
              <w:t>)</w:t>
            </w:r>
          </w:p>
        </w:tc>
      </w:tr>
      <w:tr w:rsidR="00F40D47" w:rsidRPr="00A8150E" w:rsidTr="00515D87">
        <w:tc>
          <w:tcPr>
            <w:tcW w:w="568" w:type="dxa"/>
          </w:tcPr>
          <w:p w:rsidR="00F40D47" w:rsidRPr="000A49BA" w:rsidRDefault="00F40D47" w:rsidP="00F40D4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40D47" w:rsidRPr="00A8150E" w:rsidRDefault="00F40D47" w:rsidP="008D4C43">
            <w:pPr>
              <w:jc w:val="both"/>
            </w:pPr>
            <w:r>
              <w:rPr>
                <w:color w:val="000000"/>
                <w:szCs w:val="28"/>
              </w:rPr>
              <w:t>Разработка, внесение изменений в локальные акты МДОО с учётом введения проекта.</w:t>
            </w:r>
          </w:p>
        </w:tc>
        <w:tc>
          <w:tcPr>
            <w:tcW w:w="1842" w:type="dxa"/>
          </w:tcPr>
          <w:p w:rsidR="00F40D47" w:rsidRPr="00A8150E" w:rsidRDefault="008D4C43" w:rsidP="008D4C43">
            <w:pPr>
              <w:jc w:val="both"/>
            </w:pPr>
            <w:r>
              <w:t>До мая 2015г.</w:t>
            </w:r>
          </w:p>
        </w:tc>
        <w:tc>
          <w:tcPr>
            <w:tcW w:w="3651" w:type="dxa"/>
          </w:tcPr>
          <w:p w:rsidR="00F40D47" w:rsidRPr="00A8150E" w:rsidRDefault="00F40D47" w:rsidP="008D4C43">
            <w:pPr>
              <w:jc w:val="both"/>
            </w:pPr>
            <w:r>
              <w:t>Создание нормативных правовых условий для реализации проекта</w:t>
            </w:r>
          </w:p>
        </w:tc>
      </w:tr>
      <w:tr w:rsidR="00F40D47" w:rsidRPr="00A8150E" w:rsidTr="00515D87">
        <w:tc>
          <w:tcPr>
            <w:tcW w:w="568" w:type="dxa"/>
          </w:tcPr>
          <w:p w:rsidR="00F40D47" w:rsidRPr="000A49BA" w:rsidRDefault="00F40D47" w:rsidP="00F40D4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40D47" w:rsidRPr="00F40D47" w:rsidRDefault="001971D0" w:rsidP="008D4C43">
            <w:pPr>
              <w:pStyle w:val="a7"/>
              <w:tabs>
                <w:tab w:val="left" w:pos="284"/>
                <w:tab w:val="left" w:pos="56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8"/>
                <w:lang w:eastAsia="en-US"/>
              </w:rPr>
              <w:t>С</w:t>
            </w:r>
            <w:r w:rsidR="00F40D47" w:rsidRPr="00F40D47">
              <w:rPr>
                <w:rFonts w:ascii="Times New Roman" w:eastAsiaTheme="minorHAnsi" w:hAnsi="Times New Roman" w:cs="Times New Roman"/>
                <w:color w:val="000000"/>
                <w:sz w:val="24"/>
                <w:szCs w:val="28"/>
                <w:lang w:eastAsia="en-US"/>
              </w:rPr>
              <w:t>оздание институциональной рабочей группы по созданию виртуального развивающего центра</w:t>
            </w:r>
          </w:p>
          <w:p w:rsidR="00F40D47" w:rsidRDefault="00F40D47" w:rsidP="008D4C43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1842" w:type="dxa"/>
          </w:tcPr>
          <w:p w:rsidR="00F40D47" w:rsidRDefault="008D4C43" w:rsidP="008D4C43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Апрель, 2015г.</w:t>
            </w:r>
          </w:p>
        </w:tc>
        <w:tc>
          <w:tcPr>
            <w:tcW w:w="3651" w:type="dxa"/>
          </w:tcPr>
          <w:p w:rsidR="00F40D47" w:rsidRDefault="00473574" w:rsidP="008D4C43">
            <w:pPr>
              <w:jc w:val="both"/>
            </w:pPr>
            <w:r>
              <w:t>Институциональная</w:t>
            </w:r>
            <w:r w:rsidR="00F40D47">
              <w:t xml:space="preserve"> рабочая группа, обеспечивающая:</w:t>
            </w:r>
          </w:p>
          <w:p w:rsidR="00F40D47" w:rsidRPr="00041EAB" w:rsidRDefault="00F40D47" w:rsidP="008D4C43">
            <w:pPr>
              <w:pStyle w:val="a7"/>
              <w:numPr>
                <w:ilvl w:val="0"/>
                <w:numId w:val="12"/>
              </w:numPr>
              <w:tabs>
                <w:tab w:val="left" w:pos="27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41E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координацию </w:t>
            </w:r>
            <w:proofErr w:type="gramStart"/>
            <w:r w:rsidRPr="00041E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деятельности всех участников реализации мероприятий проекта</w:t>
            </w:r>
            <w:proofErr w:type="gramEnd"/>
            <w:r w:rsidRPr="00041E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40D47" w:rsidRPr="00A8150E" w:rsidRDefault="00F40D47" w:rsidP="008D4C43">
            <w:pPr>
              <w:pStyle w:val="a7"/>
              <w:numPr>
                <w:ilvl w:val="0"/>
                <w:numId w:val="12"/>
              </w:numPr>
              <w:tabs>
                <w:tab w:val="left" w:pos="275"/>
              </w:tabs>
              <w:spacing w:after="0" w:line="240" w:lineRule="auto"/>
              <w:ind w:left="34" w:firstLine="0"/>
              <w:contextualSpacing/>
              <w:jc w:val="both"/>
            </w:pPr>
            <w:r w:rsidRPr="00041EA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методическое сопровождение педагогических работников.</w:t>
            </w:r>
          </w:p>
        </w:tc>
      </w:tr>
      <w:tr w:rsidR="00F40D47" w:rsidRPr="00A8150E" w:rsidTr="00515D87">
        <w:tc>
          <w:tcPr>
            <w:tcW w:w="568" w:type="dxa"/>
          </w:tcPr>
          <w:p w:rsidR="00F40D47" w:rsidRPr="000A49BA" w:rsidRDefault="00F40D47" w:rsidP="00F40D4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40D47" w:rsidRPr="00F40D47" w:rsidRDefault="001971D0" w:rsidP="008D4C43">
            <w:pPr>
              <w:pStyle w:val="a7"/>
              <w:tabs>
                <w:tab w:val="left" w:pos="284"/>
                <w:tab w:val="left" w:pos="56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8"/>
                <w:lang w:eastAsia="en-US"/>
              </w:rPr>
              <w:t>Сбор ресурсов, направленных на развитие творческих, физических, познавательных способностей ребенка с учетом дифференциации доминирующих каналов восприятия</w:t>
            </w:r>
            <w:r w:rsidR="00F40D47" w:rsidRPr="00F40D47">
              <w:rPr>
                <w:rFonts w:ascii="Times New Roman" w:eastAsiaTheme="minorHAnsi" w:hAnsi="Times New Roman" w:cs="Times New Roman"/>
                <w:color w:val="000000"/>
                <w:sz w:val="24"/>
                <w:szCs w:val="28"/>
                <w:lang w:eastAsia="en-US"/>
              </w:rPr>
              <w:t xml:space="preserve"> </w:t>
            </w:r>
          </w:p>
        </w:tc>
        <w:tc>
          <w:tcPr>
            <w:tcW w:w="1842" w:type="dxa"/>
          </w:tcPr>
          <w:p w:rsidR="00F40D47" w:rsidRDefault="008D4C43" w:rsidP="008D4C43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Постоянно </w:t>
            </w:r>
          </w:p>
        </w:tc>
        <w:tc>
          <w:tcPr>
            <w:tcW w:w="3651" w:type="dxa"/>
          </w:tcPr>
          <w:p w:rsidR="00F40D47" w:rsidRDefault="00041EAB" w:rsidP="008D4C43">
            <w:pPr>
              <w:jc w:val="both"/>
            </w:pPr>
            <w:r>
              <w:t>Создание банка ресурсов по направлениям:</w:t>
            </w:r>
          </w:p>
          <w:p w:rsidR="00041EAB" w:rsidRDefault="00041EAB" w:rsidP="008D4C43">
            <w:pPr>
              <w:jc w:val="both"/>
            </w:pPr>
            <w:r>
              <w:t xml:space="preserve">- творческая мастерская (видео мастер-классы, </w:t>
            </w:r>
            <w:proofErr w:type="spellStart"/>
            <w:r>
              <w:t>аудиоинструкции</w:t>
            </w:r>
            <w:proofErr w:type="spellEnd"/>
            <w:r>
              <w:t xml:space="preserve">, </w:t>
            </w:r>
            <w:proofErr w:type="spellStart"/>
            <w:r>
              <w:t>алгоритмизованные</w:t>
            </w:r>
            <w:proofErr w:type="spellEnd"/>
            <w:r>
              <w:t xml:space="preserve"> руководства);</w:t>
            </w:r>
          </w:p>
          <w:p w:rsidR="00041EAB" w:rsidRDefault="00041EAB" w:rsidP="008D4C43">
            <w:pPr>
              <w:jc w:val="both"/>
            </w:pPr>
            <w:r>
              <w:t xml:space="preserve">- </w:t>
            </w:r>
            <w:proofErr w:type="spellStart"/>
            <w:r>
              <w:t>почемучкин</w:t>
            </w:r>
            <w:proofErr w:type="spellEnd"/>
            <w:r>
              <w:t xml:space="preserve"> мир </w:t>
            </w:r>
            <w:r>
              <w:lastRenderedPageBreak/>
              <w:t xml:space="preserve">(познавательные видеоматериалы, </w:t>
            </w:r>
            <w:proofErr w:type="spellStart"/>
            <w:r>
              <w:t>мультимедийные</w:t>
            </w:r>
            <w:proofErr w:type="spellEnd"/>
            <w:r>
              <w:t xml:space="preserve"> презентации, </w:t>
            </w:r>
            <w:proofErr w:type="spellStart"/>
            <w:r>
              <w:t>аудиокурсы</w:t>
            </w:r>
            <w:proofErr w:type="spellEnd"/>
            <w:r>
              <w:t>);</w:t>
            </w:r>
          </w:p>
          <w:p w:rsidR="00041EAB" w:rsidRDefault="00041EAB" w:rsidP="008D4C43">
            <w:pPr>
              <w:jc w:val="both"/>
            </w:pPr>
            <w:r>
              <w:t xml:space="preserve">- домашний тренер (видео </w:t>
            </w:r>
            <w:r w:rsidR="000A49BA">
              <w:t xml:space="preserve">уроки, аудио сопровождение). </w:t>
            </w:r>
            <w:r>
              <w:t xml:space="preserve"> </w:t>
            </w:r>
          </w:p>
        </w:tc>
      </w:tr>
      <w:tr w:rsidR="00F40D47" w:rsidRPr="00A8150E" w:rsidTr="00515D87">
        <w:tc>
          <w:tcPr>
            <w:tcW w:w="568" w:type="dxa"/>
          </w:tcPr>
          <w:p w:rsidR="00F40D47" w:rsidRPr="000A49BA" w:rsidRDefault="00F40D47" w:rsidP="00F40D4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40D47" w:rsidRPr="00F65EE3" w:rsidRDefault="00F40D47" w:rsidP="001971D0">
            <w:pPr>
              <w:jc w:val="both"/>
              <w:rPr>
                <w:szCs w:val="28"/>
              </w:rPr>
            </w:pPr>
            <w:r w:rsidRPr="00F65EE3">
              <w:rPr>
                <w:szCs w:val="28"/>
              </w:rPr>
              <w:t>Корректировка планов контроля</w:t>
            </w:r>
            <w:r>
              <w:rPr>
                <w:szCs w:val="28"/>
              </w:rPr>
              <w:t xml:space="preserve"> </w:t>
            </w:r>
            <w:r w:rsidR="001971D0">
              <w:rPr>
                <w:szCs w:val="28"/>
              </w:rPr>
              <w:t>ДОУ</w:t>
            </w:r>
            <w:r w:rsidRPr="00F65EE3">
              <w:rPr>
                <w:szCs w:val="28"/>
              </w:rPr>
              <w:t xml:space="preserve">: внесение вопросов по контролю </w:t>
            </w:r>
            <w:r>
              <w:rPr>
                <w:szCs w:val="28"/>
              </w:rPr>
              <w:t>внедрения проекта</w:t>
            </w:r>
            <w:r w:rsidRPr="00F65EE3">
              <w:rPr>
                <w:szCs w:val="28"/>
              </w:rPr>
              <w:t xml:space="preserve"> в образовательном процессе</w:t>
            </w:r>
            <w:r>
              <w:rPr>
                <w:szCs w:val="28"/>
              </w:rPr>
              <w:t>.</w:t>
            </w:r>
          </w:p>
        </w:tc>
        <w:tc>
          <w:tcPr>
            <w:tcW w:w="1842" w:type="dxa"/>
          </w:tcPr>
          <w:p w:rsidR="00F40D47" w:rsidRPr="00C83E1E" w:rsidRDefault="008D4C43" w:rsidP="00515D8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 мая, 2015г. и по мере необходимости</w:t>
            </w:r>
          </w:p>
        </w:tc>
        <w:tc>
          <w:tcPr>
            <w:tcW w:w="3651" w:type="dxa"/>
          </w:tcPr>
          <w:p w:rsidR="00F40D47" w:rsidRPr="00A8150E" w:rsidRDefault="00F40D47" w:rsidP="00515D87">
            <w:pPr>
              <w:jc w:val="both"/>
            </w:pPr>
            <w:r>
              <w:t xml:space="preserve">Обеспечение достаточного уровня качества внедрения и реализации проекта. </w:t>
            </w:r>
          </w:p>
        </w:tc>
      </w:tr>
      <w:tr w:rsidR="00F40D47" w:rsidRPr="00A8150E" w:rsidTr="00515D87">
        <w:tc>
          <w:tcPr>
            <w:tcW w:w="568" w:type="dxa"/>
          </w:tcPr>
          <w:p w:rsidR="00F40D47" w:rsidRPr="000A49BA" w:rsidRDefault="00F40D47" w:rsidP="00F40D4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40D47" w:rsidRPr="00F65EE3" w:rsidRDefault="00F40D47" w:rsidP="001971D0">
            <w:pPr>
              <w:jc w:val="both"/>
              <w:rPr>
                <w:szCs w:val="28"/>
              </w:rPr>
            </w:pPr>
            <w:r w:rsidRPr="00F65EE3">
              <w:rPr>
                <w:szCs w:val="28"/>
              </w:rPr>
              <w:t>Определение содержания и методов работы педагогов</w:t>
            </w:r>
            <w:r>
              <w:rPr>
                <w:szCs w:val="28"/>
              </w:rPr>
              <w:t xml:space="preserve"> по реализации проекта</w:t>
            </w:r>
            <w:r>
              <w:rPr>
                <w:bCs/>
                <w:iCs/>
                <w:szCs w:val="28"/>
              </w:rPr>
              <w:t xml:space="preserve"> в </w:t>
            </w:r>
            <w:r w:rsidR="001971D0">
              <w:rPr>
                <w:bCs/>
                <w:iCs/>
                <w:szCs w:val="28"/>
              </w:rPr>
              <w:t>ДОУ</w:t>
            </w:r>
            <w:r>
              <w:rPr>
                <w:bCs/>
                <w:iCs/>
                <w:szCs w:val="28"/>
              </w:rPr>
              <w:t>.</w:t>
            </w:r>
            <w:r w:rsidRPr="00F65EE3">
              <w:rPr>
                <w:bCs/>
                <w:iCs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F40D47" w:rsidRPr="00C83E1E" w:rsidRDefault="008D4C43" w:rsidP="00515D8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 сентября, 2015г.</w:t>
            </w:r>
          </w:p>
        </w:tc>
        <w:tc>
          <w:tcPr>
            <w:tcW w:w="3651" w:type="dxa"/>
          </w:tcPr>
          <w:p w:rsidR="00F40D47" w:rsidRPr="00A8150E" w:rsidRDefault="00F40D47" w:rsidP="00515D87">
            <w:pPr>
              <w:jc w:val="both"/>
            </w:pPr>
            <w:r>
              <w:t>Рабочие программы педагогов</w:t>
            </w:r>
            <w:r w:rsidR="000A49BA">
              <w:t>.</w:t>
            </w:r>
          </w:p>
        </w:tc>
      </w:tr>
      <w:tr w:rsidR="00F40D47" w:rsidRPr="00AA2949" w:rsidTr="00515D87">
        <w:tc>
          <w:tcPr>
            <w:tcW w:w="9463" w:type="dxa"/>
            <w:gridSpan w:val="4"/>
          </w:tcPr>
          <w:p w:rsidR="00F40D47" w:rsidRPr="00AA2949" w:rsidRDefault="00F40D47" w:rsidP="000A49BA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Pr="00AA2949">
              <w:rPr>
                <w:b/>
              </w:rPr>
              <w:t xml:space="preserve">этап </w:t>
            </w:r>
            <w:r>
              <w:rPr>
                <w:b/>
              </w:rPr>
              <w:t>– практический (01.</w:t>
            </w:r>
            <w:r w:rsidR="000A49BA">
              <w:rPr>
                <w:b/>
              </w:rPr>
              <w:t>06.</w:t>
            </w:r>
            <w:r>
              <w:rPr>
                <w:b/>
              </w:rPr>
              <w:t>201</w:t>
            </w:r>
            <w:r w:rsidR="000A49BA">
              <w:rPr>
                <w:b/>
              </w:rPr>
              <w:t>5</w:t>
            </w:r>
            <w:r>
              <w:rPr>
                <w:b/>
              </w:rPr>
              <w:t xml:space="preserve"> -</w:t>
            </w:r>
            <w:r w:rsidR="000A49BA">
              <w:rPr>
                <w:b/>
              </w:rPr>
              <w:t>31</w:t>
            </w:r>
            <w:r>
              <w:rPr>
                <w:b/>
              </w:rPr>
              <w:t>.</w:t>
            </w:r>
            <w:r w:rsidR="000A49BA">
              <w:rPr>
                <w:b/>
              </w:rPr>
              <w:t>05.</w:t>
            </w:r>
            <w:r>
              <w:rPr>
                <w:b/>
              </w:rPr>
              <w:t>2016)</w:t>
            </w:r>
          </w:p>
        </w:tc>
      </w:tr>
      <w:tr w:rsidR="00F40D47" w:rsidRPr="00A8150E" w:rsidTr="00515D87">
        <w:tc>
          <w:tcPr>
            <w:tcW w:w="568" w:type="dxa"/>
          </w:tcPr>
          <w:p w:rsidR="00F40D47" w:rsidRPr="00A8150E" w:rsidRDefault="00F40D47" w:rsidP="00F40D4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</w:pPr>
          </w:p>
        </w:tc>
        <w:tc>
          <w:tcPr>
            <w:tcW w:w="3402" w:type="dxa"/>
          </w:tcPr>
          <w:p w:rsidR="000A49BA" w:rsidRDefault="00547495" w:rsidP="000A49BA">
            <w:pPr>
              <w:jc w:val="both"/>
            </w:pPr>
            <w:r>
              <w:rPr>
                <w:color w:val="000000"/>
                <w:szCs w:val="28"/>
              </w:rPr>
              <w:t>Информационное н</w:t>
            </w:r>
            <w:r w:rsidR="000A49BA" w:rsidRPr="000A49BA">
              <w:rPr>
                <w:color w:val="000000"/>
                <w:szCs w:val="28"/>
              </w:rPr>
              <w:t xml:space="preserve">аполнение </w:t>
            </w:r>
            <w:r w:rsidR="008D4C43">
              <w:rPr>
                <w:color w:val="000000"/>
                <w:szCs w:val="28"/>
              </w:rPr>
              <w:t>Ц</w:t>
            </w:r>
            <w:r w:rsidR="000A49BA">
              <w:rPr>
                <w:color w:val="000000"/>
                <w:szCs w:val="28"/>
              </w:rPr>
              <w:t xml:space="preserve">ентра </w:t>
            </w:r>
          </w:p>
          <w:p w:rsidR="00F40D47" w:rsidRPr="000A49BA" w:rsidRDefault="000A49BA" w:rsidP="000A49BA">
            <w:pPr>
              <w:pStyle w:val="a7"/>
              <w:tabs>
                <w:tab w:val="left" w:pos="217"/>
              </w:tabs>
              <w:spacing w:after="0" w:line="240" w:lineRule="auto"/>
              <w:ind w:left="47"/>
              <w:contextualSpacing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t xml:space="preserve"> </w:t>
            </w:r>
          </w:p>
        </w:tc>
        <w:tc>
          <w:tcPr>
            <w:tcW w:w="1842" w:type="dxa"/>
          </w:tcPr>
          <w:p w:rsidR="00F40D47" w:rsidRDefault="00F40D47" w:rsidP="000A49B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 01.0</w:t>
            </w:r>
            <w:r w:rsidR="000A49BA">
              <w:rPr>
                <w:color w:val="000000"/>
                <w:szCs w:val="28"/>
              </w:rPr>
              <w:t>9</w:t>
            </w:r>
            <w:r>
              <w:rPr>
                <w:color w:val="000000"/>
                <w:szCs w:val="28"/>
              </w:rPr>
              <w:t>.2015</w:t>
            </w:r>
          </w:p>
        </w:tc>
        <w:tc>
          <w:tcPr>
            <w:tcW w:w="3651" w:type="dxa"/>
          </w:tcPr>
          <w:p w:rsidR="00BD0364" w:rsidRPr="008D4C43" w:rsidRDefault="000A49BA" w:rsidP="008D4C43">
            <w:pPr>
              <w:pStyle w:val="a7"/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0A49BA">
              <w:rPr>
                <w:rFonts w:ascii="Times New Roman" w:hAnsi="Times New Roman" w:cs="Times New Roman"/>
              </w:rPr>
              <w:t>Размещение материалов на сайте ДОУ</w:t>
            </w:r>
            <w:r>
              <w:rPr>
                <w:rFonts w:ascii="Times New Roman" w:hAnsi="Times New Roman" w:cs="Times New Roman"/>
              </w:rPr>
              <w:t xml:space="preserve"> в соответствии </w:t>
            </w:r>
            <w:r w:rsidR="00547495">
              <w:rPr>
                <w:rFonts w:ascii="Times New Roman" w:hAnsi="Times New Roman" w:cs="Times New Roman"/>
              </w:rPr>
              <w:t>с рабочими программами педагогов.</w:t>
            </w:r>
          </w:p>
        </w:tc>
      </w:tr>
      <w:tr w:rsidR="00F40D47" w:rsidRPr="00A8150E" w:rsidTr="00515D87">
        <w:tc>
          <w:tcPr>
            <w:tcW w:w="568" w:type="dxa"/>
          </w:tcPr>
          <w:p w:rsidR="00F40D47" w:rsidRPr="00A8150E" w:rsidRDefault="00F40D47" w:rsidP="00F40D4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</w:pPr>
          </w:p>
        </w:tc>
        <w:tc>
          <w:tcPr>
            <w:tcW w:w="3402" w:type="dxa"/>
          </w:tcPr>
          <w:p w:rsidR="00F40D47" w:rsidRDefault="00F40D47" w:rsidP="00BD036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Проведение системных мероприятий по </w:t>
            </w:r>
            <w:r w:rsidR="00BD0364">
              <w:rPr>
                <w:szCs w:val="28"/>
              </w:rPr>
              <w:t xml:space="preserve">методическому </w:t>
            </w:r>
            <w:r>
              <w:rPr>
                <w:szCs w:val="28"/>
              </w:rPr>
              <w:t xml:space="preserve"> сопровождению педагогов </w:t>
            </w:r>
            <w:r w:rsidR="00BD0364">
              <w:rPr>
                <w:szCs w:val="28"/>
              </w:rPr>
              <w:t>ДОУ и родителей (законных представителей) воспитанников</w:t>
            </w:r>
            <w:r>
              <w:rPr>
                <w:szCs w:val="28"/>
              </w:rPr>
              <w:t>.</w:t>
            </w:r>
          </w:p>
        </w:tc>
        <w:tc>
          <w:tcPr>
            <w:tcW w:w="1842" w:type="dxa"/>
          </w:tcPr>
          <w:p w:rsidR="00BD0364" w:rsidRDefault="008D4C43" w:rsidP="00BD0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2015-2017гг.</w:t>
            </w:r>
          </w:p>
          <w:p w:rsidR="00F40D47" w:rsidRDefault="00F40D47" w:rsidP="00515D8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51" w:type="dxa"/>
          </w:tcPr>
          <w:p w:rsidR="00F40D47" w:rsidRPr="00A8150E" w:rsidRDefault="000D3E12" w:rsidP="008D4C43">
            <w:pPr>
              <w:jc w:val="both"/>
            </w:pPr>
            <w:r>
              <w:rPr>
                <w:szCs w:val="28"/>
              </w:rPr>
              <w:t>Практическая помощь</w:t>
            </w:r>
            <w:r w:rsidR="00F40D47" w:rsidRPr="00176720">
              <w:rPr>
                <w:szCs w:val="28"/>
              </w:rPr>
              <w:t xml:space="preserve"> педагогам </w:t>
            </w:r>
            <w:r w:rsidR="00BD0364">
              <w:rPr>
                <w:szCs w:val="28"/>
              </w:rPr>
              <w:t>ДОУ и родителям (законным представителям) дошкольников</w:t>
            </w:r>
            <w:r w:rsidR="00F40D47">
              <w:rPr>
                <w:szCs w:val="28"/>
              </w:rPr>
              <w:t xml:space="preserve"> </w:t>
            </w:r>
            <w:r w:rsidR="00F40D47" w:rsidRPr="00176720">
              <w:rPr>
                <w:szCs w:val="28"/>
              </w:rPr>
              <w:t xml:space="preserve">в совершенствовании теоретических знаний, </w:t>
            </w:r>
            <w:r w:rsidR="00BD0364">
              <w:rPr>
                <w:szCs w:val="28"/>
              </w:rPr>
              <w:t xml:space="preserve">практическом </w:t>
            </w:r>
            <w:r w:rsidR="008D4C43">
              <w:rPr>
                <w:szCs w:val="28"/>
              </w:rPr>
              <w:t>умений</w:t>
            </w:r>
          </w:p>
        </w:tc>
      </w:tr>
      <w:tr w:rsidR="00F40D47" w:rsidRPr="004D5EBB" w:rsidTr="00515D87">
        <w:tc>
          <w:tcPr>
            <w:tcW w:w="568" w:type="dxa"/>
          </w:tcPr>
          <w:p w:rsidR="00F40D47" w:rsidRPr="004D5EBB" w:rsidRDefault="00F40D47" w:rsidP="00F40D4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</w:pPr>
          </w:p>
        </w:tc>
        <w:tc>
          <w:tcPr>
            <w:tcW w:w="3402" w:type="dxa"/>
          </w:tcPr>
          <w:p w:rsidR="00F40D47" w:rsidRPr="004D5EBB" w:rsidRDefault="00F40D47" w:rsidP="00515D87">
            <w:pPr>
              <w:jc w:val="both"/>
            </w:pPr>
            <w:r w:rsidRPr="004D5EBB">
              <w:t>Диссеминация педагогического опыта через участие в профессиональных конкурсах, фестивалях, конференциях, семинарах и т.д.</w:t>
            </w:r>
          </w:p>
        </w:tc>
        <w:tc>
          <w:tcPr>
            <w:tcW w:w="1842" w:type="dxa"/>
          </w:tcPr>
          <w:p w:rsidR="00BD0364" w:rsidRDefault="00BD0364" w:rsidP="00BD0364">
            <w:pPr>
              <w:jc w:val="center"/>
              <w:rPr>
                <w:color w:val="000000"/>
              </w:rPr>
            </w:pPr>
          </w:p>
          <w:p w:rsidR="008D4C43" w:rsidRDefault="008D4C43" w:rsidP="008D4C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2015-2017гг.</w:t>
            </w:r>
          </w:p>
          <w:p w:rsidR="00F40D47" w:rsidRPr="004D5EBB" w:rsidRDefault="00F40D47" w:rsidP="00515D87">
            <w:pPr>
              <w:jc w:val="center"/>
              <w:rPr>
                <w:color w:val="000000"/>
              </w:rPr>
            </w:pPr>
          </w:p>
        </w:tc>
        <w:tc>
          <w:tcPr>
            <w:tcW w:w="3651" w:type="dxa"/>
          </w:tcPr>
          <w:p w:rsidR="00F40D47" w:rsidRPr="00633A78" w:rsidRDefault="00F40D47" w:rsidP="00F40D47">
            <w:pPr>
              <w:pStyle w:val="a7"/>
              <w:numPr>
                <w:ilvl w:val="0"/>
                <w:numId w:val="14"/>
              </w:numPr>
              <w:tabs>
                <w:tab w:val="left" w:pos="31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633A7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Разработка конкурсных материалов (проектов, программ и др.);</w:t>
            </w:r>
          </w:p>
          <w:p w:rsidR="00F40D47" w:rsidRPr="004D5EBB" w:rsidRDefault="00F40D47" w:rsidP="00F40D47">
            <w:pPr>
              <w:pStyle w:val="a7"/>
              <w:numPr>
                <w:ilvl w:val="0"/>
                <w:numId w:val="14"/>
              </w:numPr>
              <w:tabs>
                <w:tab w:val="left" w:pos="318"/>
              </w:tabs>
              <w:spacing w:after="0" w:line="240" w:lineRule="auto"/>
              <w:ind w:left="34" w:firstLine="0"/>
              <w:contextualSpacing/>
              <w:jc w:val="both"/>
            </w:pPr>
            <w:r w:rsidRPr="00633A7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Подготовка и публикация творческих работ, выступлений, статей.</w:t>
            </w:r>
          </w:p>
        </w:tc>
      </w:tr>
      <w:tr w:rsidR="00F40D47" w:rsidRPr="00021239" w:rsidTr="00515D87">
        <w:tc>
          <w:tcPr>
            <w:tcW w:w="568" w:type="dxa"/>
          </w:tcPr>
          <w:p w:rsidR="00F40D47" w:rsidRPr="00021239" w:rsidRDefault="00F40D47" w:rsidP="00F40D4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</w:pPr>
          </w:p>
        </w:tc>
        <w:tc>
          <w:tcPr>
            <w:tcW w:w="3402" w:type="dxa"/>
          </w:tcPr>
          <w:p w:rsidR="00F40D47" w:rsidRDefault="00F40D47" w:rsidP="008D4C43">
            <w:pPr>
              <w:jc w:val="both"/>
            </w:pPr>
            <w:r>
              <w:t>Подготовка отчётов о реализации проекта</w:t>
            </w:r>
          </w:p>
        </w:tc>
        <w:tc>
          <w:tcPr>
            <w:tcW w:w="1842" w:type="dxa"/>
          </w:tcPr>
          <w:p w:rsidR="00F40D47" w:rsidRDefault="00633A78" w:rsidP="008D4C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01.06.2016.-31.07.2016.</w:t>
            </w:r>
          </w:p>
        </w:tc>
        <w:tc>
          <w:tcPr>
            <w:tcW w:w="3651" w:type="dxa"/>
          </w:tcPr>
          <w:p w:rsidR="00F40D47" w:rsidRDefault="00F40D47" w:rsidP="008D4C43">
            <w:pPr>
              <w:pStyle w:val="a7"/>
              <w:tabs>
                <w:tab w:val="left" w:pos="318"/>
              </w:tabs>
              <w:spacing w:after="0" w:line="240" w:lineRule="auto"/>
              <w:ind w:left="34"/>
              <w:jc w:val="both"/>
            </w:pPr>
            <w:r w:rsidRPr="00633A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Аналитические отчёты о реализации проекта</w:t>
            </w:r>
          </w:p>
        </w:tc>
      </w:tr>
      <w:tr w:rsidR="00F40D47" w:rsidRPr="00021239" w:rsidTr="00515D87">
        <w:tc>
          <w:tcPr>
            <w:tcW w:w="568" w:type="dxa"/>
          </w:tcPr>
          <w:p w:rsidR="00F40D47" w:rsidRPr="00021239" w:rsidRDefault="00F40D47" w:rsidP="00F40D4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</w:pPr>
          </w:p>
        </w:tc>
        <w:tc>
          <w:tcPr>
            <w:tcW w:w="3402" w:type="dxa"/>
          </w:tcPr>
          <w:p w:rsidR="00F40D47" w:rsidRPr="00021239" w:rsidRDefault="00F40D47" w:rsidP="008D4C43">
            <w:pPr>
              <w:jc w:val="both"/>
            </w:pPr>
            <w:r>
              <w:t>Проведение информационно-просветительской работы с родителями воспитанников по реализации проекта.</w:t>
            </w:r>
          </w:p>
        </w:tc>
        <w:tc>
          <w:tcPr>
            <w:tcW w:w="1842" w:type="dxa"/>
          </w:tcPr>
          <w:p w:rsidR="00F40D47" w:rsidRDefault="00F40D47" w:rsidP="008D4C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Постоянно </w:t>
            </w:r>
          </w:p>
        </w:tc>
        <w:tc>
          <w:tcPr>
            <w:tcW w:w="3651" w:type="dxa"/>
          </w:tcPr>
          <w:p w:rsidR="00F40D47" w:rsidRPr="00021239" w:rsidRDefault="00F40D47" w:rsidP="008D4C43">
            <w:pPr>
              <w:pStyle w:val="a7"/>
              <w:tabs>
                <w:tab w:val="left" w:pos="318"/>
              </w:tabs>
              <w:spacing w:after="0" w:line="240" w:lineRule="auto"/>
              <w:ind w:left="34"/>
              <w:jc w:val="both"/>
            </w:pPr>
            <w:r w:rsidRPr="00633A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Повышение уровня удовлетворённости родителей качеством дошкольного образования.</w:t>
            </w:r>
          </w:p>
        </w:tc>
      </w:tr>
      <w:tr w:rsidR="00F40D47" w:rsidRPr="004D5EBB" w:rsidTr="00515D87">
        <w:tc>
          <w:tcPr>
            <w:tcW w:w="9463" w:type="dxa"/>
            <w:gridSpan w:val="4"/>
          </w:tcPr>
          <w:p w:rsidR="00F40D47" w:rsidRPr="004D5EBB" w:rsidRDefault="00F40D47" w:rsidP="00633A78">
            <w:pPr>
              <w:jc w:val="center"/>
              <w:rPr>
                <w:b/>
              </w:rPr>
            </w:pPr>
            <w:r>
              <w:rPr>
                <w:b/>
              </w:rPr>
              <w:t xml:space="preserve">3 этап – </w:t>
            </w:r>
            <w:r w:rsidR="00633A78">
              <w:rPr>
                <w:b/>
              </w:rPr>
              <w:t>итоговый</w:t>
            </w:r>
          </w:p>
        </w:tc>
      </w:tr>
      <w:tr w:rsidR="00F40D47" w:rsidRPr="004D5EBB" w:rsidTr="00515D87">
        <w:tc>
          <w:tcPr>
            <w:tcW w:w="568" w:type="dxa"/>
          </w:tcPr>
          <w:p w:rsidR="00F40D47" w:rsidRPr="004D5EBB" w:rsidRDefault="00F40D47" w:rsidP="00F40D4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</w:pPr>
          </w:p>
        </w:tc>
        <w:tc>
          <w:tcPr>
            <w:tcW w:w="3402" w:type="dxa"/>
          </w:tcPr>
          <w:p w:rsidR="00F40D47" w:rsidRDefault="00F40D47" w:rsidP="00515D87">
            <w:pPr>
              <w:jc w:val="both"/>
            </w:pPr>
            <w:r>
              <w:t>Публичный отчёт</w:t>
            </w:r>
          </w:p>
        </w:tc>
        <w:tc>
          <w:tcPr>
            <w:tcW w:w="1842" w:type="dxa"/>
          </w:tcPr>
          <w:p w:rsidR="008D4C43" w:rsidRDefault="00F40D47" w:rsidP="00633A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633A78">
              <w:rPr>
                <w:color w:val="000000"/>
              </w:rPr>
              <w:t>01.09.</w:t>
            </w:r>
            <w:r>
              <w:rPr>
                <w:color w:val="000000"/>
              </w:rPr>
              <w:t>2016</w:t>
            </w:r>
          </w:p>
          <w:p w:rsidR="00F40D47" w:rsidRPr="008D4C43" w:rsidRDefault="008D4C43" w:rsidP="008D4C43">
            <w:r>
              <w:rPr>
                <w:color w:val="000000"/>
              </w:rPr>
              <w:t xml:space="preserve"> До 01.09.2017</w:t>
            </w:r>
          </w:p>
        </w:tc>
        <w:tc>
          <w:tcPr>
            <w:tcW w:w="3651" w:type="dxa"/>
          </w:tcPr>
          <w:p w:rsidR="00F40D47" w:rsidRPr="004D5EBB" w:rsidRDefault="00F40D47" w:rsidP="00515D87">
            <w:pPr>
              <w:jc w:val="both"/>
            </w:pPr>
            <w:r>
              <w:t>Представление общественности результатов реализации проектной цели и полученных эффектов.</w:t>
            </w:r>
          </w:p>
        </w:tc>
      </w:tr>
      <w:tr w:rsidR="00F40D47" w:rsidRPr="004D5EBB" w:rsidTr="00515D87">
        <w:tc>
          <w:tcPr>
            <w:tcW w:w="568" w:type="dxa"/>
          </w:tcPr>
          <w:p w:rsidR="00F40D47" w:rsidRPr="004D5EBB" w:rsidRDefault="00F40D47" w:rsidP="00F40D47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</w:pPr>
          </w:p>
        </w:tc>
        <w:tc>
          <w:tcPr>
            <w:tcW w:w="3402" w:type="dxa"/>
          </w:tcPr>
          <w:p w:rsidR="00F40D47" w:rsidRDefault="00F40D47" w:rsidP="00515D87">
            <w:pPr>
              <w:jc w:val="both"/>
            </w:pPr>
            <w:r>
              <w:t>Презентация результатов реализации проекта в рамках мероприятий различного уровня.</w:t>
            </w:r>
          </w:p>
        </w:tc>
        <w:tc>
          <w:tcPr>
            <w:tcW w:w="1842" w:type="dxa"/>
          </w:tcPr>
          <w:p w:rsidR="008D4C43" w:rsidRDefault="008D4C43" w:rsidP="008D4C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2015-2017гг.</w:t>
            </w:r>
          </w:p>
          <w:p w:rsidR="00F40D47" w:rsidRDefault="00F40D47" w:rsidP="00515D87">
            <w:pPr>
              <w:jc w:val="center"/>
            </w:pPr>
          </w:p>
        </w:tc>
        <w:tc>
          <w:tcPr>
            <w:tcW w:w="3651" w:type="dxa"/>
          </w:tcPr>
          <w:p w:rsidR="00F40D47" w:rsidRPr="004D5EBB" w:rsidRDefault="00F40D47" w:rsidP="00515D87">
            <w:pPr>
              <w:jc w:val="both"/>
            </w:pPr>
            <w:r>
              <w:t>Использование разработанных в рамках реализации проекта материалов всеми заинтересованными лицами.</w:t>
            </w:r>
          </w:p>
        </w:tc>
      </w:tr>
    </w:tbl>
    <w:p w:rsidR="00F40D47" w:rsidRPr="00AC6D08" w:rsidRDefault="00F40D47" w:rsidP="00F40D47">
      <w:pPr>
        <w:jc w:val="both"/>
        <w:rPr>
          <w:sz w:val="28"/>
        </w:rPr>
      </w:pPr>
    </w:p>
    <w:p w:rsidR="00633A78" w:rsidRDefault="00633A78" w:rsidP="00633A78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об основных исполнителях проекта</w:t>
      </w:r>
    </w:p>
    <w:p w:rsidR="00633A78" w:rsidRDefault="00633A78" w:rsidP="00633A7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515D87">
        <w:rPr>
          <w:rFonts w:ascii="Times New Roman" w:hAnsi="Times New Roman"/>
          <w:sz w:val="28"/>
          <w:szCs w:val="28"/>
          <w:u w:val="single"/>
        </w:rPr>
        <w:t>Заведующий ДОУ</w:t>
      </w:r>
      <w:r>
        <w:rPr>
          <w:rFonts w:ascii="Times New Roman" w:hAnsi="Times New Roman"/>
          <w:sz w:val="28"/>
          <w:szCs w:val="28"/>
        </w:rPr>
        <w:t xml:space="preserve"> - разработчик и ответственный координатор проекта.</w:t>
      </w:r>
    </w:p>
    <w:p w:rsidR="00515D87" w:rsidRDefault="00515D87" w:rsidP="00633A7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515D87">
        <w:rPr>
          <w:rFonts w:ascii="Times New Roman" w:hAnsi="Times New Roman"/>
          <w:sz w:val="28"/>
          <w:szCs w:val="28"/>
          <w:u w:val="single"/>
        </w:rPr>
        <w:t>Заместитель заведующего по УВР</w:t>
      </w:r>
      <w:r>
        <w:rPr>
          <w:rFonts w:ascii="Times New Roman" w:hAnsi="Times New Roman"/>
          <w:sz w:val="28"/>
          <w:szCs w:val="28"/>
        </w:rPr>
        <w:t xml:space="preserve"> – осуществляет общее руководство проектом, контроль реализации проекта.</w:t>
      </w:r>
    </w:p>
    <w:p w:rsidR="00515D87" w:rsidRDefault="00515D87" w:rsidP="00515D8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515D87">
        <w:rPr>
          <w:rFonts w:ascii="Times New Roman" w:hAnsi="Times New Roman"/>
          <w:sz w:val="28"/>
          <w:szCs w:val="28"/>
          <w:u w:val="single"/>
        </w:rPr>
        <w:t>Институциональная рабочая группа</w:t>
      </w:r>
      <w:r>
        <w:rPr>
          <w:rFonts w:ascii="Times New Roman" w:hAnsi="Times New Roman"/>
          <w:sz w:val="28"/>
          <w:szCs w:val="28"/>
        </w:rPr>
        <w:t xml:space="preserve"> – анализирует </w:t>
      </w:r>
      <w:r w:rsidRPr="00C40CEF">
        <w:rPr>
          <w:rFonts w:ascii="Times New Roman" w:hAnsi="Times New Roman"/>
          <w:sz w:val="28"/>
          <w:szCs w:val="28"/>
        </w:rPr>
        <w:t>ход реализации проекта</w:t>
      </w:r>
      <w:r>
        <w:rPr>
          <w:rFonts w:ascii="Times New Roman" w:hAnsi="Times New Roman"/>
          <w:sz w:val="28"/>
          <w:szCs w:val="28"/>
        </w:rPr>
        <w:t>, в</w:t>
      </w:r>
      <w:r w:rsidRPr="00C40CEF">
        <w:rPr>
          <w:rFonts w:ascii="Times New Roman" w:hAnsi="Times New Roman"/>
          <w:sz w:val="28"/>
          <w:szCs w:val="28"/>
        </w:rPr>
        <w:t>носит предложения по изменению содержания проекта</w:t>
      </w:r>
      <w:r>
        <w:rPr>
          <w:rFonts w:ascii="Times New Roman" w:hAnsi="Times New Roman"/>
          <w:sz w:val="28"/>
          <w:szCs w:val="28"/>
        </w:rPr>
        <w:t>, согласует изменения с заведующим ДОУ, о</w:t>
      </w:r>
      <w:r w:rsidRPr="00C40CEF">
        <w:rPr>
          <w:rFonts w:ascii="Times New Roman" w:hAnsi="Times New Roman"/>
          <w:sz w:val="28"/>
          <w:szCs w:val="28"/>
        </w:rPr>
        <w:t xml:space="preserve">существляет организационное и методическое </w:t>
      </w:r>
      <w:r w:rsidRPr="00C40CEF">
        <w:rPr>
          <w:rFonts w:ascii="Times New Roman" w:hAnsi="Times New Roman"/>
          <w:sz w:val="28"/>
          <w:szCs w:val="28"/>
        </w:rPr>
        <w:lastRenderedPageBreak/>
        <w:t xml:space="preserve">сопровождение </w:t>
      </w:r>
      <w:r>
        <w:rPr>
          <w:rFonts w:ascii="Times New Roman" w:hAnsi="Times New Roman"/>
          <w:sz w:val="28"/>
          <w:szCs w:val="28"/>
        </w:rPr>
        <w:t>педагогических работников ДОУ в рамках реализации проекта;</w:t>
      </w:r>
      <w:r w:rsidRPr="00C40C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C40CEF">
        <w:rPr>
          <w:rFonts w:ascii="Times New Roman" w:hAnsi="Times New Roman"/>
          <w:sz w:val="28"/>
          <w:szCs w:val="28"/>
        </w:rPr>
        <w:t xml:space="preserve">беспечивает </w:t>
      </w:r>
      <w:r>
        <w:rPr>
          <w:rFonts w:ascii="Times New Roman" w:hAnsi="Times New Roman"/>
          <w:sz w:val="28"/>
          <w:szCs w:val="28"/>
        </w:rPr>
        <w:t>повышение педагогического мастерства участников проекта через обучающие семинары, практикумы и др.;</w:t>
      </w:r>
    </w:p>
    <w:p w:rsidR="00515D87" w:rsidRDefault="00515D87" w:rsidP="00515D8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515D87">
        <w:rPr>
          <w:rFonts w:ascii="Times New Roman" w:hAnsi="Times New Roman"/>
          <w:sz w:val="28"/>
          <w:szCs w:val="28"/>
          <w:u w:val="single"/>
        </w:rPr>
        <w:t>Педагогические работники</w:t>
      </w:r>
      <w:r w:rsidRPr="00515D87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515D87">
        <w:rPr>
          <w:rFonts w:ascii="Times New Roman" w:hAnsi="Times New Roman"/>
          <w:sz w:val="28"/>
          <w:szCs w:val="28"/>
          <w:u w:val="single"/>
        </w:rPr>
        <w:t>ДОУ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участники, исполнители: разрабатывают рабочие программы; </w:t>
      </w:r>
      <w:r w:rsidR="00780908">
        <w:rPr>
          <w:rFonts w:ascii="Times New Roman" w:hAnsi="Times New Roman"/>
          <w:sz w:val="28"/>
          <w:szCs w:val="28"/>
        </w:rPr>
        <w:t>осуществляют рекламно-просветительскую деятельность.</w:t>
      </w:r>
    </w:p>
    <w:p w:rsidR="00780908" w:rsidRDefault="00780908" w:rsidP="00780908">
      <w:pPr>
        <w:jc w:val="center"/>
        <w:rPr>
          <w:b/>
          <w:color w:val="000000"/>
          <w:sz w:val="28"/>
          <w:szCs w:val="28"/>
        </w:rPr>
      </w:pPr>
    </w:p>
    <w:p w:rsidR="00780908" w:rsidRPr="00821B22" w:rsidRDefault="00780908" w:rsidP="00821B22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Ожидаемые результаты</w:t>
      </w:r>
      <w:r w:rsidRPr="0030521A">
        <w:rPr>
          <w:b/>
          <w:color w:val="000000"/>
          <w:sz w:val="28"/>
          <w:szCs w:val="28"/>
        </w:rPr>
        <w:t xml:space="preserve"> реализации проекта</w:t>
      </w:r>
    </w:p>
    <w:p w:rsidR="00780908" w:rsidRDefault="00780908" w:rsidP="0078090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Создан действующий </w:t>
      </w:r>
      <w:r w:rsidR="00821B22">
        <w:rPr>
          <w:sz w:val="28"/>
          <w:szCs w:val="28"/>
        </w:rPr>
        <w:t>Ц</w:t>
      </w:r>
      <w:r>
        <w:rPr>
          <w:sz w:val="28"/>
          <w:szCs w:val="28"/>
        </w:rPr>
        <w:t>ентр</w:t>
      </w:r>
      <w:r w:rsidR="00821B22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для детей дошкольного возраста, их родителей (законных представителей) и педагогов, обеспечивающий доступность и вариативность дошкольного образования.</w:t>
      </w:r>
    </w:p>
    <w:p w:rsidR="00780908" w:rsidRDefault="00780908" w:rsidP="0078090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Создана образовательная среда для дошкольников, позволяющая ребенку увеличить </w:t>
      </w:r>
      <w:proofErr w:type="gramStart"/>
      <w:r>
        <w:rPr>
          <w:sz w:val="28"/>
          <w:szCs w:val="28"/>
        </w:rPr>
        <w:t>свою</w:t>
      </w:r>
      <w:proofErr w:type="gramEnd"/>
      <w:r>
        <w:rPr>
          <w:sz w:val="28"/>
          <w:szCs w:val="28"/>
        </w:rPr>
        <w:t xml:space="preserve"> проактивность, выявлять свое призвание, формировать свои ценности, «копить» победы, а не поражения, выявлять ключевые области своей жизни, чтобы развиваться в каждой из них.</w:t>
      </w:r>
    </w:p>
    <w:p w:rsidR="00780908" w:rsidRDefault="00780908" w:rsidP="0078090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Повысилось качество дошкольного образования.</w:t>
      </w:r>
    </w:p>
    <w:p w:rsidR="00780908" w:rsidRDefault="00780908" w:rsidP="00780908">
      <w:pPr>
        <w:pStyle w:val="a7"/>
        <w:tabs>
          <w:tab w:val="left" w:pos="284"/>
        </w:tabs>
        <w:spacing w:after="0" w:line="240" w:lineRule="auto"/>
        <w:ind w:left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Pr="007809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780908">
        <w:rPr>
          <w:rFonts w:ascii="Times New Roman" w:eastAsiaTheme="minorHAnsi" w:hAnsi="Times New Roman" w:cs="Times New Roman"/>
          <w:sz w:val="28"/>
          <w:szCs w:val="28"/>
          <w:lang w:eastAsia="en-US"/>
        </w:rPr>
        <w:t>овысился уровень удовлетворённости родителей качеством дошкольного образования.</w:t>
      </w:r>
    </w:p>
    <w:p w:rsidR="00780908" w:rsidRPr="00780908" w:rsidRDefault="00780908" w:rsidP="00780908">
      <w:pPr>
        <w:pStyle w:val="a7"/>
        <w:tabs>
          <w:tab w:val="left" w:pos="284"/>
        </w:tabs>
        <w:spacing w:after="0" w:line="240" w:lineRule="auto"/>
        <w:ind w:left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 Повысилась информационно-коммуникационная компетентность педагогов.</w:t>
      </w:r>
    </w:p>
    <w:p w:rsidR="00780908" w:rsidRPr="00E61542" w:rsidRDefault="00780908" w:rsidP="00780908">
      <w:pPr>
        <w:jc w:val="both"/>
        <w:outlineLvl w:val="0"/>
        <w:rPr>
          <w:sz w:val="28"/>
          <w:szCs w:val="28"/>
        </w:rPr>
      </w:pPr>
    </w:p>
    <w:p w:rsidR="004F332C" w:rsidRDefault="004F332C" w:rsidP="00821B22">
      <w:pPr>
        <w:jc w:val="center"/>
        <w:rPr>
          <w:b/>
          <w:sz w:val="28"/>
        </w:rPr>
      </w:pPr>
      <w:r w:rsidRPr="00CC66FF">
        <w:rPr>
          <w:b/>
          <w:sz w:val="28"/>
        </w:rPr>
        <w:t>Риски</w:t>
      </w:r>
      <w:r>
        <w:rPr>
          <w:b/>
          <w:sz w:val="28"/>
        </w:rPr>
        <w:t xml:space="preserve"> (условия возникновения, методы устранения)</w:t>
      </w:r>
    </w:p>
    <w:tbl>
      <w:tblPr>
        <w:tblStyle w:val="aa"/>
        <w:tblW w:w="9854" w:type="dxa"/>
        <w:tblLook w:val="04A0"/>
      </w:tblPr>
      <w:tblGrid>
        <w:gridCol w:w="675"/>
        <w:gridCol w:w="4589"/>
        <w:gridCol w:w="4590"/>
      </w:tblGrid>
      <w:tr w:rsidR="004F332C" w:rsidRPr="00CC66FF" w:rsidTr="001C091C">
        <w:tc>
          <w:tcPr>
            <w:tcW w:w="675" w:type="dxa"/>
          </w:tcPr>
          <w:p w:rsidR="004F332C" w:rsidRPr="004F332C" w:rsidRDefault="004F332C" w:rsidP="001C091C">
            <w:pPr>
              <w:rPr>
                <w:sz w:val="28"/>
                <w:szCs w:val="28"/>
              </w:rPr>
            </w:pPr>
            <w:r w:rsidRPr="004F332C">
              <w:rPr>
                <w:sz w:val="28"/>
                <w:szCs w:val="28"/>
              </w:rPr>
              <w:t>№ п.п.</w:t>
            </w:r>
          </w:p>
        </w:tc>
        <w:tc>
          <w:tcPr>
            <w:tcW w:w="4589" w:type="dxa"/>
          </w:tcPr>
          <w:p w:rsidR="004F332C" w:rsidRPr="004F332C" w:rsidRDefault="004F332C" w:rsidP="001C091C">
            <w:pPr>
              <w:jc w:val="center"/>
              <w:rPr>
                <w:sz w:val="28"/>
                <w:szCs w:val="28"/>
              </w:rPr>
            </w:pPr>
            <w:r w:rsidRPr="004F332C">
              <w:rPr>
                <w:sz w:val="28"/>
                <w:szCs w:val="28"/>
              </w:rPr>
              <w:t>Условия возникновения рисков</w:t>
            </w:r>
          </w:p>
        </w:tc>
        <w:tc>
          <w:tcPr>
            <w:tcW w:w="4590" w:type="dxa"/>
          </w:tcPr>
          <w:p w:rsidR="004F332C" w:rsidRPr="004F332C" w:rsidRDefault="004F332C" w:rsidP="001C091C">
            <w:pPr>
              <w:jc w:val="center"/>
              <w:rPr>
                <w:sz w:val="28"/>
                <w:szCs w:val="28"/>
              </w:rPr>
            </w:pPr>
            <w:r w:rsidRPr="004F332C">
              <w:rPr>
                <w:sz w:val="28"/>
                <w:szCs w:val="28"/>
              </w:rPr>
              <w:t>Методы устранения</w:t>
            </w:r>
          </w:p>
        </w:tc>
      </w:tr>
      <w:tr w:rsidR="004F332C" w:rsidRPr="00CC66FF" w:rsidTr="001C091C">
        <w:tc>
          <w:tcPr>
            <w:tcW w:w="675" w:type="dxa"/>
          </w:tcPr>
          <w:p w:rsidR="004F332C" w:rsidRPr="004F332C" w:rsidRDefault="004F332C" w:rsidP="004F332C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589" w:type="dxa"/>
          </w:tcPr>
          <w:p w:rsidR="004F332C" w:rsidRPr="004F332C" w:rsidRDefault="004F332C" w:rsidP="004F3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332C">
              <w:rPr>
                <w:sz w:val="28"/>
                <w:szCs w:val="28"/>
              </w:rPr>
              <w:t>Формальный подход к реализации проекта со стороны участников (членов институциональной рабочей группы, педагогов).</w:t>
            </w:r>
          </w:p>
        </w:tc>
        <w:tc>
          <w:tcPr>
            <w:tcW w:w="4590" w:type="dxa"/>
          </w:tcPr>
          <w:p w:rsidR="004F332C" w:rsidRPr="004F332C" w:rsidRDefault="004F332C" w:rsidP="001C09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332C">
              <w:rPr>
                <w:sz w:val="28"/>
                <w:szCs w:val="28"/>
              </w:rPr>
              <w:t xml:space="preserve">Обеспечение качественного </w:t>
            </w:r>
            <w:proofErr w:type="gramStart"/>
            <w:r w:rsidRPr="004F332C">
              <w:rPr>
                <w:sz w:val="28"/>
                <w:szCs w:val="28"/>
              </w:rPr>
              <w:t>контроля за</w:t>
            </w:r>
            <w:proofErr w:type="gramEnd"/>
            <w:r w:rsidRPr="004F332C">
              <w:rPr>
                <w:sz w:val="28"/>
                <w:szCs w:val="28"/>
              </w:rPr>
              <w:t xml:space="preserve"> ходом реализации проекта, уровнем ответственности координаторов и исполнителей проекта.</w:t>
            </w:r>
          </w:p>
        </w:tc>
      </w:tr>
      <w:tr w:rsidR="004F332C" w:rsidRPr="00CC66FF" w:rsidTr="001C091C">
        <w:tc>
          <w:tcPr>
            <w:tcW w:w="675" w:type="dxa"/>
          </w:tcPr>
          <w:p w:rsidR="004F332C" w:rsidRPr="004F332C" w:rsidRDefault="004F332C" w:rsidP="004F332C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589" w:type="dxa"/>
          </w:tcPr>
          <w:p w:rsidR="004F332C" w:rsidRPr="004F332C" w:rsidRDefault="004F332C" w:rsidP="004F3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332C">
              <w:rPr>
                <w:sz w:val="28"/>
                <w:szCs w:val="28"/>
              </w:rPr>
              <w:t>Психологическое неприятие родителями нововведений в образовательный процесс ДОУ</w:t>
            </w:r>
          </w:p>
        </w:tc>
        <w:tc>
          <w:tcPr>
            <w:tcW w:w="4590" w:type="dxa"/>
            <w:vMerge w:val="restart"/>
            <w:vAlign w:val="center"/>
          </w:tcPr>
          <w:p w:rsidR="004F332C" w:rsidRPr="004F332C" w:rsidRDefault="004F332C" w:rsidP="001C09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332C">
              <w:rPr>
                <w:sz w:val="28"/>
                <w:szCs w:val="28"/>
              </w:rPr>
              <w:t>Проведение грамотной мотивационной работы по разъяснению необходимости и эффективности нововведений</w:t>
            </w:r>
          </w:p>
        </w:tc>
      </w:tr>
      <w:tr w:rsidR="004F332C" w:rsidRPr="00CC66FF" w:rsidTr="001C091C">
        <w:trPr>
          <w:trHeight w:val="756"/>
        </w:trPr>
        <w:tc>
          <w:tcPr>
            <w:tcW w:w="675" w:type="dxa"/>
            <w:vMerge w:val="restart"/>
          </w:tcPr>
          <w:p w:rsidR="004F332C" w:rsidRPr="004F332C" w:rsidRDefault="004F332C" w:rsidP="004F332C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</w:tcPr>
          <w:p w:rsidR="004F332C" w:rsidRPr="004F332C" w:rsidRDefault="004F332C" w:rsidP="004F3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332C">
              <w:rPr>
                <w:sz w:val="28"/>
                <w:szCs w:val="28"/>
              </w:rPr>
              <w:t>Психологическое неприятие педагогами нововведений в образовательный процесс ДОУ</w:t>
            </w:r>
          </w:p>
        </w:tc>
        <w:tc>
          <w:tcPr>
            <w:tcW w:w="4590" w:type="dxa"/>
            <w:vMerge/>
          </w:tcPr>
          <w:p w:rsidR="004F332C" w:rsidRPr="004F332C" w:rsidRDefault="004F332C" w:rsidP="001C09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F332C" w:rsidRPr="00CC66FF" w:rsidTr="001C091C">
        <w:trPr>
          <w:trHeight w:val="150"/>
        </w:trPr>
        <w:tc>
          <w:tcPr>
            <w:tcW w:w="675" w:type="dxa"/>
            <w:vMerge/>
          </w:tcPr>
          <w:p w:rsidR="004F332C" w:rsidRPr="004F332C" w:rsidRDefault="004F332C" w:rsidP="004F332C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</w:tcPr>
          <w:p w:rsidR="004F332C" w:rsidRPr="004F332C" w:rsidRDefault="004F332C" w:rsidP="001C09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90" w:type="dxa"/>
          </w:tcPr>
          <w:p w:rsidR="004F332C" w:rsidRPr="004F332C" w:rsidRDefault="004F332C" w:rsidP="001C09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332C">
              <w:rPr>
                <w:sz w:val="28"/>
                <w:szCs w:val="28"/>
              </w:rPr>
              <w:t>Повышение квалификации педагогов по направлениям, внедряемым в рамках проекта</w:t>
            </w:r>
          </w:p>
        </w:tc>
      </w:tr>
    </w:tbl>
    <w:p w:rsidR="004C1BC5" w:rsidRDefault="004C1BC5" w:rsidP="00821B22">
      <w:pPr>
        <w:rPr>
          <w:b/>
          <w:sz w:val="28"/>
        </w:rPr>
      </w:pPr>
    </w:p>
    <w:p w:rsidR="004C1BC5" w:rsidRPr="004C1BC5" w:rsidRDefault="004C1BC5" w:rsidP="004C1BC5">
      <w:pPr>
        <w:pStyle w:val="a7"/>
        <w:tabs>
          <w:tab w:val="left" w:pos="284"/>
        </w:tabs>
        <w:ind w:left="0"/>
        <w:jc w:val="center"/>
        <w:rPr>
          <w:rFonts w:ascii="Times New Roman" w:hAnsi="Times New Roman" w:cs="Times New Roman"/>
          <w:sz w:val="28"/>
        </w:rPr>
      </w:pPr>
      <w:r w:rsidRPr="004C1BC5">
        <w:rPr>
          <w:rFonts w:ascii="Times New Roman" w:hAnsi="Times New Roman" w:cs="Times New Roman"/>
          <w:b/>
          <w:sz w:val="28"/>
        </w:rPr>
        <w:t>Заключение</w:t>
      </w:r>
    </w:p>
    <w:p w:rsidR="004C1BC5" w:rsidRPr="004C1BC5" w:rsidRDefault="004C1BC5" w:rsidP="004C1BC5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4C1BC5">
        <w:rPr>
          <w:sz w:val="28"/>
          <w:szCs w:val="28"/>
        </w:rPr>
        <w:t>Реализация предложенного проекта позволит создать условия, необходимые для повышения качества образования:</w:t>
      </w:r>
    </w:p>
    <w:p w:rsidR="004C1BC5" w:rsidRPr="004C1BC5" w:rsidRDefault="004C1BC5" w:rsidP="004C1BC5">
      <w:pPr>
        <w:pStyle w:val="a7"/>
        <w:numPr>
          <w:ilvl w:val="0"/>
          <w:numId w:val="21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повысит профессиональную компетентность педагогических  работников;</w:t>
      </w:r>
    </w:p>
    <w:p w:rsidR="004C1BC5" w:rsidRPr="004C1BC5" w:rsidRDefault="004C1BC5" w:rsidP="004C1BC5">
      <w:pPr>
        <w:pStyle w:val="a7"/>
        <w:numPr>
          <w:ilvl w:val="0"/>
          <w:numId w:val="21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обогатит образовательную среду дошкольных образовательных организаций;</w:t>
      </w:r>
    </w:p>
    <w:p w:rsidR="004C1BC5" w:rsidRPr="004C1BC5" w:rsidRDefault="004C1BC5" w:rsidP="004C1BC5">
      <w:pPr>
        <w:pStyle w:val="a7"/>
        <w:numPr>
          <w:ilvl w:val="0"/>
          <w:numId w:val="21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повысит уровень готовности выпускников дошкольных образовательных организаций к обучению в школе»;</w:t>
      </w:r>
    </w:p>
    <w:p w:rsidR="004C1BC5" w:rsidRPr="004C1BC5" w:rsidRDefault="004C1BC5" w:rsidP="004C1BC5">
      <w:pPr>
        <w:pStyle w:val="a7"/>
        <w:numPr>
          <w:ilvl w:val="0"/>
          <w:numId w:val="21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повысит уровень удовлетворённости родителей качеством предоставляемых образовательных услуг.</w:t>
      </w:r>
    </w:p>
    <w:p w:rsidR="004C1BC5" w:rsidRPr="004C1BC5" w:rsidRDefault="004C1BC5" w:rsidP="004C1BC5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4C1BC5">
        <w:rPr>
          <w:sz w:val="28"/>
          <w:szCs w:val="28"/>
        </w:rPr>
        <w:lastRenderedPageBreak/>
        <w:t>Можно утверждать, что мы получим образовательную среду, направленную на индивидуальные потребности каждого воспитанника.</w:t>
      </w:r>
    </w:p>
    <w:p w:rsidR="004C1BC5" w:rsidRPr="004C1BC5" w:rsidRDefault="004C1BC5" w:rsidP="004C1BC5">
      <w:pPr>
        <w:jc w:val="center"/>
        <w:rPr>
          <w:b/>
          <w:sz w:val="28"/>
        </w:rPr>
      </w:pPr>
    </w:p>
    <w:p w:rsidR="00F02498" w:rsidRDefault="00661FC1" w:rsidP="00661FC1">
      <w:pPr>
        <w:spacing w:before="100" w:beforeAutospacing="1" w:after="100" w:afterAutospacing="1"/>
        <w:outlineLvl w:val="0"/>
        <w:rPr>
          <w:b/>
          <w:sz w:val="28"/>
          <w:szCs w:val="28"/>
        </w:rPr>
      </w:pPr>
      <w:r w:rsidRPr="00661FC1">
        <w:rPr>
          <w:b/>
          <w:sz w:val="28"/>
          <w:szCs w:val="28"/>
        </w:rPr>
        <w:t>Список используемой литературы</w:t>
      </w:r>
      <w:r>
        <w:rPr>
          <w:b/>
          <w:sz w:val="28"/>
          <w:szCs w:val="28"/>
        </w:rPr>
        <w:t>:</w:t>
      </w:r>
    </w:p>
    <w:p w:rsidR="00661FC1" w:rsidRPr="00661FC1" w:rsidRDefault="00661FC1" w:rsidP="00661FC1">
      <w:pPr>
        <w:jc w:val="both"/>
        <w:rPr>
          <w:sz w:val="28"/>
          <w:szCs w:val="28"/>
        </w:rPr>
      </w:pPr>
      <w:r w:rsidRPr="00661FC1">
        <w:rPr>
          <w:sz w:val="28"/>
          <w:szCs w:val="28"/>
        </w:rPr>
        <w:t xml:space="preserve">1. Т.С. Комарова, И.И. Комарова, А.В. </w:t>
      </w:r>
      <w:proofErr w:type="spellStart"/>
      <w:r w:rsidRPr="00661FC1">
        <w:rPr>
          <w:sz w:val="28"/>
          <w:szCs w:val="28"/>
        </w:rPr>
        <w:t>Туликов</w:t>
      </w:r>
      <w:proofErr w:type="spellEnd"/>
      <w:r w:rsidRPr="00661FC1">
        <w:rPr>
          <w:sz w:val="28"/>
          <w:szCs w:val="28"/>
        </w:rPr>
        <w:t xml:space="preserve"> «Информационно-коммуникационные технологии в дошкольном образовании», 2011г.</w:t>
      </w:r>
    </w:p>
    <w:p w:rsidR="00661FC1" w:rsidRPr="00661FC1" w:rsidRDefault="00661FC1" w:rsidP="00661FC1">
      <w:pPr>
        <w:spacing w:before="100" w:beforeAutospacing="1" w:after="100" w:afterAutospacing="1"/>
        <w:jc w:val="both"/>
        <w:outlineLvl w:val="0"/>
        <w:rPr>
          <w:sz w:val="28"/>
          <w:szCs w:val="28"/>
        </w:rPr>
      </w:pPr>
      <w:r w:rsidRPr="00661FC1">
        <w:rPr>
          <w:sz w:val="28"/>
          <w:szCs w:val="28"/>
        </w:rPr>
        <w:t>2. .</w:t>
      </w:r>
      <w:proofErr w:type="spellStart"/>
      <w:r w:rsidRPr="00661FC1">
        <w:rPr>
          <w:sz w:val="28"/>
          <w:szCs w:val="28"/>
        </w:rPr>
        <w:t>Езопова</w:t>
      </w:r>
      <w:proofErr w:type="spellEnd"/>
      <w:r w:rsidRPr="00661FC1">
        <w:rPr>
          <w:sz w:val="28"/>
          <w:szCs w:val="28"/>
        </w:rPr>
        <w:t xml:space="preserve"> С.А. </w:t>
      </w:r>
      <w:proofErr w:type="spellStart"/>
      <w:r w:rsidRPr="00661FC1">
        <w:rPr>
          <w:sz w:val="28"/>
          <w:szCs w:val="28"/>
        </w:rPr>
        <w:t>Предшкольное</w:t>
      </w:r>
      <w:proofErr w:type="spellEnd"/>
      <w:r w:rsidRPr="00661FC1">
        <w:rPr>
          <w:sz w:val="28"/>
          <w:szCs w:val="28"/>
        </w:rPr>
        <w:t xml:space="preserve"> образование, или Образование детей старшего дошкольного возраста: инновации и традиции//Дошкольная педагогика.- 2007.-№6.-С.8-10.</w:t>
      </w:r>
    </w:p>
    <w:sectPr w:rsidR="00661FC1" w:rsidRPr="00661FC1" w:rsidSect="009D57C9"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30E"/>
    <w:multiLevelType w:val="hybridMultilevel"/>
    <w:tmpl w:val="9302371A"/>
    <w:lvl w:ilvl="0" w:tplc="6840F1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0"/>
        <w:szCs w:val="1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21674E"/>
    <w:multiLevelType w:val="hybridMultilevel"/>
    <w:tmpl w:val="A254E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53A14"/>
    <w:multiLevelType w:val="hybridMultilevel"/>
    <w:tmpl w:val="641CF68C"/>
    <w:lvl w:ilvl="0" w:tplc="DE482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6"/>
        <w:szCs w:val="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1469E"/>
    <w:multiLevelType w:val="multilevel"/>
    <w:tmpl w:val="0DA0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6C67105"/>
    <w:multiLevelType w:val="multilevel"/>
    <w:tmpl w:val="302667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FFA6236"/>
    <w:multiLevelType w:val="multilevel"/>
    <w:tmpl w:val="7A7A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6">
    <w:nsid w:val="23C566FB"/>
    <w:multiLevelType w:val="hybridMultilevel"/>
    <w:tmpl w:val="0C58FD42"/>
    <w:lvl w:ilvl="0" w:tplc="828CA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82407"/>
    <w:multiLevelType w:val="hybridMultilevel"/>
    <w:tmpl w:val="DAFA3138"/>
    <w:lvl w:ilvl="0" w:tplc="A75C20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20B3C"/>
    <w:multiLevelType w:val="multilevel"/>
    <w:tmpl w:val="D54A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8A86D5E"/>
    <w:multiLevelType w:val="hybridMultilevel"/>
    <w:tmpl w:val="DDC6985E"/>
    <w:lvl w:ilvl="0" w:tplc="E89C2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05880"/>
    <w:multiLevelType w:val="hybridMultilevel"/>
    <w:tmpl w:val="EFFC5AE6"/>
    <w:lvl w:ilvl="0" w:tplc="E89C2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407D4"/>
    <w:multiLevelType w:val="multilevel"/>
    <w:tmpl w:val="F88C9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2E605E80"/>
    <w:multiLevelType w:val="hybridMultilevel"/>
    <w:tmpl w:val="5734F536"/>
    <w:lvl w:ilvl="0" w:tplc="E89C2CA0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39AC2A45"/>
    <w:multiLevelType w:val="multilevel"/>
    <w:tmpl w:val="A22E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9E711B9"/>
    <w:multiLevelType w:val="hybridMultilevel"/>
    <w:tmpl w:val="B1D84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12D1B"/>
    <w:multiLevelType w:val="hybridMultilevel"/>
    <w:tmpl w:val="47980E82"/>
    <w:lvl w:ilvl="0" w:tplc="828CA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596062"/>
    <w:multiLevelType w:val="hybridMultilevel"/>
    <w:tmpl w:val="635E8B78"/>
    <w:lvl w:ilvl="0" w:tplc="9C56185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1354B3B"/>
    <w:multiLevelType w:val="multilevel"/>
    <w:tmpl w:val="22545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96315B5"/>
    <w:multiLevelType w:val="multilevel"/>
    <w:tmpl w:val="EDC41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E2056DE"/>
    <w:multiLevelType w:val="multilevel"/>
    <w:tmpl w:val="A0D0D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FA43BE"/>
    <w:multiLevelType w:val="hybridMultilevel"/>
    <w:tmpl w:val="023E443C"/>
    <w:lvl w:ilvl="0" w:tplc="828CA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90F80"/>
    <w:multiLevelType w:val="multilevel"/>
    <w:tmpl w:val="8CECA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08F7CDB"/>
    <w:multiLevelType w:val="hybridMultilevel"/>
    <w:tmpl w:val="61126F1A"/>
    <w:lvl w:ilvl="0" w:tplc="828CA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11"/>
  </w:num>
  <w:num w:numId="5">
    <w:abstractNumId w:val="8"/>
  </w:num>
  <w:num w:numId="6">
    <w:abstractNumId w:val="4"/>
  </w:num>
  <w:num w:numId="7">
    <w:abstractNumId w:val="13"/>
  </w:num>
  <w:num w:numId="8">
    <w:abstractNumId w:val="19"/>
  </w:num>
  <w:num w:numId="9">
    <w:abstractNumId w:val="17"/>
  </w:num>
  <w:num w:numId="10">
    <w:abstractNumId w:val="15"/>
  </w:num>
  <w:num w:numId="11">
    <w:abstractNumId w:val="7"/>
  </w:num>
  <w:num w:numId="12">
    <w:abstractNumId w:val="12"/>
  </w:num>
  <w:num w:numId="13">
    <w:abstractNumId w:val="9"/>
  </w:num>
  <w:num w:numId="14">
    <w:abstractNumId w:val="10"/>
  </w:num>
  <w:num w:numId="15">
    <w:abstractNumId w:val="21"/>
  </w:num>
  <w:num w:numId="16">
    <w:abstractNumId w:val="20"/>
  </w:num>
  <w:num w:numId="17">
    <w:abstractNumId w:val="14"/>
  </w:num>
  <w:num w:numId="18">
    <w:abstractNumId w:val="1"/>
  </w:num>
  <w:num w:numId="19">
    <w:abstractNumId w:val="18"/>
  </w:num>
  <w:num w:numId="20">
    <w:abstractNumId w:val="22"/>
  </w:num>
  <w:num w:numId="21">
    <w:abstractNumId w:val="6"/>
  </w:num>
  <w:num w:numId="22">
    <w:abstractNumId w:val="2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F5217"/>
    <w:rsid w:val="00041EAB"/>
    <w:rsid w:val="000A49BA"/>
    <w:rsid w:val="000C6043"/>
    <w:rsid w:val="000C6BCC"/>
    <w:rsid w:val="000D3E12"/>
    <w:rsid w:val="001327D8"/>
    <w:rsid w:val="001971D0"/>
    <w:rsid w:val="001C091C"/>
    <w:rsid w:val="00212876"/>
    <w:rsid w:val="00234377"/>
    <w:rsid w:val="003F2C58"/>
    <w:rsid w:val="00401702"/>
    <w:rsid w:val="00411742"/>
    <w:rsid w:val="00457063"/>
    <w:rsid w:val="00473574"/>
    <w:rsid w:val="004B1630"/>
    <w:rsid w:val="004C1BC5"/>
    <w:rsid w:val="004F332C"/>
    <w:rsid w:val="004F4C02"/>
    <w:rsid w:val="00503166"/>
    <w:rsid w:val="00515D87"/>
    <w:rsid w:val="00547495"/>
    <w:rsid w:val="005D677B"/>
    <w:rsid w:val="005E7AA7"/>
    <w:rsid w:val="00633A78"/>
    <w:rsid w:val="0065233C"/>
    <w:rsid w:val="00661FC1"/>
    <w:rsid w:val="00761BE9"/>
    <w:rsid w:val="00780908"/>
    <w:rsid w:val="007D1957"/>
    <w:rsid w:val="00821B22"/>
    <w:rsid w:val="0089090E"/>
    <w:rsid w:val="008C365A"/>
    <w:rsid w:val="008D4C43"/>
    <w:rsid w:val="00972014"/>
    <w:rsid w:val="009833C3"/>
    <w:rsid w:val="009D57C9"/>
    <w:rsid w:val="00A86531"/>
    <w:rsid w:val="00AD0B47"/>
    <w:rsid w:val="00AD20EB"/>
    <w:rsid w:val="00AF5217"/>
    <w:rsid w:val="00B01B93"/>
    <w:rsid w:val="00B13F13"/>
    <w:rsid w:val="00B33E7D"/>
    <w:rsid w:val="00B86FBF"/>
    <w:rsid w:val="00BD0364"/>
    <w:rsid w:val="00BD5A9D"/>
    <w:rsid w:val="00CC36C7"/>
    <w:rsid w:val="00D05ED0"/>
    <w:rsid w:val="00DC1AE5"/>
    <w:rsid w:val="00DD680F"/>
    <w:rsid w:val="00E61542"/>
    <w:rsid w:val="00E83A06"/>
    <w:rsid w:val="00E8525C"/>
    <w:rsid w:val="00E92550"/>
    <w:rsid w:val="00EE6B09"/>
    <w:rsid w:val="00F02498"/>
    <w:rsid w:val="00F40D47"/>
    <w:rsid w:val="00F61334"/>
    <w:rsid w:val="00F71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D0"/>
  </w:style>
  <w:style w:type="paragraph" w:styleId="1">
    <w:name w:val="heading 1"/>
    <w:basedOn w:val="a"/>
    <w:link w:val="10"/>
    <w:uiPriority w:val="9"/>
    <w:qFormat/>
    <w:rsid w:val="00AF5217"/>
    <w:pPr>
      <w:spacing w:before="100" w:beforeAutospacing="1" w:after="100" w:afterAutospacing="1"/>
      <w:jc w:val="center"/>
      <w:outlineLvl w:val="0"/>
    </w:pPr>
    <w:rPr>
      <w:rFonts w:eastAsia="Times New Roman"/>
      <w:color w:val="91470A"/>
      <w:kern w:val="36"/>
      <w:sz w:val="29"/>
      <w:szCs w:val="29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A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217"/>
    <w:rPr>
      <w:rFonts w:eastAsia="Times New Roman"/>
      <w:color w:val="91470A"/>
      <w:kern w:val="36"/>
      <w:sz w:val="29"/>
      <w:szCs w:val="29"/>
      <w:lang w:eastAsia="ru-RU"/>
    </w:rPr>
  </w:style>
  <w:style w:type="paragraph" w:styleId="a3">
    <w:name w:val="Normal (Web)"/>
    <w:basedOn w:val="a"/>
    <w:link w:val="a4"/>
    <w:uiPriority w:val="99"/>
    <w:unhideWhenUsed/>
    <w:rsid w:val="00AF5217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Emphasis"/>
    <w:basedOn w:val="a0"/>
    <w:uiPriority w:val="20"/>
    <w:qFormat/>
    <w:rsid w:val="000C6043"/>
    <w:rPr>
      <w:b w:val="0"/>
      <w:bCs w:val="0"/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E83A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99"/>
    <w:qFormat/>
    <w:rsid w:val="00E83A06"/>
    <w:rPr>
      <w:b/>
      <w:bCs/>
    </w:rPr>
  </w:style>
  <w:style w:type="paragraph" w:styleId="a7">
    <w:name w:val="List Paragraph"/>
    <w:basedOn w:val="a"/>
    <w:qFormat/>
    <w:rsid w:val="00E83A0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8">
    <w:name w:val="Title"/>
    <w:basedOn w:val="a"/>
    <w:link w:val="a9"/>
    <w:uiPriority w:val="99"/>
    <w:qFormat/>
    <w:rsid w:val="00E83A06"/>
    <w:pPr>
      <w:jc w:val="center"/>
    </w:pPr>
    <w:rPr>
      <w:rFonts w:ascii="Calibri" w:eastAsia="Times New Roman" w:hAnsi="Calibri" w:cs="Calibri"/>
      <w:sz w:val="32"/>
      <w:szCs w:val="32"/>
      <w:lang w:val="en-US" w:eastAsia="ru-RU"/>
    </w:rPr>
  </w:style>
  <w:style w:type="character" w:customStyle="1" w:styleId="a9">
    <w:name w:val="Название Знак"/>
    <w:basedOn w:val="a0"/>
    <w:link w:val="a8"/>
    <w:uiPriority w:val="99"/>
    <w:rsid w:val="00E83A06"/>
    <w:rPr>
      <w:rFonts w:ascii="Calibri" w:eastAsia="Times New Roman" w:hAnsi="Calibri" w:cs="Calibri"/>
      <w:sz w:val="32"/>
      <w:szCs w:val="32"/>
      <w:lang w:val="en-US" w:eastAsia="ru-RU"/>
    </w:rPr>
  </w:style>
  <w:style w:type="character" w:customStyle="1" w:styleId="a4">
    <w:name w:val="Обычный (веб) Знак"/>
    <w:link w:val="a3"/>
    <w:uiPriority w:val="99"/>
    <w:rsid w:val="00F711EB"/>
    <w:rPr>
      <w:rFonts w:eastAsia="Times New Roman"/>
      <w:lang w:eastAsia="ru-RU"/>
    </w:rPr>
  </w:style>
  <w:style w:type="table" w:styleId="aa">
    <w:name w:val="Table Grid"/>
    <w:basedOn w:val="a1"/>
    <w:uiPriority w:val="59"/>
    <w:rsid w:val="00F40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633A78"/>
    <w:rPr>
      <w:rFonts w:ascii="Calibri" w:eastAsia="Calibri" w:hAnsi="Calibri"/>
      <w:sz w:val="22"/>
      <w:szCs w:val="22"/>
    </w:rPr>
  </w:style>
  <w:style w:type="character" w:customStyle="1" w:styleId="ac">
    <w:name w:val="Без интервала Знак"/>
    <w:basedOn w:val="a0"/>
    <w:link w:val="ab"/>
    <w:rsid w:val="00633A78"/>
    <w:rPr>
      <w:rFonts w:ascii="Calibri" w:eastAsia="Calibri" w:hAnsi="Calibri"/>
      <w:sz w:val="22"/>
      <w:szCs w:val="22"/>
    </w:rPr>
  </w:style>
  <w:style w:type="character" w:styleId="ad">
    <w:name w:val="Hyperlink"/>
    <w:basedOn w:val="a0"/>
    <w:uiPriority w:val="99"/>
    <w:unhideWhenUsed/>
    <w:rsid w:val="001C09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7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147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8398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544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4483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9169">
              <w:marLeft w:val="0"/>
              <w:marRight w:val="167"/>
              <w:marTop w:val="0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2014-08-08T11:39:00Z</dcterms:created>
  <dcterms:modified xsi:type="dcterms:W3CDTF">2016-02-16T06:52:00Z</dcterms:modified>
</cp:coreProperties>
</file>