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41" w:rsidRDefault="00361541" w:rsidP="0036154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615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Палысаева</w:t>
      </w:r>
      <w:proofErr w:type="spellEnd"/>
      <w:r w:rsidRPr="003615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Валентина Петровна </w:t>
      </w:r>
    </w:p>
    <w:p w:rsidR="00361541" w:rsidRDefault="00361541" w:rsidP="0036154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15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 81 "Веселые голоса"</w:t>
      </w:r>
    </w:p>
    <w:p w:rsidR="00361541" w:rsidRDefault="00361541" w:rsidP="0036154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15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Воркут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</w:p>
    <w:p w:rsidR="00361541" w:rsidRPr="00361541" w:rsidRDefault="00361541" w:rsidP="003615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15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</w:t>
      </w:r>
    </w:p>
    <w:p w:rsidR="00361541" w:rsidRPr="00361541" w:rsidRDefault="00361541" w:rsidP="003615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0ACE" w:rsidRDefault="001D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D75F2">
        <w:rPr>
          <w:rFonts w:ascii="Times New Roman" w:eastAsia="Times New Roman" w:hAnsi="Times New Roman" w:cs="Times New Roman"/>
          <w:b/>
          <w:sz w:val="28"/>
        </w:rPr>
        <w:t>Система работы по развитию двигательной активности</w:t>
      </w:r>
    </w:p>
    <w:p w:rsidR="009F0ACE" w:rsidRPr="001D18E9" w:rsidRDefault="008D75F2" w:rsidP="001D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малоподвижных дошкольников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</w:t>
      </w:r>
    </w:p>
    <w:p w:rsidR="009F0ACE" w:rsidRDefault="008D75F2" w:rsidP="001D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</w:t>
      </w:r>
      <w:r w:rsidR="001D18E9">
        <w:rPr>
          <w:rFonts w:ascii="Times New Roman" w:eastAsia="Times New Roman" w:hAnsi="Times New Roman" w:cs="Times New Roman"/>
          <w:sz w:val="28"/>
        </w:rPr>
        <w:t xml:space="preserve">                            </w:t>
      </w:r>
    </w:p>
    <w:p w:rsidR="009F0ACE" w:rsidRDefault="008D75F2">
      <w:pPr>
        <w:spacing w:before="274" w:after="274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   Я надеюсь, вам доводилось слышать такую забавную песенку?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                         В каждом маленьком ребенке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                         И в мальчишке и в девчонке – 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                         Есть по двести грамм взрывчатки 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                         Или даже полкило.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                         Должен он скакать и прыгать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                         Все хватать, руками дрыгать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                         А иначе он взорвется 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                         Неизвестно от чего!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Вам знакома эта песенка?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Несмотря на то, что песенка шуточная, она довольно точно отражает одну важную психофизическую особенность детей дошкольного возраста; их повышенную двигательную  активность,  которая  оказывает  благоприятное  воздействие  на  формирующийся  организм.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Но  в  настоящее  время  явление  гиподинамии  во  всем  мире  становится  характерной  чертой  жизни  не  только  взрослого  населения,  но  и  детей – в  том  числе  и  дошкольников.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Данные  исследований  говорят  о  том,  что  дети  испытывают  двигательный  дефицит,  который  приводит  к  ярко  выраженным  нарушениям  в  их  организме.  </w:t>
      </w:r>
    </w:p>
    <w:p w:rsidR="009F0ACE" w:rsidRDefault="008D7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Движение – это  предупреждение  разного  рода  болезней, – это эффективное  лечебное  средство.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Но  по  данным  ряда  исследований  ДА  детей  дошкольного  возраста,  за  время  пребывания  в  детском  саду  составляет  40 - 50%  периода  бодрствования,  что  не  позволяет  полностью  обеспечить  биологические  потребности  в  движении.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Изучив теоретические аспекты проблемы,  сделала  вывод:  </w:t>
      </w:r>
      <w:r>
        <w:rPr>
          <w:rFonts w:ascii="Times New Roman" w:eastAsia="Times New Roman" w:hAnsi="Times New Roman" w:cs="Times New Roman"/>
          <w:b/>
          <w:sz w:val="28"/>
        </w:rPr>
        <w:t>интенсивность  физического  развития  детей,  их  здоровье  зависят  от  двигательной  активности,</w:t>
      </w:r>
      <w:r>
        <w:rPr>
          <w:rFonts w:ascii="Times New Roman" w:eastAsia="Times New Roman" w:hAnsi="Times New Roman" w:cs="Times New Roman"/>
          <w:sz w:val="28"/>
        </w:rPr>
        <w:t xml:space="preserve">  которой  следует  уделить  особое  внимание.  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Основные  причины,  которые  заставили  меня  пересмотреть  подходы  к  физическому  развитию дошкольников:</w:t>
      </w:r>
    </w:p>
    <w:p w:rsidR="009F0ACE" w:rsidRDefault="008D75F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Воздействие  на  здоровье  детей  природно-климатических  условий  района  Крайнего  Севера:  суровая  зима  с  длительной, полярной  ночью,  короткое  прохладное  лето  в  сочетании  с  неблагоприятной  </w:t>
      </w:r>
      <w:r>
        <w:rPr>
          <w:rFonts w:ascii="Times New Roman" w:eastAsia="Times New Roman" w:hAnsi="Times New Roman" w:cs="Times New Roman"/>
          <w:sz w:val="28"/>
        </w:rPr>
        <w:lastRenderedPageBreak/>
        <w:t>экологической  обстановкой – дают  основание  для  усиления  работы  по  физическому  воспитанию  детей.</w:t>
      </w:r>
    </w:p>
    <w:p w:rsidR="009F0ACE" w:rsidRDefault="008D75F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Изучение  и  использование   оздоровительных программ  и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технологий  в практике работы с дошкольниками.</w:t>
      </w:r>
    </w:p>
    <w:p w:rsidR="009F0ACE" w:rsidRDefault="008D75F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Результаты мониторинга по физическому развитию дошкольников.</w:t>
      </w:r>
    </w:p>
    <w:p w:rsidR="009F0ACE" w:rsidRDefault="009F0ACE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 решения  выявленной  проблемы,  я  поставила  перед  собой  цель:  </w:t>
      </w:r>
      <w:r>
        <w:rPr>
          <w:rFonts w:ascii="Times New Roman" w:eastAsia="Times New Roman" w:hAnsi="Times New Roman" w:cs="Times New Roman"/>
          <w:b/>
          <w:sz w:val="28"/>
        </w:rPr>
        <w:t>Способствовать  укреплению  здоровья  через  повышение  уровня  двигательной активности малоподвижных  детей.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Для  реализации   поставленной  цели  необходимо  было  решить  следующие  задачи:</w:t>
      </w:r>
    </w:p>
    <w:p w:rsidR="009F0ACE" w:rsidRDefault="008D75F2">
      <w:pPr>
        <w:numPr>
          <w:ilvl w:val="0"/>
          <w:numId w:val="2"/>
        </w:numPr>
        <w:tabs>
          <w:tab w:val="left" w:pos="1110"/>
        </w:tabs>
        <w:spacing w:after="0" w:line="240" w:lineRule="auto"/>
        <w:ind w:left="1110" w:hanging="4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 стремление  у  малоподвижных  детей  к     повышению  уровня  двигательной  активности.</w:t>
      </w:r>
    </w:p>
    <w:p w:rsidR="009F0ACE" w:rsidRDefault="008D75F2">
      <w:pPr>
        <w:numPr>
          <w:ilvl w:val="0"/>
          <w:numId w:val="2"/>
        </w:numPr>
        <w:tabs>
          <w:tab w:val="left" w:pos="1110"/>
        </w:tabs>
        <w:spacing w:after="0" w:line="240" w:lineRule="auto"/>
        <w:ind w:left="1110" w:hanging="4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Целенаправленно  развивать  быстроту,  ловкость,  силу  и  общую  выносливость.</w:t>
      </w:r>
    </w:p>
    <w:p w:rsidR="009F0ACE" w:rsidRDefault="008D75F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 творчество  и  инициативу,  добиваясь      выразительного  и  вариативного  выполнения  движений.</w:t>
      </w:r>
    </w:p>
    <w:p w:rsidR="009F0ACE" w:rsidRDefault="008D75F2">
      <w:pPr>
        <w:numPr>
          <w:ilvl w:val="0"/>
          <w:numId w:val="2"/>
        </w:numPr>
        <w:tabs>
          <w:tab w:val="left" w:pos="1110"/>
        </w:tabs>
        <w:spacing w:after="0" w:line="240" w:lineRule="auto"/>
        <w:ind w:left="1110" w:hanging="4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 потребность  в  здоровом  образе  жизни.</w:t>
      </w:r>
    </w:p>
    <w:p w:rsidR="009F0ACE" w:rsidRDefault="008D75F2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Чтобы достичь положительных результатов в повышении двигательной активности малоподвижных детей, разработала рабочую программу «Мы вместе!» Само название программы «Мы вместе!» отражает основные принципы работы с дошкольниками через образовательную деятельность и работу спортивного кружка «Маленький спортсмен»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родителями через работу родительского клуба «Здоровый ребенок». </w:t>
      </w:r>
    </w:p>
    <w:p w:rsidR="009F0ACE" w:rsidRDefault="008D75F2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«Мы вместе!» включает   4 этапа  работы.     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 этап </w:t>
      </w:r>
      <w:r>
        <w:rPr>
          <w:rFonts w:ascii="Times New Roman" w:eastAsia="Times New Roman" w:hAnsi="Times New Roman" w:cs="Times New Roman"/>
          <w:sz w:val="28"/>
        </w:rPr>
        <w:t xml:space="preserve">–  младшая  группа – «Обучение двигательным навыкам детей с использованием подвижных игр» 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 этап</w:t>
      </w:r>
      <w:r>
        <w:rPr>
          <w:rFonts w:ascii="Times New Roman" w:eastAsia="Times New Roman" w:hAnsi="Times New Roman" w:cs="Times New Roman"/>
          <w:sz w:val="28"/>
        </w:rPr>
        <w:t xml:space="preserve"> – средняя  группа – «Совершенствование двигательных навыков дошкольников посредством разнообразных форм обучения».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 этап</w:t>
      </w:r>
      <w:r>
        <w:rPr>
          <w:rFonts w:ascii="Times New Roman" w:eastAsia="Times New Roman" w:hAnsi="Times New Roman" w:cs="Times New Roman"/>
          <w:sz w:val="28"/>
        </w:rPr>
        <w:t xml:space="preserve"> – старшая  группа – «Совершенствование двигательных навыков детей в спортивных играх».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 этап</w:t>
      </w:r>
      <w:r>
        <w:rPr>
          <w:rFonts w:ascii="Times New Roman" w:eastAsia="Times New Roman" w:hAnsi="Times New Roman" w:cs="Times New Roman"/>
          <w:sz w:val="28"/>
        </w:rPr>
        <w:t xml:space="preserve">  - подготовительная  группа - «Закрепление двигательных навыков у детей в спортивных играх и эстафетах».</w:t>
      </w: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этап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Младшая группа.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 работы на данном этапе: «Обучение двигательным навыкам с использованием подвижных игр».</w:t>
      </w: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Младшим  дошкольникам  свойственна  подражательная  деятельность.  Это  объясняется  тем,  что  накопленный  ребенком  двигательный опыт  позволяет  ему  управлять  своими  движениями,  ориентируясь  на образец.                                                                                                           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С  этой  целью  разработала  систему  подвижных  игр,  повышающих  уровень  ДА,  используя  технологию  В. Л. </w:t>
      </w:r>
      <w:proofErr w:type="spellStart"/>
      <w:r>
        <w:rPr>
          <w:rFonts w:ascii="Times New Roman" w:eastAsia="Times New Roman" w:hAnsi="Times New Roman" w:cs="Times New Roman"/>
          <w:sz w:val="28"/>
        </w:rPr>
        <w:t>Страковской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Эту  систему  подвижных  игр,  параллельно  использовала  на  всех  остальных  этапах  работы.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Для  оздоровления  и  повышения  уровня  двигательной активности  малоподвижных  детей,  провела первое  родительское  собрание под  девизом  «</w:t>
      </w:r>
      <w:r>
        <w:rPr>
          <w:rFonts w:ascii="Times New Roman" w:eastAsia="Times New Roman" w:hAnsi="Times New Roman" w:cs="Times New Roman"/>
          <w:b/>
          <w:sz w:val="28"/>
        </w:rPr>
        <w:t>В  здоровом  теле – здоровый  дух</w:t>
      </w:r>
      <w:r>
        <w:rPr>
          <w:rFonts w:ascii="Times New Roman" w:eastAsia="Times New Roman" w:hAnsi="Times New Roman" w:cs="Times New Roman"/>
          <w:sz w:val="28"/>
        </w:rPr>
        <w:t xml:space="preserve">».  На 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были  приглашены  врач - педиатр, медсестра,  </w:t>
      </w:r>
      <w:proofErr w:type="spellStart"/>
      <w:r>
        <w:rPr>
          <w:rFonts w:ascii="Times New Roman" w:eastAsia="Times New Roman" w:hAnsi="Times New Roman" w:cs="Times New Roman"/>
          <w:sz w:val="28"/>
        </w:rPr>
        <w:t>физиомедсестра</w:t>
      </w:r>
      <w:proofErr w:type="spellEnd"/>
      <w:r>
        <w:rPr>
          <w:rFonts w:ascii="Times New Roman" w:eastAsia="Times New Roman" w:hAnsi="Times New Roman" w:cs="Times New Roman"/>
          <w:sz w:val="28"/>
        </w:rPr>
        <w:t>,  они  познакомили  родителей  с  физиологическими  особенностями  детей  этого  возраста  и  дали  соответствующие  советы  и  рекомендации.          В ходе собрания от родителей поступило предложение о создании  клуба  «Здоровый  ребенок», тут же определились с  темами наших дальнейших  встреч.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Во  всех  режимных  двигательных  моментах   использовала  </w:t>
      </w:r>
      <w:r>
        <w:rPr>
          <w:rFonts w:ascii="Times New Roman" w:eastAsia="Times New Roman" w:hAnsi="Times New Roman" w:cs="Times New Roman"/>
          <w:b/>
          <w:sz w:val="28"/>
        </w:rPr>
        <w:t>игровые  ситуации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>применением  игрушек</w:t>
      </w:r>
      <w:r>
        <w:rPr>
          <w:rFonts w:ascii="Times New Roman" w:eastAsia="Times New Roman" w:hAnsi="Times New Roman" w:cs="Times New Roman"/>
          <w:sz w:val="28"/>
        </w:rPr>
        <w:t xml:space="preserve">  - это  и  львенок  Лева,  и  крокодил  Гена,  и  мишутка 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Топтыжка</w:t>
      </w:r>
      <w:proofErr w:type="spellEnd"/>
      <w:r>
        <w:rPr>
          <w:rFonts w:ascii="Times New Roman" w:eastAsia="Times New Roman" w:hAnsi="Times New Roman" w:cs="Times New Roman"/>
          <w:sz w:val="28"/>
        </w:rPr>
        <w:t>,  и  щенок  Дружок.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Данный прием  помог  заинтересовать  детей,  способствовал   активному  выполнению подражательных  движений.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Одним  из  средств  повышения  двигательной активности  являются  </w:t>
      </w:r>
      <w:r>
        <w:rPr>
          <w:rFonts w:ascii="Times New Roman" w:eastAsia="Times New Roman" w:hAnsi="Times New Roman" w:cs="Times New Roman"/>
          <w:b/>
          <w:sz w:val="28"/>
        </w:rPr>
        <w:t>двигательные  импровизации  под  музыку</w:t>
      </w:r>
      <w:r>
        <w:rPr>
          <w:rFonts w:ascii="Times New Roman" w:eastAsia="Times New Roman" w:hAnsi="Times New Roman" w:cs="Times New Roman"/>
          <w:sz w:val="28"/>
        </w:rPr>
        <w:t xml:space="preserve">,  которая  использовалась  не  только  на  музыкальном  занятии,  но  и  в  других  видах двигательной  деятельности. Я  старалась,  как  можно  чаще  использовать  специально  подобранную  музыку.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  своей  работе  я  старалась  отойти  от  традиционного  подхода  к  планированию  работы  по  физическому  воспитанию.  Детям  предлагала  такие  музыкально – ритмические  задания  как:  «Львенок  в  гостях  у 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Топтыжки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 «Дружок  и  </w:t>
      </w:r>
      <w:proofErr w:type="spellStart"/>
      <w:r>
        <w:rPr>
          <w:rFonts w:ascii="Times New Roman" w:eastAsia="Times New Roman" w:hAnsi="Times New Roman" w:cs="Times New Roman"/>
          <w:sz w:val="28"/>
        </w:rPr>
        <w:t>Мурзик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на  прогулке»,   «Мы  веселые  ребята»  и  др.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Они  помогают  побуждать  и  активизировать  интерес  к  двигательной активности,  развивать  ритмическую  собранность, координацию движений.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Для  укрепления  здоровья и повышения двигательной активности малоподвижных детей в   </w:t>
      </w:r>
      <w:proofErr w:type="spellStart"/>
      <w:r>
        <w:rPr>
          <w:rFonts w:ascii="Times New Roman" w:eastAsia="Times New Roman" w:hAnsi="Times New Roman" w:cs="Times New Roman"/>
          <w:sz w:val="28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оздоровительные  мероприятия я  использовала активные формы работы с дошколятами, а именно: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1. Утренняя  гимнастика  проводилась в различных игровых зонах  детского  сада: «Спортивный зал»,  «Поляна  сказок», «Театральная студия»  уголок  «На  морских  просторах», сюжетной форме с применением различных  модулей  и  оборудования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2.  Двигательные  разминки  между  занятиями  состояли  из  подвижных  игр  разной  интенсивности.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3. Физкультминутки  на  занятиях  проходили  в  нетрадиционной  форме.  Давала  различные  упражнения  и  задания,  которые  способствовали,  как  снятию  усталости,  так  и  развитию  мелкой  моторики  рук,  мелких  мышц  лица  и  мимики,  двигательных  навыков.  Например:  «Прикосновение»,  «Лепим  добрую  и  нежную  руку»,  «Облака» </w:t>
      </w:r>
      <w:r>
        <w:rPr>
          <w:rFonts w:ascii="Times New Roman" w:eastAsia="Times New Roman" w:hAnsi="Times New Roman" w:cs="Times New Roman"/>
          <w:b/>
          <w:i/>
          <w:sz w:val="28"/>
        </w:rPr>
        <w:t>(обыгрывание).</w:t>
      </w:r>
    </w:p>
    <w:p w:rsidR="009F0ACE" w:rsidRDefault="008D7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Особое  место  в  повышении  уровня  двигательной активности  у  малоподвижных  детей  играет  самостоятельная  двигательная  деятельность,  и  чтобы  заинтересовать  детей,  в  группе  была  создана  благоприятная  окружающая  обстановка:  разнообразие  пособий  и  игрушек,  наличие  спортивного  уголка,  много  свободного  места  для  подвижных  игр.  В  ненавязчивой  форме  предлагала  детям  разные  игровые  ситуации,  например:  «Поможем 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Топтыжке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добраться  до  меда»;  «Погуляем  по стадиону». </w:t>
      </w:r>
    </w:p>
    <w:p w:rsidR="009F0ACE" w:rsidRDefault="008D7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Поддерживала  инициативу  детей  в  придуманных  ими  играх.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Параллельно велась работа </w:t>
      </w:r>
      <w:proofErr w:type="gramStart"/>
      <w:r>
        <w:rPr>
          <w:rFonts w:ascii="Times New Roman" w:eastAsia="Times New Roman" w:hAnsi="Times New Roman" w:cs="Times New Roman"/>
          <w:sz w:val="28"/>
        </w:rPr>
        <w:t>спортивного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кружок  для  малоподвижных  детей  «Маленький  спортсмен», который играл немало важную роль в повышении ДА детей.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2 этап - средняя  группа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 работы на данном этапе: «Совершенствовать двигательные навыки детей посредством      разнообразных форм обучения».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 средней  группе  продолжила  начатую  работу  в младшей   группе.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Дети,  этого  возраста,  уже  владеют  достаточным  запасом  умений  и  навыков,  они  хорошо  ориентируются  в  пространстве,  им  интересны  наиболее  сложные  движения  и  двигательные  задания,  требующие  скорости,  ловкости  и  точности  их  выполнения.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Совершенствуя  и  отрабатывая  выполнение  движений,  добивалась  правильного  и  четкого  выполнения  их, большей  интенсивности  и  скорости,  подвижные  игры  усложняла  за  счет  определенных  правил  (догоняя  товарища,  не  хватать,  а  прикасаться  рукой;  четкое  выполнение  правил)  и  др.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Также  привлекала  к  работе  по  оздоровлению  и  повышению  уровня  двигательной активности родителей  малоподвижных  детей через работу клуба  «Здоровый  ребенок». Родители   помогали  в  приобретении  и  изготовлении  нового  спортивного  инвентаря,  участвовали  в  развлечениях  при проведении  зимних каникул,  в  походах  в  тундру на лыжах,  делились  опытом семейного воспитания  по  </w:t>
      </w:r>
      <w:proofErr w:type="spellStart"/>
      <w:r>
        <w:rPr>
          <w:rFonts w:ascii="Times New Roman" w:eastAsia="Times New Roman" w:hAnsi="Times New Roman" w:cs="Times New Roman"/>
          <w:sz w:val="28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оздоровительной работе  дома,  с  удовольствием принимали участия в спортивных праздниках.       </w:t>
      </w:r>
    </w:p>
    <w:p w:rsidR="009F0ACE" w:rsidRDefault="008D7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Важно,  чтобы  на  этом  этапе  дошкольники  не  потеряли  интерес  к двигательной активности.  Для  этой  цели  проводила  такие  занятия:  «С  физкультурой  дружить – здоровым  быть», "Только сильным, ловким, смелым покоряются моря", "В здоровом теле - здоровый дух".   На  этих  занятиях  дети  знакомились  с  необходимостью  ежедневного  выполнения  физических  упражнений.      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Особое внимание   уделяла  проведению  динамического  часа.  Разработала  систему  проведения  динамических  часов.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Продолжила занятия с малоподвижными детьми в кружке "Юный спортсмен", побуждала дошкольников к самостоятельному выбору атрибутов для совместных, подвижных игр, учила соблюдать правила и соотносить свои действия с действиями других детей, принимать ведущую роль на себя.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К  концу  года  стала  использовать  элементы  спортивных  игр,  что  способствовало  повышению  уровня  двигательной активности.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8D75F2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 этап работы</w:t>
      </w:r>
    </w:p>
    <w:p w:rsidR="009F0ACE" w:rsidRDefault="008D75F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старшая  группа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 работы на данном этапе: «Совершенствование двигательных навыков детей  в спортивных играх».</w:t>
      </w:r>
    </w:p>
    <w:p w:rsidR="009F0ACE" w:rsidRDefault="009F0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У  детей  старшего  возраста  двигательная активность  становится  более  осознанной  и  разнообразной.  По  мере  овладения  двигательными  навыками  и  умениями  у  шестилеток  проявляется  значительный  интерес  к  спортивным  играм  и  упражнениям.  И  опираясь на интересы детей и разработки В.И. </w:t>
      </w:r>
      <w:proofErr w:type="spellStart"/>
      <w:r>
        <w:rPr>
          <w:rFonts w:ascii="Times New Roman" w:eastAsia="Times New Roman" w:hAnsi="Times New Roman" w:cs="Times New Roman"/>
          <w:sz w:val="28"/>
        </w:rPr>
        <w:t>Усаковой</w:t>
      </w:r>
      <w:proofErr w:type="spellEnd"/>
      <w:r>
        <w:rPr>
          <w:rFonts w:ascii="Times New Roman" w:eastAsia="Times New Roman" w:hAnsi="Times New Roman" w:cs="Times New Roman"/>
          <w:sz w:val="28"/>
        </w:rPr>
        <w:t>,  я  строила    свою  работу по следующему алгоритму.</w:t>
      </w:r>
    </w:p>
    <w:p w:rsidR="009F0ACE" w:rsidRDefault="008D75F2">
      <w:pPr>
        <w:numPr>
          <w:ilvl w:val="0"/>
          <w:numId w:val="4"/>
        </w:numPr>
        <w:tabs>
          <w:tab w:val="left" w:pos="1515"/>
        </w:tabs>
        <w:spacing w:after="0" w:line="240" w:lineRule="auto"/>
        <w:ind w:left="1515" w:hanging="4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Ознакомление  со  спортивной  игрой  посредством  вербальных  методов  наглядности.</w:t>
      </w:r>
    </w:p>
    <w:p w:rsidR="009F0ACE" w:rsidRDefault="008D75F2">
      <w:pPr>
        <w:numPr>
          <w:ilvl w:val="0"/>
          <w:numId w:val="4"/>
        </w:numPr>
        <w:tabs>
          <w:tab w:val="left" w:pos="1515"/>
        </w:tabs>
        <w:spacing w:after="0" w:line="240" w:lineRule="auto"/>
        <w:ind w:left="1515" w:hanging="4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Разучивание  наиболее  простых  технических  приемов  их  вычленения  из  сложного  комплекса  действий  и  движений,  характерных  для  той  или  иной  спортивной  игры.</w:t>
      </w:r>
    </w:p>
    <w:p w:rsidR="009F0ACE" w:rsidRDefault="008D75F2">
      <w:pPr>
        <w:numPr>
          <w:ilvl w:val="0"/>
          <w:numId w:val="4"/>
        </w:numPr>
        <w:tabs>
          <w:tab w:val="left" w:pos="1515"/>
        </w:tabs>
        <w:spacing w:after="0" w:line="240" w:lineRule="auto"/>
        <w:ind w:left="1515" w:hanging="4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Разучивание  простых  специальных  движений,  с  доведением  их  до  уровня  навыка,  а  также – на  их  основе – элементарных  связок  и  комбинаций.</w:t>
      </w:r>
    </w:p>
    <w:p w:rsidR="009F0ACE" w:rsidRDefault="008D75F2">
      <w:pPr>
        <w:numPr>
          <w:ilvl w:val="0"/>
          <w:numId w:val="4"/>
        </w:numPr>
        <w:tabs>
          <w:tab w:val="left" w:pos="1515"/>
        </w:tabs>
        <w:spacing w:after="0" w:line="240" w:lineRule="auto"/>
        <w:ind w:left="1515" w:hanging="4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Закрепление  простых  специальных  комбинированных  действий  и  движений.</w:t>
      </w:r>
    </w:p>
    <w:p w:rsidR="009F0ACE" w:rsidRDefault="008D75F2">
      <w:pPr>
        <w:numPr>
          <w:ilvl w:val="0"/>
          <w:numId w:val="4"/>
        </w:numPr>
        <w:tabs>
          <w:tab w:val="left" w:pos="1515"/>
        </w:tabs>
        <w:spacing w:after="0" w:line="240" w:lineRule="auto"/>
        <w:ind w:left="1515" w:hanging="4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Совершенствование  основных  технических  приемов,  характерных  для  изучаемой  игры,  с  использованием  игрового  и  соревновательного  методов.</w:t>
      </w:r>
    </w:p>
    <w:p w:rsidR="009F0ACE" w:rsidRDefault="008D75F2">
      <w:pPr>
        <w:numPr>
          <w:ilvl w:val="0"/>
          <w:numId w:val="4"/>
        </w:numPr>
        <w:tabs>
          <w:tab w:val="left" w:pos="1515"/>
        </w:tabs>
        <w:spacing w:after="0" w:line="240" w:lineRule="auto"/>
        <w:ind w:left="1515" w:hanging="4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Разучивание  элементарной  тактической  схемы  игры  по  упрощенным  правилам.</w:t>
      </w:r>
    </w:p>
    <w:p w:rsidR="009F0ACE" w:rsidRDefault="008D75F2">
      <w:pPr>
        <w:numPr>
          <w:ilvl w:val="0"/>
          <w:numId w:val="4"/>
        </w:numPr>
        <w:tabs>
          <w:tab w:val="left" w:pos="1515"/>
        </w:tabs>
        <w:spacing w:after="0" w:line="240" w:lineRule="auto"/>
        <w:ind w:left="1515" w:hanging="4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Совершенствование  игры  через  развитие  интереса  к  ней.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Для повышения  уровня  двигательной активности у  малоподвижных  детей,  я  обучала детей элементам  спортивных игр на занятиях кружка "Юный спортсмен".  При обучении   соблюдая следующие требования: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</w:rPr>
        <w:t xml:space="preserve">многократное  повторение  действий  при  условии  частой  смены  работы  и  отдыха.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-каждый  ребенок  выполняет  задание  рядом  и  вместе  с  другими,  реализуя  при  этом  свои  возможности.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       Воображаемые  ситуации,  применяемые  мной  на  занятиях  по  обучению  играм  с  элементами  спорта  («Путешествие  в  город  мячей», « Волшебные  зонтики», « В гостях  у  солнышка»),  помогали  сделать  задания  интересными  для  детей.  Ребята  не  просто  манипулировали  ракеткой, они  превращали  ракетку   в « руль»,  «колесо»,  «ключ»,   что  способствовало  развитию выразительности  движения.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Большое  значение  придавала  активности  самого  ребенка,  его  инициативе  и  самостоятельности.  Старалась  максимально  приблизить  ребенка  к  пониманию     содержания  игр.  Так  появились  новые  игры:  «Мячи-шалунишки»,  «Ловкие  ножки»,  «Гонка  шариков»,  «Зонтики»  и  др.  Все  это  положительно  сказывалось  на  самостоятельной  двигательной  деятельности.  Дети  охотно  играют  с  мячом,  стремясь  достичь  результатов – забросить,  забить,  отбить,  провести.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В работе с родителями на данном этапе эффективно использовала форму введения портфолио дошкольника, в котором отражались спортивные достижения, победы ребенка.        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Можно  сделать  вывод:  дети  не  просто  </w:t>
      </w:r>
      <w:proofErr w:type="gramStart"/>
      <w:r>
        <w:rPr>
          <w:rFonts w:ascii="Times New Roman" w:eastAsia="Times New Roman" w:hAnsi="Times New Roman" w:cs="Times New Roman"/>
          <w:sz w:val="28"/>
        </w:rPr>
        <w:t>манипулируют спортивным инвентарем    они  ищут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способ  решения  двигательной  задачи;  прокатить  обруч  вокруг  предмета,  догнать,  не  потерять.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Таким  образом,  игры  с  элементами  спорта  хорошо  способствуют  повышению  уровня  двигательной активности  у  малоподвижных  детей,  что  подтверждает  итоговая  диагностика.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 этап - подготовительная  группа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Цель работы на данном этапе:  «Закрепление двигательных навыков в спортивных играх и эстафетах».</w:t>
      </w:r>
    </w:p>
    <w:p w:rsidR="009F0ACE" w:rsidRDefault="008D75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Дети  этого  возраста  практически  уже  владеют  всеми  физическими  упражнениями,   у  детей  высокая  потребность  в  двигательной  активности,  им  присущ  дух  соревнований и поэтому я  продолжила  работу  по  обучению  и  закреплению  ранее  полученных  навыков  в  спортивных  играх.  Игры  проводила  в  форме соревнований,  детям  это  очень  нравится,  они  стараются  выполнять  игровые правила.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Знакомые игры:  городки,  баскетбол,  хоккей,  футбол  вызывали  у  детей  больший  интерес  к  различным  видам  спорта.  Они  спрашивали,  как  и  что  лучше  сделать  и  выполнить,  придумывали  новые  правила  той  или  иной  игры.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Так  мы  придумали  игру  «</w:t>
      </w:r>
      <w:proofErr w:type="spellStart"/>
      <w:r>
        <w:rPr>
          <w:rFonts w:ascii="Times New Roman" w:eastAsia="Times New Roman" w:hAnsi="Times New Roman" w:cs="Times New Roman"/>
          <w:sz w:val="28"/>
        </w:rPr>
        <w:t>детбол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Правила игры: мяч  нужно  перебросить  через  сетку,  а  сопернику  надо  поймать  его  и  передать  товарищу,  а  тот  перебрасывает  его  на  другую  сторону,  чья  команда  уронит  мяч,  тот  проиграл  очко.  Длительность игры -  10 минут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В практике работы с малоподвижными детьми на данном этапе  эффективно использовала и игры-эстафеты. Такие  игры  способствуют формированию    интереса  к  физической  культуре,  удовлетворяют  биологическую  потребность  в  движениях. 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Такие  игры – эстафеты  проводились  на  прогулке,  физкультурном  досуге,  во  время  динамического  часа,  на  спортивных  праздниках,  они  способствовали  поднятию  спортивного  азарта не только у дошколят, но и у родителей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В  результате  проделанной  работы  и  результатом мониторинга по физическому развитию дошкольников можно  сделать  вывод: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1.  У  детей  сформировано  стремление  к  достижению  более  высоких  результатов  в  двигательной  деятельности  и  качественному  выполнению  упражнений.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2.   Дети  научились  переносить  полученные  знания  в  самостоятельную  творческую  двигательную  деятельность.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3.    У  них  сформировалось  представление  о  том,  что  полезно  и  что  вредно  для  организма,  научились  ухаживать  за  своим  телом,  соблюдать  культурно – гигиенические  навыки.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4.    Результаты мониторинга  показывают  повышение  уровня  двигательной активности   у  малоподвижных  детей.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</w:rPr>
        <w:t>Вывод: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Работа  по  данной  проблеме  актуальна  и  своевременна.  Я  понимаю,  что  не  все  пути  исчерпаны.  Модель  повышения  уровня  ДА  должна  из  года  в  год  корректироваться  и  совершенствоваться.  Дети  этого  выпуска  овладели  данными  им  знаниями  и  умениями,  что  способствовало  укреплению  здоровья.  Ведь  именно  решение  проблемы  здоровья  в  комплексе – залог  успеха.</w:t>
      </w: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8D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</w:t>
      </w: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0ACE" w:rsidRDefault="009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9F0ACE" w:rsidSect="00AB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A3119"/>
    <w:multiLevelType w:val="multilevel"/>
    <w:tmpl w:val="ADA63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8C1EFD"/>
    <w:multiLevelType w:val="multilevel"/>
    <w:tmpl w:val="ECE48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F10E77"/>
    <w:multiLevelType w:val="multilevel"/>
    <w:tmpl w:val="3F02B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1671FC"/>
    <w:multiLevelType w:val="multilevel"/>
    <w:tmpl w:val="661A5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F0ACE"/>
    <w:rsid w:val="001D18E9"/>
    <w:rsid w:val="00361541"/>
    <w:rsid w:val="008D75F2"/>
    <w:rsid w:val="009F0ACE"/>
    <w:rsid w:val="00AB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2427</Words>
  <Characters>13836</Characters>
  <Application>Microsoft Office Word</Application>
  <DocSecurity>0</DocSecurity>
  <Lines>115</Lines>
  <Paragraphs>32</Paragraphs>
  <ScaleCrop>false</ScaleCrop>
  <Company/>
  <LinksUpToDate>false</LinksUpToDate>
  <CharactersWithSpaces>16231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2016-01-15T06:00:00Z</dcterms:created>
  <dcterms:modified xsi:type="dcterms:W3CDTF">2016-02-23T07:54:00Z</dcterms:modified>
</cp:coreProperties>
</file>