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011" w:rsidRPr="008A242F" w:rsidRDefault="001E2011" w:rsidP="008A242F">
      <w:pPr>
        <w:shd w:val="clear" w:color="auto" w:fill="FFFFFF"/>
        <w:spacing w:after="0" w:line="315" w:lineRule="atLeast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A24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Лобанова Галина Игоревна</w:t>
      </w:r>
    </w:p>
    <w:p w:rsidR="001E2011" w:rsidRPr="008A242F" w:rsidRDefault="001E2011" w:rsidP="008A242F">
      <w:pPr>
        <w:shd w:val="clear" w:color="auto" w:fill="FFFFFF"/>
        <w:spacing w:after="0" w:line="315" w:lineRule="atLeast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A24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МБДОУ №53</w:t>
      </w:r>
    </w:p>
    <w:p w:rsidR="001E2011" w:rsidRDefault="001E2011" w:rsidP="008A242F">
      <w:pPr>
        <w:shd w:val="clear" w:color="auto" w:fill="FFFFFF"/>
        <w:spacing w:after="0" w:line="315" w:lineRule="atLeast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A24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Канск Красноярского края</w:t>
      </w:r>
    </w:p>
    <w:p w:rsidR="008A242F" w:rsidRPr="008A242F" w:rsidRDefault="008A242F" w:rsidP="008A242F">
      <w:pPr>
        <w:shd w:val="clear" w:color="auto" w:fill="FFFFFF"/>
        <w:spacing w:after="0" w:line="315" w:lineRule="atLeast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A24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Воспитатель</w:t>
      </w:r>
    </w:p>
    <w:p w:rsidR="008A242F" w:rsidRDefault="008A242F" w:rsidP="008A242F">
      <w:pPr>
        <w:shd w:val="clear" w:color="auto" w:fill="FFFFFF"/>
        <w:spacing w:after="150" w:line="315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D79BF" w:rsidRPr="007D79BF" w:rsidRDefault="00C45B09" w:rsidP="008A242F">
      <w:pPr>
        <w:shd w:val="clear" w:color="auto" w:fill="FFFFFF"/>
        <w:spacing w:after="150" w:line="315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Дидактическое пособие для детского сада</w:t>
      </w:r>
    </w:p>
    <w:p w:rsidR="00C45B09" w:rsidRPr="007D79BF" w:rsidRDefault="00C45B09" w:rsidP="008A242F">
      <w:pPr>
        <w:shd w:val="clear" w:color="auto" w:fill="FFFFFF"/>
        <w:spacing w:after="150" w:line="315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«Сенсорная юбка»</w:t>
      </w:r>
    </w:p>
    <w:p w:rsidR="00E61849" w:rsidRPr="007D79BF" w:rsidRDefault="00E61849" w:rsidP="008A242F">
      <w:pPr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современных условиях предметно-развивающей среде групп в ДОУ уделяется большое значение. Организация развивающей предметно-пространственной среды с учётом ФГОС строится таким образом, чтобы дать возможность наиболее эффективно развивать индивидуальность каждого ребёнка с учётом его возраста, особенностей и коррекции недостатков его развития. Согласно ФГОС ДО развивающая предметно-пространственная среда должна быть содержательно-насыщенной, вариативной, трансформируемой, доступной и безопасной. Я постаралась изготовить дидактическое пособие, опираясь на эти требования.</w:t>
      </w:r>
    </w:p>
    <w:p w:rsidR="00E61849" w:rsidRPr="007D79BF" w:rsidRDefault="00E61849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B6444B" w:rsidRPr="007D79BF" w:rsidRDefault="00C45B09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Описание материала: 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дидактическое пособие рекомендовано педагогам-психологам, воспитателям в работе с детьми раннего и младшего дошкольного возраста. Оно обе</w:t>
      </w:r>
      <w:r w:rsidR="00A4337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спечивает возможность общения в 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совместной деятельности детей и взрослого. 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444B"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изготовления юбки  требуется:  материал четырёх цветов красный, желтый, синий и зелёный. 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юбку нашиваются: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карманы, пуговицы разных размеров и цветов; 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атласные ленты разной длины, ширины и цвета;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BC333F"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колокольчики, различные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звучанию.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 также дополнительно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D651E" w:rsidRPr="007D79BF" w:rsidRDefault="007D651E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липучки;</w:t>
      </w:r>
    </w:p>
    <w:p w:rsidR="007D651E" w:rsidRPr="007D79BF" w:rsidRDefault="007D651E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7D54AA"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кольца для шнуровки;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геометрические фигуры разные по цвету и размеру;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мешочки с наполнениями (орехи, вата, греча и т.п.);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катушки </w:t>
      </w:r>
      <w:r w:rsidR="007D79BF"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наматывания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ленты;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</w:t>
      </w:r>
      <w:r w:rsidR="003C064B"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усинки разных цветов и размеров.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Задачи:</w:t>
      </w:r>
    </w:p>
    <w:p w:rsidR="00B6444B" w:rsidRPr="007D79BF" w:rsidRDefault="001E2011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1.Создать условия для развития</w:t>
      </w:r>
      <w:r w:rsidR="00B6444B"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тёплых и доверительных отношений педагога с ребенком.</w:t>
      </w:r>
    </w:p>
    <w:p w:rsidR="00B6444B" w:rsidRPr="007D79BF" w:rsidRDefault="001E2011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B6444B"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развитию</w:t>
      </w:r>
      <w:r w:rsidR="00B6444B"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психических </w:t>
      </w:r>
      <w:r w:rsidR="00BC333F"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процессов у</w:t>
      </w:r>
      <w:r w:rsidR="00B6444B"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 (восприятия, внимания, памяти).</w:t>
      </w:r>
    </w:p>
    <w:p w:rsidR="00B6444B" w:rsidRPr="007D79BF" w:rsidRDefault="001E2011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3.Развивать</w:t>
      </w:r>
      <w:r w:rsidR="00B6444B"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творческих способностей, воображения, речи.</w:t>
      </w:r>
    </w:p>
    <w:p w:rsidR="00B6444B" w:rsidRPr="007D79BF" w:rsidRDefault="001E2011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B6444B"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Способсвовать развитию</w:t>
      </w:r>
      <w:r w:rsidR="00B6444B"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BC333F"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познавательной и</w:t>
      </w:r>
      <w:r w:rsidR="00B6444B"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исследовательской   активности.</w:t>
      </w:r>
    </w:p>
    <w:p w:rsidR="00B6444B" w:rsidRPr="007D79BF" w:rsidRDefault="001E2011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BC333F"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.Развитие мелкой</w:t>
      </w:r>
      <w:r w:rsidR="00B6444B"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моторики.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</w:t>
      </w:r>
      <w:r w:rsidR="00BC333F"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коммуникативных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способностей.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Правила, при создании юбки: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1.Юбка должна быть обучающей и развивающей.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2.Юбка должна быть многофункциональна.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3.Юбка должна быть привлекательна для детей.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4.Юбка должна соответствовать гигиеническим требованиям.</w:t>
      </w:r>
    </w:p>
    <w:p w:rsidR="00E61849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5.Юбка должна быть удобна для детей </w:t>
      </w:r>
      <w:r w:rsidR="00BC333F"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педагога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45B09"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45B09" w:rsidRPr="007D79BF" w:rsidRDefault="00C45B09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Дидактические игры на развитие мелкой моторики рук</w:t>
      </w:r>
    </w:p>
    <w:p w:rsidR="00C45B09" w:rsidRPr="007D79BF" w:rsidRDefault="00C45B09" w:rsidP="008A242F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Дидактическое упражнение «Разноцветные прищепки»</w:t>
      </w:r>
    </w:p>
    <w:p w:rsidR="00C45B09" w:rsidRPr="001E2011" w:rsidRDefault="00C45B09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D79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Описание: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понадобятся прищепки 4-ёх цветов: красные, жёлтые, зелёные и синие. Их цвет должен соответствовать цвету атласных лент. 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79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Задачи:</w:t>
      </w:r>
      <w:r w:rsidR="001E20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формировать умение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устанавливать сходство предметов по</w:t>
      </w:r>
      <w:r w:rsidR="001E20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цвету, правильно называть цвет, 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умение сравнивать;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развивать зрительное восприятие, мелкую моторику рук.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79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Алгоритм проведения: 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воспитатель приглашает детей поиграть с прищепками, сначала рассматривают их, называют цвет. 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начальном этапе воспитатель учит детей нажимать пальчиками на прищепку, чтобы она открывалась. 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Затем можно предложить прикрепить прищепки на разноцветные ленты, выбрав прищепки по цвету. 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Можно разнообразить задание: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прикрепить прищепки правой рукой, а снять левой (при этом следить, чтобы ребёнок снова делал нажим на прищепку и открывал её);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чередовать прищепки по цвету;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на короткую (на длинную) ленту прикрепить, например, прищепки красного цвета (поинтересоваться, какого цвета выбрана лента) и т.д. 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Вариантов игровых упражнений может быть множество.</w:t>
      </w:r>
    </w:p>
    <w:p w:rsidR="00C45B09" w:rsidRPr="007D79BF" w:rsidRDefault="00C45B09" w:rsidP="008A242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5B09" w:rsidRPr="007D79BF" w:rsidRDefault="00C45B09" w:rsidP="008A242F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Дидактическое упражнение «Сверни ленточку»</w:t>
      </w:r>
    </w:p>
    <w:p w:rsidR="00C45B09" w:rsidRPr="007D79BF" w:rsidRDefault="00C45B09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Описание: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к юбке нашиты атласные ленты разной длины и ширины. На концах лент прикреплены футляры от фломастеров.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7D79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Задачи: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формировать умение сравнивать ленточки по ширине, длине; 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активизировать словарь детей: «длинная», «короткая», «короче», «длиннее», «широкая», «узкая», «шире», «уже»;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закреплять знание цвета;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развивать мелкую моторику рук, аккуратность.</w:t>
      </w:r>
      <w:proofErr w:type="gramEnd"/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79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Алгоритм проведения: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все вместе рассматривают ленточки. Сначала обращают внимание на цвет, воспитатель побуждает назвать цвет каждой 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ленточки; на ширину ленточек, предлагает сравнить путём наложения. 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Затем воспитатель предлагает детям научиться сворачивать ленты и показывает, как это надо сделать, даёт возможность каждому ребёнку попробовать выполнить задание. При этом следит, чтобы дети сворачивали аккуратно, держа катушки (футляры от фломастеров) двумя руками.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После этого приглашает детей поиграть с ленточками, создаёт игровую ситуацию «Кто быстрее свернёт ленточки». 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Обращает внимание, что быстрее всего дети сворачивают одни и те же ленточки, называют их цвет. Обсуждают, почему это происходит. Можно в сравнение натянуть 2-е ленточки, различные по длине, и сравнить, какая ленточка длиннее, какая короче. Выбрать самую короткую ленточку, самую длинную, назвать их цвет.</w:t>
      </w:r>
    </w:p>
    <w:p w:rsidR="00C45B09" w:rsidRPr="007D79BF" w:rsidRDefault="00C45B09" w:rsidP="008A242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5B09" w:rsidRPr="007D79BF" w:rsidRDefault="00C45B09" w:rsidP="008A242F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Дидактическое упражнение «Цветочная полянка»</w:t>
      </w:r>
    </w:p>
    <w:p w:rsidR="00B6444B" w:rsidRPr="007D79BF" w:rsidRDefault="00C45B09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D79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Описание: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к юбке пришиты пуговицы разного размера, дополнительно сшиты цветы из прочной ткани разного цвета и разного размера с петлёй в середине.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79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Задачи: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формировать умение сравнивать, устанавливать сходство предметов, по их признакам: цвету, размеру;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развивать зрительное восприятие, мелкую моторику рук.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79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Алгоритм проведения: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воспитатель показывает детям на цветные кармашки, из них дети достают цветы разной величины, определяют размер цветов, называют их цвет. Можно попросить ребёнка, чтобы он называл сразу 2 признака цветка, например, </w:t>
      </w:r>
      <w:r w:rsidRPr="007D79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это большой зелёный цветок или это маленький жёлтый цветок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 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Затем воспитатель предлагает оформить полянку. Дети прикрепляют цветы путём пристёгивания. </w:t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79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Можно предложить задание – прикрепить большие цветы к большим пуговицам, а маленькие - к маленьким.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«Дифференциация по размеру»</w:t>
      </w:r>
    </w:p>
    <w:p w:rsidR="00C45B09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Ребенку предлагается разложить </w:t>
      </w:r>
      <w:r w:rsidR="00BC333F"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фигуры по</w:t>
      </w:r>
      <w:r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333F"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размеру в</w:t>
      </w:r>
      <w:r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большой карман- </w:t>
      </w:r>
      <w:r w:rsidR="00BC333F"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большие,</w:t>
      </w:r>
      <w:r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маленькие –в </w:t>
      </w:r>
      <w:r w:rsidR="00BC333F"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маленький.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«Что в мешочках?» 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Наполните полотняные мешочки гречкой, ватой, орехами, фасолью, шишками и предложите детям на ощупь найти одинаковые. И парами повесить на пуговицы.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"Угадай на ощупь" 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Форма. Положите в кармашки юбки различные детали деревянного конструктора (кубик, шарик, треугольник, "кирпичик"). Предложите детям на ощупь определить, какая фигурка лежит в кармашке. Затем обсудить, что из них можно построить, например, гараж для машинки, домик для куклы. </w:t>
      </w:r>
    </w:p>
    <w:p w:rsidR="00B6444B" w:rsidRPr="001E2011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Фактура. Приготовьте дощечки с разной поверхностью (искусственный или натуральный мех, наждачная бумага, фланель или байка, застывшие капли воска, кусочек веревки, большие и маленькие палочки, клеенка или </w:t>
      </w:r>
      <w:r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фольга, бархат, вельвет или </w:t>
      </w:r>
      <w:proofErr w:type="spellStart"/>
      <w:r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джинсовка</w:t>
      </w:r>
      <w:proofErr w:type="spellEnd"/>
      <w:r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Разложите их по кармашкам. Предложите детям потрогать дощечки. Объясните, что у всех дощечек разная поверхность (шершавая, гладкая, мягкая и т. д.). 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"Какой овощ, фрукт…" 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Наполните кармашки юбки муляжами овощей (фруктов), фигурками животных, маленькими игрушками и т. д. Предложите детям их обследовать, а затем угадать, кто или что спряталось в кармашке. После этого вместе с детьми сочинить историю, где главным героем будет угаданный предмет.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«Разноцветные прищепки»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Предложите ребенку тремя </w:t>
      </w:r>
      <w:r w:rsidR="00BC333F"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пальцами прицепить</w:t>
      </w:r>
      <w:r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прищепки на ленту.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Прицепить правой рукой,</w:t>
      </w:r>
      <w:r w:rsidR="007D651E"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отцепить </w:t>
      </w:r>
      <w:r w:rsidR="00BC333F"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левой.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Прицепляя прищепки чередовать по цвету.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«Заплети косички»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Предлагаем малышу заплести косичку </w:t>
      </w:r>
      <w:r w:rsidR="00BC333F"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лент</w:t>
      </w:r>
      <w:r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«Звонарь»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Предложите ребенку </w:t>
      </w:r>
      <w:r w:rsidR="00BC333F"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позвонить в</w:t>
      </w:r>
      <w:r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колокольчики и с сравнить по звучанию.</w:t>
      </w:r>
    </w:p>
    <w:p w:rsidR="00B6444B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«Катушка»</w:t>
      </w:r>
    </w:p>
    <w:p w:rsidR="007D651E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катушку ребенок </w:t>
      </w:r>
      <w:r w:rsidR="00BC333F"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наматывать веревочку</w:t>
      </w:r>
      <w:r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D651E" w:rsidRPr="007D79BF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D79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Шнуровки» </w:t>
      </w:r>
      <w:r w:rsidR="00BC333F" w:rsidRPr="007D79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«Молнии</w:t>
      </w:r>
      <w:r w:rsidRPr="007D79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AD578C" w:rsidRDefault="00B6444B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Предложите ребенку поиграть в различные виды шнуровок, и молний</w:t>
      </w:r>
    </w:p>
    <w:p w:rsidR="001E2011" w:rsidRDefault="001E2011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2011" w:rsidRDefault="001E2011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1E2011" w:rsidRPr="001E2011" w:rsidRDefault="001E2011" w:rsidP="008A24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444B" w:rsidRPr="007D79BF" w:rsidRDefault="00A4337E" w:rsidP="008A24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9B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37199" cy="2876550"/>
            <wp:effectExtent l="152400" t="171450" r="182880" b="171450"/>
            <wp:docPr id="8" name="Рисунок 8" descr="C:\Users\Admin\Desktop\100CASIO\CIMG18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100CASIO\CIMG187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199" cy="28765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C45B09" w:rsidRPr="007D79BF" w:rsidRDefault="00A4337E" w:rsidP="008A242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79BF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31558" cy="3771900"/>
            <wp:effectExtent l="171450" t="171450" r="188595" b="190500"/>
            <wp:docPr id="6" name="Рисунок 6" descr="C:\Users\Admin\Desktop\100CASIO\CIMG1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100CASIO\CIMG187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308" cy="379720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7D79B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12171" cy="2333034"/>
            <wp:effectExtent l="160973" t="181927" r="192087" b="173038"/>
            <wp:docPr id="11" name="Рисунок 11" descr="C:\Users\Admin\Desktop\100CASIO\CIMG18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100CASIO\CIMG188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0970" cy="23396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="00AD578C" w:rsidRPr="007D79B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2333625" cy="3112958"/>
            <wp:effectExtent l="152400" t="171450" r="200025" b="182880"/>
            <wp:docPr id="10" name="Рисунок 10" descr="C:\Users\Admin\Desktop\100CASIO\CIMG18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100CASIO\CIMG188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449" cy="31300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A4273D" w:rsidRPr="007D79BF" w:rsidRDefault="00AD578C" w:rsidP="008A242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D79B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24425" cy="3691589"/>
            <wp:effectExtent l="171450" t="171450" r="200025" b="194945"/>
            <wp:docPr id="7" name="Рисунок 7" descr="C:\Users\Admin\Desktop\100CASIO\CIMG18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100CASIO\CIMG188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960320" cy="371849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A4273D" w:rsidRPr="007D79BF" w:rsidRDefault="00A4273D" w:rsidP="008A242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4273D" w:rsidRPr="007D79BF" w:rsidRDefault="00A4273D" w:rsidP="008A242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D79B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05375" cy="3677307"/>
            <wp:effectExtent l="171450" t="171450" r="200025" b="189865"/>
            <wp:docPr id="12" name="Рисунок 12" descr="C:\Users\Admin\Desktop\Съемный диск\100CASIO\CIMG1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Съемный диск\100CASIO\CIMG17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002" cy="36920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A4273D" w:rsidRPr="007D79BF" w:rsidRDefault="00A4273D" w:rsidP="008A242F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D79B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86300" cy="3513078"/>
            <wp:effectExtent l="171450" t="171450" r="190500" b="201930"/>
            <wp:docPr id="13" name="Рисунок 13" descr="C:\Users\Admin\Desktop\Съемный диск\100CASIO\CIMG1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Съемный диск\100CASIO\CIMG17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793" cy="35179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AD578C" w:rsidRPr="007D79BF" w:rsidRDefault="00AD578C" w:rsidP="008A242F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D79B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885016" cy="3662045"/>
            <wp:effectExtent l="171450" t="171450" r="201930" b="186055"/>
            <wp:docPr id="9" name="Рисунок 9" descr="C:\Users\Admin\Desktop\100CASIO\CIMG18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100CASIO\CIMG187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704" cy="366780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sectPr w:rsidR="00AD578C" w:rsidRPr="007D79BF" w:rsidSect="00767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5B09"/>
    <w:rsid w:val="001E2011"/>
    <w:rsid w:val="002E5BC1"/>
    <w:rsid w:val="003C064B"/>
    <w:rsid w:val="00536BB6"/>
    <w:rsid w:val="0076775E"/>
    <w:rsid w:val="007D54AA"/>
    <w:rsid w:val="007D651E"/>
    <w:rsid w:val="007D79BF"/>
    <w:rsid w:val="008A242F"/>
    <w:rsid w:val="00A4273D"/>
    <w:rsid w:val="00A4337E"/>
    <w:rsid w:val="00AD578C"/>
    <w:rsid w:val="00B6444B"/>
    <w:rsid w:val="00BC333F"/>
    <w:rsid w:val="00C45B09"/>
    <w:rsid w:val="00E61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7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5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5B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1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002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13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96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881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93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108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F8ED4-0F5A-4857-9A82-4C8D281A4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1050</Words>
  <Characters>5986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16</cp:revision>
  <dcterms:created xsi:type="dcterms:W3CDTF">2016-10-09T13:47:00Z</dcterms:created>
  <dcterms:modified xsi:type="dcterms:W3CDTF">2016-10-18T16:22:00Z</dcterms:modified>
</cp:coreProperties>
</file>