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41" w:rsidRPr="00802141" w:rsidRDefault="00802141" w:rsidP="00802141">
      <w:pPr>
        <w:pStyle w:val="a3"/>
        <w:spacing w:after="0"/>
        <w:ind w:left="0"/>
        <w:jc w:val="right"/>
        <w:rPr>
          <w:color w:val="000000"/>
          <w:shd w:val="clear" w:color="auto" w:fill="FFFFFF"/>
        </w:rPr>
      </w:pPr>
      <w:r w:rsidRPr="00802141">
        <w:rPr>
          <w:color w:val="000000"/>
          <w:shd w:val="clear" w:color="auto" w:fill="FFFFFF"/>
        </w:rPr>
        <w:t>Овсиенко Вера Федоровна</w:t>
      </w:r>
    </w:p>
    <w:p w:rsidR="0085714D" w:rsidRPr="00802141" w:rsidRDefault="00802141" w:rsidP="00802141">
      <w:pPr>
        <w:pStyle w:val="a3"/>
        <w:spacing w:after="0"/>
        <w:ind w:left="0"/>
        <w:jc w:val="right"/>
        <w:rPr>
          <w:color w:val="000000"/>
          <w:shd w:val="clear" w:color="auto" w:fill="FFFFFF"/>
        </w:rPr>
      </w:pPr>
      <w:r w:rsidRPr="00802141">
        <w:rPr>
          <w:color w:val="000000"/>
          <w:shd w:val="clear" w:color="auto" w:fill="FFFFFF"/>
        </w:rPr>
        <w:t xml:space="preserve">ГБОУ СОШ №9 СП </w:t>
      </w:r>
      <w:r w:rsidRPr="00802141">
        <w:rPr>
          <w:color w:val="000000"/>
          <w:shd w:val="clear" w:color="auto" w:fill="FFFFFF"/>
        </w:rPr>
        <w:t>Д</w:t>
      </w:r>
      <w:r w:rsidRPr="00802141">
        <w:rPr>
          <w:color w:val="000000"/>
          <w:shd w:val="clear" w:color="auto" w:fill="FFFFFF"/>
        </w:rPr>
        <w:t>етский сад №23 "Улыбка"</w:t>
      </w:r>
    </w:p>
    <w:p w:rsidR="00802141" w:rsidRPr="00802141" w:rsidRDefault="00802141" w:rsidP="00802141">
      <w:pPr>
        <w:pStyle w:val="a3"/>
        <w:spacing w:after="0"/>
        <w:ind w:left="0"/>
        <w:jc w:val="right"/>
        <w:rPr>
          <w:bCs/>
        </w:rPr>
      </w:pPr>
      <w:proofErr w:type="spellStart"/>
      <w:r w:rsidRPr="00802141">
        <w:rPr>
          <w:bCs/>
        </w:rPr>
        <w:t>г.о</w:t>
      </w:r>
      <w:proofErr w:type="spellEnd"/>
      <w:r w:rsidRPr="00802141">
        <w:rPr>
          <w:bCs/>
        </w:rPr>
        <w:t>.</w:t>
      </w:r>
      <w:r w:rsidRPr="00802141">
        <w:rPr>
          <w:bCs/>
        </w:rPr>
        <w:t xml:space="preserve"> </w:t>
      </w:r>
      <w:r w:rsidRPr="00802141">
        <w:rPr>
          <w:bCs/>
        </w:rPr>
        <w:t>Чапаевск</w:t>
      </w:r>
    </w:p>
    <w:p w:rsidR="00802141" w:rsidRPr="00802141" w:rsidRDefault="00802141" w:rsidP="00802141">
      <w:pPr>
        <w:pStyle w:val="a3"/>
        <w:spacing w:after="0"/>
        <w:ind w:left="0"/>
        <w:jc w:val="right"/>
        <w:rPr>
          <w:b/>
          <w:bCs/>
        </w:rPr>
      </w:pPr>
      <w:r w:rsidRPr="00802141">
        <w:rPr>
          <w:color w:val="000000"/>
          <w:shd w:val="clear" w:color="auto" w:fill="FFFFFF"/>
        </w:rPr>
        <w:t>учитель-дефектолог</w:t>
      </w:r>
    </w:p>
    <w:p w:rsidR="0085714D" w:rsidRPr="00802141" w:rsidRDefault="0085714D" w:rsidP="00802141">
      <w:pPr>
        <w:pStyle w:val="a3"/>
        <w:spacing w:after="0"/>
        <w:ind w:left="0"/>
        <w:rPr>
          <w:b/>
          <w:bCs/>
        </w:rPr>
      </w:pPr>
      <w:r w:rsidRPr="00802141">
        <w:rPr>
          <w:b/>
          <w:bCs/>
        </w:rPr>
        <w:t>Сообщение для педагогов</w:t>
      </w:r>
    </w:p>
    <w:p w:rsidR="0085714D" w:rsidRPr="00802141" w:rsidRDefault="0085714D" w:rsidP="00802141">
      <w:pPr>
        <w:pStyle w:val="a3"/>
        <w:spacing w:after="0"/>
        <w:ind w:left="0"/>
        <w:rPr>
          <w:b/>
          <w:bCs/>
        </w:rPr>
      </w:pPr>
      <w:r w:rsidRPr="00802141">
        <w:rPr>
          <w:b/>
          <w:bCs/>
        </w:rPr>
        <w:t>«</w:t>
      </w:r>
      <w:r w:rsidR="000E7DDC" w:rsidRPr="00802141">
        <w:rPr>
          <w:b/>
          <w:bCs/>
        </w:rPr>
        <w:t>Формирование интеллектуальной готовности</w:t>
      </w:r>
    </w:p>
    <w:p w:rsidR="0085714D" w:rsidRPr="00802141" w:rsidRDefault="000E7DDC" w:rsidP="00802141">
      <w:pPr>
        <w:pStyle w:val="a3"/>
        <w:spacing w:after="0"/>
        <w:ind w:left="0"/>
        <w:rPr>
          <w:b/>
          <w:bCs/>
        </w:rPr>
      </w:pPr>
      <w:r w:rsidRPr="00802141">
        <w:rPr>
          <w:b/>
          <w:bCs/>
        </w:rPr>
        <w:t xml:space="preserve"> на занятиях по ознакомлению с окружающим миром и развитию речи </w:t>
      </w:r>
      <w:r w:rsidR="00C774B4" w:rsidRPr="00802141">
        <w:rPr>
          <w:b/>
          <w:bCs/>
        </w:rPr>
        <w:t xml:space="preserve"> у </w:t>
      </w:r>
      <w:r w:rsidRPr="00802141">
        <w:rPr>
          <w:b/>
          <w:bCs/>
        </w:rPr>
        <w:t>детей</w:t>
      </w:r>
      <w:r w:rsidR="0085714D" w:rsidRPr="00802141">
        <w:rPr>
          <w:b/>
          <w:bCs/>
        </w:rPr>
        <w:t xml:space="preserve"> с ЗПР»</w:t>
      </w:r>
    </w:p>
    <w:p w:rsidR="000E7DDC" w:rsidRPr="0085714D" w:rsidRDefault="0085714D" w:rsidP="0085714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0E7DDC" w:rsidRPr="00E95388">
        <w:rPr>
          <w:color w:val="000000"/>
          <w:spacing w:val="4"/>
        </w:rPr>
        <w:t xml:space="preserve">В дошкольном воспитании и обучении детей с ЗПР важное </w:t>
      </w:r>
      <w:r w:rsidR="000E7DDC" w:rsidRPr="00E95388">
        <w:rPr>
          <w:color w:val="000000"/>
          <w:spacing w:val="3"/>
        </w:rPr>
        <w:t>место занимают специальные занятия «Ознакомление с окру</w:t>
      </w:r>
      <w:r w:rsidR="000E7DDC" w:rsidRPr="00E95388">
        <w:rPr>
          <w:color w:val="000000"/>
          <w:spacing w:val="3"/>
        </w:rPr>
        <w:softHyphen/>
        <w:t>жающим миром и развитие речи». Основной целью этих ин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  <w:spacing w:val="5"/>
        </w:rPr>
        <w:t xml:space="preserve">тегрированных занятий являются уточнение, расширение и </w:t>
      </w:r>
      <w:r w:rsidR="000E7DDC" w:rsidRPr="00E95388">
        <w:rPr>
          <w:color w:val="000000"/>
          <w:spacing w:val="4"/>
        </w:rPr>
        <w:t>систематизация знаний и представлений об окружающей дей</w:t>
      </w:r>
      <w:r w:rsidR="000E7DDC" w:rsidRPr="00E95388">
        <w:rPr>
          <w:color w:val="000000"/>
          <w:spacing w:val="4"/>
        </w:rPr>
        <w:softHyphen/>
      </w:r>
      <w:r w:rsidR="000E7DDC" w:rsidRPr="00E95388">
        <w:rPr>
          <w:color w:val="000000"/>
          <w:spacing w:val="3"/>
        </w:rPr>
        <w:t>ствительности и развитие связной (монологической) речи де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  <w:spacing w:val="2"/>
        </w:rPr>
        <w:t>тей. Обогащение детей знаниями об окружающем мире нераз</w:t>
      </w:r>
      <w:r w:rsidR="000E7DDC" w:rsidRPr="00E95388">
        <w:rPr>
          <w:color w:val="000000"/>
          <w:spacing w:val="2"/>
        </w:rPr>
        <w:softHyphen/>
      </w:r>
      <w:r w:rsidR="000E7DDC" w:rsidRPr="00E95388">
        <w:rPr>
          <w:color w:val="000000"/>
          <w:spacing w:val="4"/>
        </w:rPr>
        <w:t xml:space="preserve">рывно связано с формированием у них умения наблюдать, </w:t>
      </w:r>
      <w:r w:rsidR="000E7DDC" w:rsidRPr="00E95388">
        <w:rPr>
          <w:color w:val="000000"/>
          <w:spacing w:val="5"/>
        </w:rPr>
        <w:t xml:space="preserve">выделять существенные признаки в изучаемых предметах и </w:t>
      </w:r>
      <w:r w:rsidR="000E7DDC" w:rsidRPr="00E95388">
        <w:rPr>
          <w:color w:val="000000"/>
          <w:spacing w:val="4"/>
        </w:rPr>
        <w:t>явлениях, находить в них черты сходства и отличия, группи</w:t>
      </w:r>
      <w:r w:rsidR="000E7DDC" w:rsidRPr="00E95388">
        <w:rPr>
          <w:color w:val="000000"/>
          <w:spacing w:val="4"/>
        </w:rPr>
        <w:softHyphen/>
      </w:r>
      <w:r w:rsidR="000E7DDC" w:rsidRPr="00E95388">
        <w:rPr>
          <w:color w:val="000000"/>
          <w:spacing w:val="3"/>
        </w:rPr>
        <w:t>ровать, классифицировать предметы, делать обобщения и вы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</w:rPr>
        <w:t>воды</w:t>
      </w:r>
      <w:r w:rsidR="000E7DDC">
        <w:rPr>
          <w:color w:val="000000"/>
        </w:rPr>
        <w:t>, что важно при подготовке детей к обучению в школе.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color w:val="000000"/>
          <w:spacing w:val="12"/>
        </w:rPr>
        <w:t xml:space="preserve">Эти занятия должны явиться одним из эффективных </w:t>
      </w:r>
      <w:r w:rsidRPr="00E95388">
        <w:rPr>
          <w:color w:val="000000"/>
          <w:spacing w:val="5"/>
        </w:rPr>
        <w:t xml:space="preserve">средств не только умственного развития (навыков анализа, </w:t>
      </w:r>
      <w:r w:rsidRPr="00E95388">
        <w:rPr>
          <w:color w:val="000000"/>
          <w:spacing w:val="3"/>
        </w:rPr>
        <w:t>сравнения, обобщения) детей с ЗПР, но и активизации словар</w:t>
      </w:r>
      <w:r w:rsidRPr="00E95388">
        <w:rPr>
          <w:color w:val="000000"/>
          <w:spacing w:val="3"/>
        </w:rPr>
        <w:softHyphen/>
      </w:r>
      <w:r w:rsidRPr="00E95388">
        <w:rPr>
          <w:color w:val="000000"/>
          <w:spacing w:val="7"/>
        </w:rPr>
        <w:t>ного запаса, формирования связной речи.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color w:val="000000"/>
          <w:spacing w:val="5"/>
        </w:rPr>
        <w:t xml:space="preserve">Воспитательно-образовательная работа, направленная на </w:t>
      </w:r>
      <w:r w:rsidRPr="00E95388">
        <w:rPr>
          <w:color w:val="000000"/>
          <w:spacing w:val="6"/>
        </w:rPr>
        <w:t>обогащение детей яркими разносторонними представления</w:t>
      </w:r>
      <w:r w:rsidRPr="00E95388">
        <w:rPr>
          <w:color w:val="000000"/>
          <w:spacing w:val="6"/>
        </w:rPr>
        <w:softHyphen/>
      </w:r>
      <w:r w:rsidRPr="00E95388">
        <w:rPr>
          <w:color w:val="000000"/>
          <w:spacing w:val="4"/>
        </w:rPr>
        <w:t>ми о жизни природы и общества, осуществляется в повсед</w:t>
      </w:r>
      <w:r w:rsidRPr="00E95388">
        <w:rPr>
          <w:color w:val="000000"/>
          <w:spacing w:val="4"/>
        </w:rPr>
        <w:softHyphen/>
      </w:r>
      <w:r w:rsidRPr="00E95388">
        <w:rPr>
          <w:color w:val="000000"/>
          <w:spacing w:val="7"/>
        </w:rPr>
        <w:t xml:space="preserve">невной жизни воспитателем. Коррекционно-развивающие </w:t>
      </w:r>
      <w:r w:rsidRPr="00E95388">
        <w:rPr>
          <w:color w:val="000000"/>
          <w:spacing w:val="13"/>
        </w:rPr>
        <w:t>задачи решаются на занятиях дефектологом в соответ</w:t>
      </w:r>
      <w:r w:rsidRPr="00E95388">
        <w:rPr>
          <w:color w:val="000000"/>
          <w:spacing w:val="13"/>
        </w:rPr>
        <w:softHyphen/>
      </w:r>
      <w:r w:rsidRPr="00E95388">
        <w:rPr>
          <w:color w:val="000000"/>
          <w:spacing w:val="5"/>
        </w:rPr>
        <w:t>ствии с утвержденной Министерством образования РФ про</w:t>
      </w:r>
      <w:r w:rsidRPr="00E95388">
        <w:rPr>
          <w:color w:val="000000"/>
          <w:spacing w:val="5"/>
        </w:rPr>
        <w:softHyphen/>
      </w:r>
      <w:r w:rsidRPr="00E95388">
        <w:rPr>
          <w:color w:val="000000"/>
        </w:rPr>
        <w:t>граммой</w:t>
      </w:r>
      <w:r>
        <w:rPr>
          <w:color w:val="000000"/>
        </w:rPr>
        <w:t>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lastRenderedPageBreak/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E95388">
          <w:t>2003 г</w:t>
        </w:r>
      </w:smartTag>
      <w:r w:rsidRPr="00E95388">
        <w:t xml:space="preserve">. Федеральным Экспертным Советом МО РФ утверждены Программы коррекционно-развивающего воспитания и подготовки к школе детей с ЗПР. </w:t>
      </w:r>
    </w:p>
    <w:p w:rsidR="000E7DDC" w:rsidRPr="00E95388" w:rsidRDefault="000E7DDC" w:rsidP="000E7DDC">
      <w:pPr>
        <w:pStyle w:val="a3"/>
        <w:ind w:left="0" w:firstLine="567"/>
        <w:jc w:val="both"/>
      </w:pPr>
      <w:proofErr w:type="gramStart"/>
      <w:r w:rsidRPr="00E95388">
        <w:t>Для эффективной реализации этих программ</w:t>
      </w:r>
      <w:r w:rsidR="00C55F9F">
        <w:t xml:space="preserve"> </w:t>
      </w:r>
      <w:r w:rsidRPr="00E95388">
        <w:t xml:space="preserve"> сотрудниками лаборатории содержания и методов обучения детей с трудностями в обучении</w:t>
      </w:r>
      <w:r w:rsidR="00C55F9F">
        <w:t xml:space="preserve">, </w:t>
      </w:r>
      <w:r w:rsidRPr="00E95388">
        <w:t xml:space="preserve"> ИКП РАО под руководством канд. </w:t>
      </w:r>
      <w:proofErr w:type="spellStart"/>
      <w:r w:rsidRPr="00E95388">
        <w:t>пед</w:t>
      </w:r>
      <w:proofErr w:type="spellEnd"/>
      <w:r w:rsidRPr="00E95388">
        <w:t xml:space="preserve">. наук С.Г. Шевченко разработано программно-методическое оснащение коррекционно-развивающего </w:t>
      </w:r>
      <w:r w:rsidR="00C55F9F">
        <w:t xml:space="preserve"> </w:t>
      </w:r>
      <w:r w:rsidRPr="00E95388">
        <w:t xml:space="preserve">воспитания </w:t>
      </w:r>
      <w:r w:rsidR="00C55F9F">
        <w:t xml:space="preserve"> </w:t>
      </w:r>
      <w:r w:rsidRPr="00E95388">
        <w:t xml:space="preserve">и обучения дошкольников с ЗПР, </w:t>
      </w:r>
      <w:r w:rsidR="00C55F9F">
        <w:t xml:space="preserve"> </w:t>
      </w:r>
      <w:r w:rsidRPr="00E95388">
        <w:t>рекомендуемое к использованию как в группах для детей с ЗПР дошкольных образовательных учреждений компенсирующего и комбинированного видов, так и в группах кратковременного пребывания.</w:t>
      </w:r>
      <w:proofErr w:type="gramEnd"/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>В программе проанализированы причины пониженной готовности детей с ЗПР к школьному обучению, описаны особенности познавательной и речевой деятельности дошкольников, раскрываются вопросы организации коррекционно-развивающего воспитания и обучения старших дошкольников с ЗПР.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Авторами определены необходимые условия для осуществления коррекционно-развивающего воспитания и обучения, обозначены основные направления работы, включающие </w:t>
      </w:r>
      <w:proofErr w:type="spellStart"/>
      <w:r w:rsidRPr="00E95388">
        <w:t>диагностико</w:t>
      </w:r>
      <w:proofErr w:type="spellEnd"/>
      <w:r w:rsidRPr="00E95388">
        <w:t>-консультативное и коррекционно-развивающее направления, представлены функциональные обязанности и междисциплинарное взаимодействие специалистов – участников коррекционно-развивающего воспитания и обучения (педагога-дефектолога, психолога, логопеда, воспитателя и др. специалистов).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</w:t>
      </w:r>
      <w:proofErr w:type="gramStart"/>
      <w:r w:rsidRPr="00E95388">
        <w:t>В книге подробно рассмотрена организация жизни детей в дошкольном образовательном учреждении, приведен примерный режим дня и учебный план занятий в старшей и подготовительной группах.</w:t>
      </w:r>
      <w:proofErr w:type="gramEnd"/>
      <w:r w:rsidRPr="00E95388">
        <w:t xml:space="preserve"> Четко сформулированы конкретные задачи подготовки к школе детей с ЗПР: сенсорное развитие; освоение предметно-практической деятельности; освоение продуктивных видов деятельности; накопление языковых представлений, развитие </w:t>
      </w:r>
      <w:r w:rsidRPr="00E95388">
        <w:lastRenderedPageBreak/>
        <w:t>фонетико-фонематических процессов, подготовка к обучению грамоте; уточнение, обогащение и систематизация словаря;</w:t>
      </w:r>
    </w:p>
    <w:p w:rsidR="000E7DDC" w:rsidRPr="00E95388" w:rsidRDefault="000E7DDC" w:rsidP="000E7DDC">
      <w:pPr>
        <w:pStyle w:val="a3"/>
        <w:ind w:left="0"/>
        <w:jc w:val="both"/>
      </w:pPr>
      <w:r w:rsidRPr="00E95388">
        <w:t xml:space="preserve">формирование диалогической и монологической форм речи, развитие навыков общения; развитие элементарных математических представлений и понятий; формирование соответствующих возрасту навыков игровой деятельности, а также элементов учебной деятельности. Указанные задачи реализуются в программах подготовки к школе детей с ЗПР 5-6 и 6-7 лет и тематическом планировании занятий. </w:t>
      </w:r>
    </w:p>
    <w:p w:rsidR="000E7DDC" w:rsidRPr="00E95388" w:rsidRDefault="000E7DDC" w:rsidP="000E7DDC">
      <w:pPr>
        <w:pStyle w:val="a3"/>
        <w:ind w:left="0" w:firstLine="567"/>
        <w:jc w:val="both"/>
      </w:pPr>
      <w:proofErr w:type="gramStart"/>
      <w:r w:rsidRPr="00E95388">
        <w:t xml:space="preserve">В методическом пособии представлены авторские программы по ознакомлению с окружающим миром и развитию речи (автор к. </w:t>
      </w:r>
      <w:proofErr w:type="spellStart"/>
      <w:r w:rsidRPr="00E95388">
        <w:t>пед</w:t>
      </w:r>
      <w:proofErr w:type="spellEnd"/>
      <w:r w:rsidRPr="00E95388">
        <w:t xml:space="preserve">. н. С.Г. Шевченко), по ознакомлению с художественной литературой (автор И.Н. Волкова), по развитию речевого (фонематического) восприятия и подготовке к обучению грамоте (авторы к. психол. н. Р.Д. </w:t>
      </w:r>
      <w:proofErr w:type="spellStart"/>
      <w:r w:rsidRPr="00E95388">
        <w:t>Тригер</w:t>
      </w:r>
      <w:proofErr w:type="spellEnd"/>
      <w:r w:rsidRPr="00E95388">
        <w:t xml:space="preserve"> и И.Н. Волкова), по развитию элементарных математических представлений (автор к. </w:t>
      </w:r>
      <w:proofErr w:type="spellStart"/>
      <w:r w:rsidRPr="00E95388">
        <w:t>пед</w:t>
      </w:r>
      <w:proofErr w:type="spellEnd"/>
      <w:r w:rsidRPr="00E95388">
        <w:t>. н</w:t>
      </w:r>
      <w:proofErr w:type="gramEnd"/>
      <w:r w:rsidRPr="00E95388">
        <w:t xml:space="preserve">. </w:t>
      </w:r>
      <w:proofErr w:type="gramStart"/>
      <w:r w:rsidRPr="00E95388">
        <w:t>Г.М. Капустина).</w:t>
      </w:r>
      <w:proofErr w:type="gramEnd"/>
      <w:r w:rsidRPr="00E95388">
        <w:t xml:space="preserve"> Вторая часть пособия содержит тематическое планирование занятий с указанием оборудования, дидактических и сюжетно-ролевых игр, используемых коррекционно-развивающих приемов.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>Программы и методические материалы для подготовки к школе детей с ЗПР, строящиеся на основе современных подходов к организации преемственных связей между дошкольным и начальным звеньями системы непрерывного образования, содержат пропедевтические курсы, способствующие успешному усвоению предметных программ для начальной школы. Отбор предметов и включение их в образовательные области базисного учебного плана осуществлен с учетом возможностей коррекции тех или иных познавательных процессов, не формирующихся у детей с ЗПР к началу школьного обучения в традиционных условиях воспитания в дошкольных учреждениях массового типа.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      Занятия с детьми проводятся педагогом-дефектологом в соответствии с учебным планом. В первой половине дня им проводятся </w:t>
      </w:r>
      <w:r w:rsidRPr="00E95388">
        <w:lastRenderedPageBreak/>
        <w:t>занятия по развитию элементарных математических представлений, по ознакомлению с окружающим миром и развитию речи, по развитию речевого (фонематического) восприятия и подготовке к обучению грамоте, ознакомлению с художественной литературой. Помимо фронтальных занятий, педагог-дефектолог проводит также индивидуальные и подгрупповые занятия. Подгруппы организуются на основе комплексной диагностики с учетом актуального уровня развития детей и имеют подвижный состав.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Дефектолог работает по единому плану с воспитателем, который, в свою очередь, по этой же программе осуществляет накопление предварительных наблюдений, проводит экскурсии, игры, практические работы и </w:t>
      </w:r>
      <w:proofErr w:type="spellStart"/>
      <w:r w:rsidRPr="00E95388">
        <w:t>т</w:t>
      </w:r>
      <w:proofErr w:type="gramStart"/>
      <w:r w:rsidRPr="00E95388">
        <w:t>.д</w:t>
      </w:r>
      <w:proofErr w:type="spellEnd"/>
      <w:proofErr w:type="gramEnd"/>
      <w:r w:rsidRPr="00E95388">
        <w:br/>
        <w:t xml:space="preserve">       Авторским коллективом, разработавшим программы коррекционно-развивающего воспитания и подготовки к школе детей с ЗПР, создан </w:t>
      </w:r>
      <w:r w:rsidRPr="00E95388">
        <w:rPr>
          <w:u w:val="single"/>
        </w:rPr>
        <w:t>учебно-методический комплект (Смоленск, Ассоциация XXI век, 1998, 2004)</w:t>
      </w:r>
      <w:r w:rsidRPr="00E95388">
        <w:t>, обеспечивающий подготовительный период начального этапа обучения. Компле</w:t>
      </w:r>
      <w:proofErr w:type="gramStart"/>
      <w:r w:rsidRPr="00E95388">
        <w:t>кт вкл</w:t>
      </w:r>
      <w:proofErr w:type="gramEnd"/>
      <w:r w:rsidRPr="00E95388">
        <w:t>ючает 7 тетрадей с печатной основой и методические рекомендации для учителя по подготовке к обучению грамоте ("Звуки речи, слова, предложения – что это?" тетради № 1 – 3; "Я учусь писать"), по математике, ознакомлению с окружающим миром и развитию речи ("Предметы вокруг нас" тетради № 1, 2; "Природа и мы").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rFonts w:eastAsia="Times New Roman"/>
        </w:rPr>
        <w:t xml:space="preserve">   </w:t>
      </w:r>
      <w:r w:rsidRPr="00E95388">
        <w:t xml:space="preserve">Несомненную помощь в работе педагога-дефектолога на индивидуальных и групповых занятиях с детьми с ЗПР окажет </w:t>
      </w:r>
      <w:r w:rsidRPr="00E95388">
        <w:rPr>
          <w:u w:val="single"/>
        </w:rPr>
        <w:t>комплект программно-методических и дидактических пособий "Готовимся к школе" (М.: Ника-Пресс, 1998)</w:t>
      </w:r>
      <w:r w:rsidRPr="00E95388">
        <w:t>. В данный комплект входят тетради с печатной основой</w:t>
      </w:r>
      <w:r w:rsidRPr="00E95388">
        <w:tab/>
        <w:t xml:space="preserve">для занятий с детьми 5 – 6 лет: "Подготовка к обучению письму", "Подготовка к обучению чтению", "Подготовка к обучению математике", "Ознакомление с окружающим миром, развитие мышления и речи". На занятиях по ознакомлению с художественной литературой мы рекомендуем использовать пособие </w:t>
      </w:r>
      <w:r w:rsidRPr="00E95388">
        <w:rPr>
          <w:u w:val="single"/>
        </w:rPr>
        <w:t>И.Н. Волковой и Н.А. Цыпиной "Почитаем, поиграем"</w:t>
      </w:r>
      <w:r w:rsidRPr="00E95388">
        <w:t>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lastRenderedPageBreak/>
        <w:t>Система заданий в рабочих тетрадях ориентирована на реальные возможности ребенка. В соответствии с принципом развивающего обучения, задания построены таким образом, что, постепенно усложняясь, они способствуют умственному и речевому развитию дошкольника, коррекции его недостаточно развитых психических функций и процессов. Яркие, выразительные иллюстрации, имеющие дидактическую направленность, способствуют формированию интереса ребенка к занятиям и повышению его познавательной активности.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          Коррекционно-развивающие занятия становятся при этом не только средством подготовки ребенка с ЗПР к школе, но и одним из важнейших условий коррекции психического развития, активизации познавательной деятельности и всестороннего развития личности. 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Программа построена на основе преемственных связей между </w:t>
      </w:r>
      <w:proofErr w:type="gramStart"/>
      <w:r w:rsidRPr="00E95388">
        <w:rPr>
          <w:bCs/>
        </w:rPr>
        <w:t>дошкольным</w:t>
      </w:r>
      <w:proofErr w:type="gramEnd"/>
      <w:r w:rsidRPr="00E95388">
        <w:rPr>
          <w:bCs/>
        </w:rPr>
        <w:t xml:space="preserve"> и начальными звеньями системы  образования.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bCs/>
        </w:rPr>
        <w:t xml:space="preserve">     </w:t>
      </w:r>
      <w:r w:rsidRPr="00E95388">
        <w:rPr>
          <w:color w:val="000000"/>
        </w:rPr>
        <w:t>В процессе ознакомления с предметами и явлениями ок</w:t>
      </w:r>
      <w:r w:rsidRPr="00E95388">
        <w:rPr>
          <w:color w:val="000000"/>
        </w:rPr>
        <w:softHyphen/>
        <w:t>ружающей природы и общества дети должны овладеть в те</w:t>
      </w:r>
      <w:r w:rsidRPr="00E95388">
        <w:rPr>
          <w:color w:val="000000"/>
        </w:rPr>
        <w:softHyphen/>
        <w:t>чение двух лет следующими знаниями, умениями и навыками: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проводить наблюдения за изучаемыми  объектами;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осуществлять   целенаправленный   последовательный анализ изучаемого конкретного предмета;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сравнивать два предмета по цвету, форме, размеру, на</w:t>
      </w:r>
      <w:r w:rsidRPr="00E95388">
        <w:rPr>
          <w:color w:val="000000"/>
        </w:rPr>
        <w:softHyphen/>
        <w:t>значению;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распределять практически и «в уме» предметы (их изо</w:t>
      </w:r>
      <w:r w:rsidRPr="00E95388">
        <w:rPr>
          <w:color w:val="000000"/>
        </w:rPr>
        <w:softHyphen/>
        <w:t>бражения) на группы по родовому признаку;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называть группы однородных предметов (их изображе</w:t>
      </w:r>
      <w:r w:rsidRPr="00E95388">
        <w:rPr>
          <w:color w:val="000000"/>
        </w:rPr>
        <w:softHyphen/>
        <w:t>ний) точными обобщающими словами;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устанавливать простейшие причинно-следственные свя</w:t>
      </w:r>
      <w:r w:rsidRPr="00E95388">
        <w:rPr>
          <w:color w:val="000000"/>
        </w:rPr>
        <w:softHyphen/>
        <w:t>зи в наблюдаемых природных и общественных явлениях с помощью педагога.</w:t>
      </w:r>
    </w:p>
    <w:p w:rsidR="000E7DDC" w:rsidRPr="00E95388" w:rsidRDefault="000E7DDC" w:rsidP="000E7DDC">
      <w:pPr>
        <w:pStyle w:val="a3"/>
        <w:ind w:left="0" w:firstLine="567"/>
        <w:jc w:val="both"/>
        <w:rPr>
          <w:b/>
          <w:bCs/>
        </w:rPr>
      </w:pPr>
      <w:r w:rsidRPr="00E95388">
        <w:rPr>
          <w:b/>
          <w:bCs/>
          <w:color w:val="000000"/>
        </w:rPr>
        <w:lastRenderedPageBreak/>
        <w:t xml:space="preserve">       </w:t>
      </w:r>
      <w:r w:rsidRPr="00E95388">
        <w:rPr>
          <w:b/>
          <w:bCs/>
        </w:rPr>
        <w:t xml:space="preserve"> </w:t>
      </w:r>
      <w:r w:rsidRPr="00E95388">
        <w:rPr>
          <w:bCs/>
        </w:rPr>
        <w:t>Занятия «Ознакомление с окружающим миром и развитие речи» должны стать одним из эффективных средств раз</w:t>
      </w:r>
      <w:r w:rsidRPr="00E95388">
        <w:rPr>
          <w:bCs/>
        </w:rPr>
        <w:softHyphen/>
        <w:t>вития навыков анализа, сравнения, обобщения, активиза</w:t>
      </w:r>
      <w:r w:rsidRPr="00E95388">
        <w:rPr>
          <w:bCs/>
        </w:rPr>
        <w:softHyphen/>
        <w:t>ции словарного запаса, формирования связной речи.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Темы </w:t>
      </w:r>
      <w:proofErr w:type="gramStart"/>
      <w:r w:rsidRPr="00E95388">
        <w:rPr>
          <w:bCs/>
        </w:rPr>
        <w:t>занятий</w:t>
      </w:r>
      <w:proofErr w:type="gramEnd"/>
      <w:r w:rsidRPr="00E95388">
        <w:rPr>
          <w:bCs/>
        </w:rPr>
        <w:t xml:space="preserve"> предложенные в программе, охватывают различные стороны окружающей действительности и включают озна</w:t>
      </w:r>
      <w:r w:rsidRPr="00E95388">
        <w:rPr>
          <w:bCs/>
        </w:rPr>
        <w:softHyphen/>
        <w:t>комление с природой (с различными группами растений и животных, наиболее распространенными в данной местнос</w:t>
      </w:r>
      <w:r w:rsidRPr="00E95388">
        <w:rPr>
          <w:bCs/>
        </w:rPr>
        <w:softHyphen/>
        <w:t>ти, сезонными изменениями в природе), ближайшим окру</w:t>
      </w:r>
      <w:r w:rsidRPr="00E95388">
        <w:rPr>
          <w:bCs/>
        </w:rPr>
        <w:softHyphen/>
        <w:t>жением (с явлениями общественной жизни и трудом людей дома  на производстве, занятиями детей в детском саду, жизнью города, села) [23].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Особое место в программе С.Г. Шевченко занимает тема «Свойства предметов. Расположение предметов в пространстве», ос</w:t>
      </w:r>
      <w:r w:rsidRPr="00E95388">
        <w:rPr>
          <w:bCs/>
        </w:rPr>
        <w:softHyphen/>
        <w:t>новная цель которых - формирование у детей обобщенных представлений о цвете, форме, размере предметов, основ</w:t>
      </w:r>
      <w:r w:rsidRPr="00E95388">
        <w:rPr>
          <w:bCs/>
        </w:rPr>
        <w:softHyphen/>
        <w:t>ных вариантах расположения предметов в пространстве.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Педагогические задачи успешно решаются при правиль</w:t>
      </w:r>
      <w:r w:rsidRPr="00E95388">
        <w:rPr>
          <w:bCs/>
        </w:rPr>
        <w:softHyphen/>
        <w:t>ном выборе видов деятельности детей.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При изучении каждой темы раздела «Ознакомление с окружающим миром и развитие речи»,  необходимо обес</w:t>
      </w:r>
      <w:r w:rsidRPr="00E95388">
        <w:rPr>
          <w:bCs/>
        </w:rPr>
        <w:softHyphen/>
        <w:t xml:space="preserve">печить взаимосвязь следующих видов деятельности: 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-непо</w:t>
      </w:r>
      <w:r w:rsidRPr="00E95388">
        <w:rPr>
          <w:bCs/>
        </w:rPr>
        <w:softHyphen/>
        <w:t>средственных наблюдений за изучаемыми предметами и яв</w:t>
      </w:r>
      <w:r w:rsidRPr="00E95388">
        <w:rPr>
          <w:bCs/>
        </w:rPr>
        <w:softHyphen/>
        <w:t>лениями;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-предметно-практической деятельности детей (дей</w:t>
      </w:r>
      <w:r w:rsidRPr="00E95388">
        <w:rPr>
          <w:bCs/>
        </w:rPr>
        <w:softHyphen/>
        <w:t>ствия с предметами или их изображениями для выявления их свойств, качеств, общих или отличительных признаков) и дидактических игр (настольно-печатных, словесных, с иг</w:t>
      </w:r>
      <w:r w:rsidRPr="00E95388">
        <w:rPr>
          <w:bCs/>
        </w:rPr>
        <w:softHyphen/>
        <w:t>рушками, предметами).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 xml:space="preserve">      Первоначальные представления об изучаемых предметах и явлениях дети получают посредством наблюдений во время целенаправленных прогулок и экскурсий.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Спецификой в организации занятий по ознакомлению с окружающим миром и развитию речи является обязательное наличие практической деятельности при изучении любой те</w:t>
      </w:r>
      <w:r w:rsidRPr="00E95388">
        <w:rPr>
          <w:bCs/>
        </w:rPr>
        <w:softHyphen/>
        <w:t>мы программы. Во время экскурсий и целевых прогулок это может быть сбор природного материала с использованием развивающих заданий, например, подбор листьев, одинако</w:t>
      </w:r>
      <w:r w:rsidRPr="00E95388">
        <w:rPr>
          <w:bCs/>
        </w:rPr>
        <w:softHyphen/>
        <w:t>вых по цвету, форме, размеру, составление разных по размеру букетов из листьев одного дерева и т.п. [23]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  <w:iCs/>
        </w:rPr>
        <w:t xml:space="preserve">Практические работы, </w:t>
      </w:r>
      <w:r w:rsidRPr="00E95388">
        <w:rPr>
          <w:bCs/>
        </w:rPr>
        <w:t>которые дети выполняют после про</w:t>
      </w:r>
      <w:r w:rsidRPr="00E95388">
        <w:rPr>
          <w:bCs/>
        </w:rPr>
        <w:softHyphen/>
        <w:t>веденных наблюдений, помогают им уточнить, расширить первоначальные представления.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    Знания и представления, накопленные детьми в процессе наблюдений и собственной практической деятельности, уг</w:t>
      </w:r>
      <w:r w:rsidRPr="00E95388">
        <w:rPr>
          <w:bCs/>
        </w:rPr>
        <w:softHyphen/>
        <w:t>лубляются и систематизируются на последующих занятиях.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При этом ребенку предъявляются самые разнообразные за</w:t>
      </w:r>
      <w:r w:rsidRPr="00E95388">
        <w:rPr>
          <w:bCs/>
        </w:rPr>
        <w:softHyphen/>
        <w:t>дания, например, описать предмет, выделив его характерные (отличительные) признаки, или сравнить предмете другими и выделить в нем признаки, существенные для отнесения в ту или иную предметную категорию или группу.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Подготовка этих умений и навыков осуществляется при изучении темы «Свойства предметов. Расположение предме</w:t>
      </w:r>
      <w:r w:rsidRPr="00E95388">
        <w:rPr>
          <w:bCs/>
        </w:rPr>
        <w:softHyphen/>
        <w:t>тов в пространстве». Дети учатся различать основные и про</w:t>
      </w:r>
      <w:r w:rsidRPr="00E95388">
        <w:rPr>
          <w:bCs/>
        </w:rPr>
        <w:softHyphen/>
        <w:t>межуточные цвета, узнают о сигнальной роли цвета (напри</w:t>
      </w:r>
      <w:r w:rsidRPr="00E95388">
        <w:rPr>
          <w:bCs/>
        </w:rPr>
        <w:softHyphen/>
        <w:t>мер, яркий красный цвет пожарной машины, запрещающий движение знак светофора, оранжевые жилеты ремонтников шоссейных и железных дорог и др.), учатся сравнивать пред</w:t>
      </w:r>
      <w:r w:rsidRPr="00E95388">
        <w:rPr>
          <w:bCs/>
        </w:rPr>
        <w:softHyphen/>
        <w:t>меты и группировать их по цвету, форме, размеру. [23]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>К шести годам нормально развивающийся ребенок, осваивая продуктивные виды деятельности, привыкаете с по</w:t>
      </w:r>
      <w:r w:rsidRPr="00E95388">
        <w:rPr>
          <w:bCs/>
        </w:rPr>
        <w:softHyphen/>
        <w:t>мощью сенсорных эталонов определять цвет, форму, величи</w:t>
      </w:r>
      <w:r w:rsidRPr="00E95388">
        <w:rPr>
          <w:bCs/>
        </w:rPr>
        <w:softHyphen/>
        <w:t>ну предметов. Дети с ЗПР в связи с недостаточным уровнем сенсор</w:t>
      </w:r>
      <w:r w:rsidRPr="00E95388">
        <w:rPr>
          <w:bCs/>
        </w:rPr>
        <w:softHyphen/>
        <w:t>ного и умственного развития не могут сравнивать предметы по определенным признакам, группировать и классифици</w:t>
      </w:r>
      <w:r w:rsidRPr="00E95388">
        <w:rPr>
          <w:bCs/>
        </w:rPr>
        <w:softHyphen/>
        <w:t>ровать их. В связи с этим необходимо проводить специаль</w:t>
      </w:r>
      <w:r w:rsidRPr="00E95388">
        <w:rPr>
          <w:bCs/>
        </w:rPr>
        <w:softHyphen/>
        <w:t>ные занятия, направленные на формирование обобщенных представлений о цвете, форме, величине, расположении предметов в пространстве.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К концу года в первой подготовительной группе следует научить 5-6-летних детей делать обобщения: «Эти предметы разного цвета, но одинаковой формы». </w:t>
      </w:r>
      <w:proofErr w:type="gramStart"/>
      <w:r w:rsidRPr="00E95388">
        <w:rPr>
          <w:bCs/>
        </w:rPr>
        <w:t>«Предметы одинакового цвета»;  «Предметы разные (одинаковые) по высоте, ширине, длине» и т.п.</w:t>
      </w:r>
      <w:proofErr w:type="gramEnd"/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Важную роль в формировании у детей этих умений играют </w:t>
      </w:r>
      <w:r w:rsidRPr="00E95388">
        <w:rPr>
          <w:bCs/>
          <w:iCs/>
        </w:rPr>
        <w:t xml:space="preserve">дидактические игры. </w:t>
      </w:r>
      <w:r w:rsidRPr="00E95388">
        <w:rPr>
          <w:bCs/>
        </w:rPr>
        <w:t>Необходимо подбирать такие игры или включать такие игровые элементы, которые будут направле</w:t>
      </w:r>
      <w:r w:rsidRPr="00E95388">
        <w:rPr>
          <w:bCs/>
        </w:rPr>
        <w:softHyphen/>
        <w:t>ны на решение учебной задачи. В ином случае игра не высту</w:t>
      </w:r>
      <w:r w:rsidRPr="00E95388">
        <w:rPr>
          <w:bCs/>
        </w:rPr>
        <w:softHyphen/>
        <w:t>пает как средство обучения.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Систематически выполняя  задания, дети учат</w:t>
      </w:r>
      <w:r w:rsidRPr="00E95388">
        <w:rPr>
          <w:bCs/>
        </w:rPr>
        <w:softHyphen/>
        <w:t>ся пользоваться приобретенными знаниями, т.е. отбирать из всех своих знаний о предмете или явлении в каждом случае те, которые нужны для наиболее точного решения стоящей задачи.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Правильная организация деятельности детей шестого-седьмого года жизни (вторая подготовительная группа) со</w:t>
      </w:r>
      <w:r w:rsidRPr="00E95388">
        <w:rPr>
          <w:bCs/>
        </w:rPr>
        <w:softHyphen/>
        <w:t>стоит в том, чтобы, опираясь на игру, постоянно подводить их к выполнению учебных заданий. По мере того как у детей формируются познавательные интересы,  они овладевают элементами учебной деятельности, доля игрового метода обучения должна уменьшаться.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      Дидактические игры, проводимые на занятиях воспитате</w:t>
      </w:r>
      <w:r w:rsidRPr="00E95388">
        <w:rPr>
          <w:bCs/>
        </w:rPr>
        <w:softHyphen/>
        <w:t>лем или педагогом-дефектологом, подготавливают детей к творческим сюжетно-ролевым играм.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>Система работы по ознакомлению детей с окружающим миром, осуществляемая в указанных направлениях (непо</w:t>
      </w:r>
      <w:r w:rsidRPr="00E95388">
        <w:rPr>
          <w:bCs/>
        </w:rPr>
        <w:softHyphen/>
        <w:t>средственные систематические наблюдения, предметно-практическая деятельность детей, дидактические и сюжетно-ролевые игры), способствует обогащению словаря детей и воспитанию умения последовательно и связно рассказы</w:t>
      </w:r>
      <w:r w:rsidRPr="00E95388">
        <w:rPr>
          <w:bCs/>
        </w:rPr>
        <w:softHyphen/>
        <w:t>вать о собственном опыте.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  <w:iCs/>
        </w:rPr>
        <w:t xml:space="preserve">При составлении рассказов </w:t>
      </w:r>
      <w:r w:rsidRPr="00E95388">
        <w:rPr>
          <w:bCs/>
        </w:rPr>
        <w:t>ребенок опирается на наглядный план или на опорные слова (в виде предметных картинок), предложенные педагогом. Сначала составляются рассказы о коллективной деятельности, например, «Как мы играли в «кошки-мышки», «Как мы кормили птиц», «Наш веселый праздник Новый год» и др. Рассказы на темы из собственного опыта к концу года каждый ребенок сможет составлять само</w:t>
      </w:r>
      <w:r w:rsidRPr="00E95388">
        <w:rPr>
          <w:bCs/>
        </w:rPr>
        <w:softHyphen/>
        <w:t>стоятельно («Как я догадался, что наступила весна», «Мамин праздник», «Когда распустилась верба» и др.).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Занятия по ознакомлению с окружающим миром и разви</w:t>
      </w:r>
      <w:r w:rsidRPr="00E95388">
        <w:rPr>
          <w:bCs/>
        </w:rPr>
        <w:softHyphen/>
        <w:t>тию речи являются не только средством расширения круго</w:t>
      </w:r>
      <w:r w:rsidRPr="00E95388">
        <w:rPr>
          <w:bCs/>
        </w:rPr>
        <w:softHyphen/>
        <w:t>зора детей, активизации их познавательной деятельности, но и одним из важнейших условий коррекции психического развития ребенка, социального и нравственного воспитания.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proofErr w:type="gramStart"/>
      <w:r w:rsidRPr="00E95388">
        <w:rPr>
          <w:bCs/>
        </w:rPr>
        <w:t>Важное значение</w:t>
      </w:r>
      <w:proofErr w:type="gramEnd"/>
      <w:r w:rsidRPr="00E95388">
        <w:rPr>
          <w:bCs/>
        </w:rPr>
        <w:t xml:space="preserve"> имеет работа по развитию связной речи детей и воспитанию навыков культурного общения. Де</w:t>
      </w:r>
      <w:r w:rsidRPr="00E95388">
        <w:rPr>
          <w:bCs/>
        </w:rPr>
        <w:softHyphen/>
        <w:t>тей необходимо научить выслушивать высказывания педагога, воспитателя и своих товарищей, не перебивая их, обдумывать соб</w:t>
      </w:r>
      <w:r w:rsidRPr="00E95388">
        <w:rPr>
          <w:bCs/>
        </w:rPr>
        <w:softHyphen/>
        <w:t>ственные высказывания, избегать торопливости и многословности.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</w:p>
    <w:p w:rsidR="00C55F9F" w:rsidRPr="00E95388" w:rsidRDefault="00C55F9F" w:rsidP="00C55F9F">
      <w:pPr>
        <w:pStyle w:val="a3"/>
        <w:ind w:left="0" w:firstLine="567"/>
        <w:jc w:val="both"/>
        <w:rPr>
          <w:b/>
          <w:iCs/>
        </w:rPr>
      </w:pPr>
      <w:r w:rsidRPr="00E95388">
        <w:rPr>
          <w:b/>
          <w:iCs/>
        </w:rPr>
        <w:t>Список использованной литературы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  <w:rPr>
          <w:iCs/>
        </w:rPr>
      </w:pPr>
      <w:bookmarkStart w:id="0" w:name="_GoBack"/>
      <w:bookmarkEnd w:id="0"/>
      <w:r w:rsidRPr="00E95388">
        <w:rPr>
          <w:bCs/>
          <w:iCs/>
        </w:rPr>
        <w:t>Абрамова Г.С.</w:t>
      </w:r>
      <w:r w:rsidRPr="00E95388">
        <w:rPr>
          <w:iCs/>
        </w:rPr>
        <w:t xml:space="preserve"> Возрастная психология: Учебник для высшей школы. - 2-е изд., </w:t>
      </w:r>
      <w:proofErr w:type="spellStart"/>
      <w:r w:rsidRPr="00E95388">
        <w:rPr>
          <w:iCs/>
        </w:rPr>
        <w:t>испр</w:t>
      </w:r>
      <w:proofErr w:type="spellEnd"/>
      <w:r w:rsidRPr="00E95388">
        <w:rPr>
          <w:iCs/>
        </w:rPr>
        <w:t>. и доп. - М.: Акад. проект, 2001. - 699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>Алиева Н.Ф. Педагогические условия формирования готовности детей к шко</w:t>
      </w:r>
      <w:r w:rsidRPr="00E95388">
        <w:softHyphen/>
        <w:t>ле. - Екатеринбург, 1991. – 294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  <w:rPr>
          <w:iCs/>
        </w:rPr>
      </w:pPr>
      <w:proofErr w:type="spellStart"/>
      <w:r w:rsidRPr="00E95388">
        <w:rPr>
          <w:iCs/>
        </w:rPr>
        <w:lastRenderedPageBreak/>
        <w:t>Блинова</w:t>
      </w:r>
      <w:proofErr w:type="spellEnd"/>
      <w:r w:rsidRPr="00E95388">
        <w:rPr>
          <w:iCs/>
        </w:rPr>
        <w:t xml:space="preserve"> Л.Н. Диагностика и коррекция в образовании детей с задержкой психического развития. – М.: Изд-во НЦ ЭНАС, 2006. – 1136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 xml:space="preserve">Бугрименко Е. А., </w:t>
      </w:r>
      <w:proofErr w:type="spellStart"/>
      <w:r w:rsidRPr="00E95388">
        <w:t>Венгер</w:t>
      </w:r>
      <w:proofErr w:type="spellEnd"/>
      <w:r w:rsidRPr="00E95388">
        <w:t xml:space="preserve"> А. Л. Готовность детей к школе. Диагностика психического развития и коррекция его неблагоприятных вариантов. - Томск, «Пеленг», 1992. – 163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proofErr w:type="spellStart"/>
      <w:r w:rsidRPr="00E95388">
        <w:t>Венгер</w:t>
      </w:r>
      <w:proofErr w:type="spellEnd"/>
      <w:r w:rsidRPr="00E95388">
        <w:t xml:space="preserve"> А.Л. О критериях готовности дошкольников к </w:t>
      </w:r>
      <w:proofErr w:type="gramStart"/>
      <w:r w:rsidRPr="00E95388">
        <w:t>школьному</w:t>
      </w:r>
      <w:proofErr w:type="gramEnd"/>
      <w:r w:rsidRPr="00E95388">
        <w:t xml:space="preserve"> </w:t>
      </w:r>
      <w:proofErr w:type="spellStart"/>
      <w:r w:rsidRPr="00E95388">
        <w:t>обуче-нию</w:t>
      </w:r>
      <w:proofErr w:type="spellEnd"/>
      <w:r w:rsidRPr="00E95388">
        <w:t xml:space="preserve"> / А.Л. </w:t>
      </w:r>
      <w:proofErr w:type="spellStart"/>
      <w:r w:rsidRPr="00E95388">
        <w:t>Венгер</w:t>
      </w:r>
      <w:proofErr w:type="spellEnd"/>
      <w:r w:rsidRPr="00E95388">
        <w:t xml:space="preserve">, Е.В. </w:t>
      </w:r>
      <w:proofErr w:type="spellStart"/>
      <w:r w:rsidRPr="00E95388">
        <w:t>Филипова</w:t>
      </w:r>
      <w:proofErr w:type="spellEnd"/>
      <w:r w:rsidRPr="00E95388">
        <w:t>. - М., 1980.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>Готовимся к школе: Программно-методическое оснащение коррекционно-развивающего воспитания и обучения дошкольников с ЗПР. - М., 1998.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proofErr w:type="spellStart"/>
      <w:r w:rsidRPr="00E95388">
        <w:t>Дощицина</w:t>
      </w:r>
      <w:proofErr w:type="spellEnd"/>
      <w:r w:rsidRPr="00E95388">
        <w:t xml:space="preserve"> З.В. Оценка степени готовности детей к обучению в школе в условиях </w:t>
      </w:r>
      <w:proofErr w:type="spellStart"/>
      <w:r w:rsidRPr="00E95388">
        <w:t>разноуровневой</w:t>
      </w:r>
      <w:proofErr w:type="spellEnd"/>
      <w:r w:rsidRPr="00E95388">
        <w:t xml:space="preserve"> дифференциации. - М.: Новая школа, 1994. -112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  <w:rPr>
          <w:kern w:val="1"/>
        </w:rPr>
      </w:pPr>
      <w:proofErr w:type="spellStart"/>
      <w:r w:rsidRPr="00E95388">
        <w:rPr>
          <w:kern w:val="1"/>
        </w:rPr>
        <w:t>Екжанова</w:t>
      </w:r>
      <w:proofErr w:type="spellEnd"/>
      <w:r w:rsidRPr="00E95388">
        <w:rPr>
          <w:kern w:val="1"/>
        </w:rPr>
        <w:t xml:space="preserve"> Е.А., </w:t>
      </w:r>
      <w:proofErr w:type="spellStart"/>
      <w:r w:rsidRPr="00E95388">
        <w:rPr>
          <w:kern w:val="1"/>
        </w:rPr>
        <w:t>Стребелева</w:t>
      </w:r>
      <w:proofErr w:type="spellEnd"/>
      <w:r w:rsidRPr="00E95388">
        <w:rPr>
          <w:kern w:val="1"/>
        </w:rP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 – М.: Просвещение, 2005. – 272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>Кравцова Е.Е. Психологические проблемы готовности детей к обучению в школе. - М.: Просвещение, 1991. – 110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>Лебединская К.С. Задержка психического развития // Хрестоматия. Детская патопсихология. - М., 2000. - С. 50-63.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  <w:rPr>
          <w:iCs/>
          <w:spacing w:val="-2"/>
        </w:rPr>
      </w:pPr>
      <w:r w:rsidRPr="00E95388">
        <w:rPr>
          <w:iCs/>
          <w:spacing w:val="-2"/>
        </w:rPr>
        <w:t>Никашина Н.А. Педагогическая характеристика детей с ЗПР /  Под ред. Т.А. Власовой. – М.: Педагогика, 1984. – С. 121 – 135.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>Подготовка к школе детей с задержкой психического развития. Книга первая / Под общ</w:t>
      </w:r>
      <w:proofErr w:type="gramStart"/>
      <w:r w:rsidRPr="00E95388">
        <w:t>.</w:t>
      </w:r>
      <w:proofErr w:type="gramEnd"/>
      <w:r w:rsidRPr="00E95388">
        <w:t xml:space="preserve"> </w:t>
      </w:r>
      <w:proofErr w:type="gramStart"/>
      <w:r w:rsidRPr="00E95388">
        <w:t>р</w:t>
      </w:r>
      <w:proofErr w:type="gramEnd"/>
      <w:r w:rsidRPr="00E95388">
        <w:t xml:space="preserve">ед. С.Г. </w:t>
      </w:r>
      <w:proofErr w:type="spellStart"/>
      <w:r w:rsidRPr="00E95388">
        <w:t>Шевчеко</w:t>
      </w:r>
      <w:proofErr w:type="spellEnd"/>
      <w:r w:rsidRPr="00E95388">
        <w:t>. – М.: Школьная Пресса, 2007. – 96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lastRenderedPageBreak/>
        <w:t>Подготовка к школе детей с задержкой психического развития. Книга 2: Тематическое планирование занятий / Под общ</w:t>
      </w:r>
      <w:proofErr w:type="gramStart"/>
      <w:r w:rsidRPr="00E95388">
        <w:t>.</w:t>
      </w:r>
      <w:proofErr w:type="gramEnd"/>
      <w:r w:rsidRPr="00E95388">
        <w:t xml:space="preserve"> </w:t>
      </w:r>
      <w:proofErr w:type="gramStart"/>
      <w:r w:rsidRPr="00E95388">
        <w:t>р</w:t>
      </w:r>
      <w:proofErr w:type="gramEnd"/>
      <w:r w:rsidRPr="00E95388">
        <w:t xml:space="preserve">ед. С.Г. </w:t>
      </w:r>
      <w:proofErr w:type="spellStart"/>
      <w:r w:rsidRPr="00E95388">
        <w:t>Шевчеко</w:t>
      </w:r>
      <w:proofErr w:type="spellEnd"/>
      <w:r w:rsidRPr="00E95388">
        <w:t>. – М.: Школьная Пресса, 2005. – 112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rPr>
          <w:bCs/>
        </w:rPr>
        <w:t>Специальная дошкольная педагогика</w:t>
      </w:r>
      <w:r w:rsidRPr="00E95388">
        <w:t>: [учеб</w:t>
      </w:r>
      <w:proofErr w:type="gramStart"/>
      <w:r w:rsidRPr="00E95388">
        <w:t>.</w:t>
      </w:r>
      <w:proofErr w:type="gramEnd"/>
      <w:r w:rsidRPr="00E95388">
        <w:t xml:space="preserve"> </w:t>
      </w:r>
      <w:proofErr w:type="gramStart"/>
      <w:r w:rsidRPr="00E95388">
        <w:t>п</w:t>
      </w:r>
      <w:proofErr w:type="gramEnd"/>
      <w:r w:rsidRPr="00E95388">
        <w:t xml:space="preserve">особие для </w:t>
      </w:r>
      <w:proofErr w:type="spellStart"/>
      <w:r w:rsidRPr="00E95388">
        <w:t>дефектол</w:t>
      </w:r>
      <w:proofErr w:type="spellEnd"/>
      <w:r w:rsidRPr="00E95388">
        <w:t xml:space="preserve">. фак. </w:t>
      </w:r>
      <w:proofErr w:type="spellStart"/>
      <w:r w:rsidRPr="00E95388">
        <w:t>пед</w:t>
      </w:r>
      <w:proofErr w:type="spellEnd"/>
      <w:r w:rsidRPr="00E95388">
        <w:t xml:space="preserve">. вузов] / Под ред. </w:t>
      </w:r>
      <w:proofErr w:type="spellStart"/>
      <w:r w:rsidRPr="00E95388">
        <w:t>Стребелевой</w:t>
      </w:r>
      <w:proofErr w:type="spellEnd"/>
      <w:r w:rsidRPr="00E95388">
        <w:t xml:space="preserve"> Е. А. - М.: Академия, 2001. - 311 с. 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rPr>
          <w:bCs/>
        </w:rPr>
        <w:t>Специальная педагогика</w:t>
      </w:r>
      <w:r w:rsidRPr="00E95388">
        <w:t>: [учеб</w:t>
      </w:r>
      <w:proofErr w:type="gramStart"/>
      <w:r w:rsidRPr="00E95388">
        <w:t>.</w:t>
      </w:r>
      <w:proofErr w:type="gramEnd"/>
      <w:r w:rsidRPr="00E95388">
        <w:t xml:space="preserve"> </w:t>
      </w:r>
      <w:proofErr w:type="gramStart"/>
      <w:r w:rsidRPr="00E95388">
        <w:t>п</w:t>
      </w:r>
      <w:proofErr w:type="gramEnd"/>
      <w:r w:rsidRPr="00E95388">
        <w:t xml:space="preserve">особие для </w:t>
      </w:r>
      <w:proofErr w:type="spellStart"/>
      <w:r w:rsidRPr="00E95388">
        <w:t>пед</w:t>
      </w:r>
      <w:proofErr w:type="spellEnd"/>
      <w:r w:rsidRPr="00E95388">
        <w:t>. вузов] / Под ред. Назаровой Н.М. - 2-е изд., стер. - М.: Академия, 2001. - 394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  <w:rPr>
          <w:kern w:val="1"/>
        </w:rPr>
      </w:pPr>
      <w:r w:rsidRPr="00E95388">
        <w:rPr>
          <w:kern w:val="1"/>
        </w:rPr>
        <w:t>Фадина Г.В. Диагностика и коррекция задержки психического развития детей старшего дошкольного возраста: Учебно-методическое пособие / Г.В. Фадина. — Балашов: «Николаев», 2004. — 68 с.</w:t>
      </w:r>
    </w:p>
    <w:p w:rsidR="00C55F9F" w:rsidRPr="00E95388" w:rsidRDefault="00C55F9F" w:rsidP="00802141">
      <w:pPr>
        <w:pStyle w:val="a3"/>
        <w:numPr>
          <w:ilvl w:val="0"/>
          <w:numId w:val="1"/>
        </w:numPr>
        <w:jc w:val="both"/>
      </w:pPr>
      <w:r w:rsidRPr="00E95388">
        <w:t xml:space="preserve">Шевченко С.Г. Коррекционно-развивающее обучение: Организационно-педагогические аспекты. Методическое пособие для учителей классов коррекционно - развивающего обучения. - М.: </w:t>
      </w:r>
      <w:proofErr w:type="spellStart"/>
      <w:r w:rsidRPr="00E95388">
        <w:t>Владос</w:t>
      </w:r>
      <w:proofErr w:type="spellEnd"/>
      <w:r w:rsidRPr="00E95388">
        <w:t>, 1999. - 136 с.</w:t>
      </w:r>
    </w:p>
    <w:p w:rsidR="00C55F9F" w:rsidRPr="00E95388" w:rsidRDefault="00C55F9F" w:rsidP="00C55F9F">
      <w:pPr>
        <w:pStyle w:val="a3"/>
        <w:ind w:left="0" w:firstLine="567"/>
        <w:jc w:val="both"/>
        <w:rPr>
          <w:color w:val="000000"/>
          <w:spacing w:val="1"/>
        </w:rPr>
      </w:pPr>
    </w:p>
    <w:p w:rsidR="00C55F9F" w:rsidRPr="00E95388" w:rsidRDefault="00C55F9F" w:rsidP="00C55F9F">
      <w:pPr>
        <w:pStyle w:val="a3"/>
        <w:ind w:left="0" w:firstLine="567"/>
        <w:jc w:val="both"/>
        <w:rPr>
          <w:color w:val="000000"/>
          <w:spacing w:val="1"/>
        </w:rPr>
      </w:pPr>
    </w:p>
    <w:p w:rsidR="000E7DDC" w:rsidRPr="00E95388" w:rsidRDefault="000E7DDC" w:rsidP="000E7DDC">
      <w:pPr>
        <w:pStyle w:val="a3"/>
        <w:ind w:left="0" w:firstLine="567"/>
        <w:jc w:val="both"/>
        <w:rPr>
          <w:bCs/>
          <w:u w:val="single"/>
        </w:rPr>
      </w:pPr>
    </w:p>
    <w:sectPr w:rsidR="000E7DDC" w:rsidRPr="00E95388" w:rsidSect="00F1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8CD"/>
    <w:multiLevelType w:val="hybridMultilevel"/>
    <w:tmpl w:val="C226DD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DDC"/>
    <w:rsid w:val="000E7DDC"/>
    <w:rsid w:val="00593AE6"/>
    <w:rsid w:val="00674A61"/>
    <w:rsid w:val="00762147"/>
    <w:rsid w:val="00802141"/>
    <w:rsid w:val="0085714D"/>
    <w:rsid w:val="008A39CD"/>
    <w:rsid w:val="00993595"/>
    <w:rsid w:val="00A662E7"/>
    <w:rsid w:val="00C55F9F"/>
    <w:rsid w:val="00C774B4"/>
    <w:rsid w:val="00D93889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7DDC"/>
    <w:pPr>
      <w:spacing w:after="120" w:line="360" w:lineRule="auto"/>
      <w:ind w:left="283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E7DDC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5">
    <w:name w:val="Hyperlink"/>
    <w:rsid w:val="00C55F9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</cp:lastModifiedBy>
  <cp:revision>11</cp:revision>
  <dcterms:created xsi:type="dcterms:W3CDTF">2015-10-27T17:12:00Z</dcterms:created>
  <dcterms:modified xsi:type="dcterms:W3CDTF">2018-12-21T14:56:00Z</dcterms:modified>
</cp:coreProperties>
</file>