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24" w:rsidRDefault="00EF1B24" w:rsidP="00EF1B24">
      <w:pPr>
        <w:spacing w:after="0" w:line="270" w:lineRule="auto"/>
        <w:ind w:left="0" w:right="825"/>
        <w:jc w:val="center"/>
      </w:pPr>
      <w:r>
        <w:rPr>
          <w:b/>
        </w:rPr>
        <w:t>Положение о рабочей программе учебного предмета, факультативного курса, кружка.</w:t>
      </w:r>
    </w:p>
    <w:p w:rsidR="00EF1B24" w:rsidRDefault="00EF1B24" w:rsidP="00EF1B24">
      <w:pPr>
        <w:spacing w:after="0" w:line="270" w:lineRule="auto"/>
        <w:ind w:left="0" w:right="894"/>
        <w:jc w:val="center"/>
      </w:pPr>
      <w:r>
        <w:rPr>
          <w:b/>
        </w:rPr>
        <w:t xml:space="preserve"> МБОУ «Алфёровская НОШ» </w:t>
      </w:r>
    </w:p>
    <w:p w:rsidR="00EF1B24" w:rsidRDefault="00EF1B24" w:rsidP="00EF1B24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1B24" w:rsidRDefault="00EF1B24" w:rsidP="00EF1B24">
      <w:pPr>
        <w:numPr>
          <w:ilvl w:val="0"/>
          <w:numId w:val="1"/>
        </w:numPr>
        <w:spacing w:after="0" w:line="270" w:lineRule="auto"/>
        <w:ind w:left="0" w:right="1253" w:hanging="360"/>
        <w:jc w:val="center"/>
      </w:pPr>
      <w:r>
        <w:rPr>
          <w:b/>
        </w:rPr>
        <w:t xml:space="preserve">Общие положения </w:t>
      </w:r>
      <w:r w:rsidRPr="003C0167">
        <w:rPr>
          <w:i/>
        </w:rPr>
        <w:t xml:space="preserve"> </w:t>
      </w:r>
      <w:r>
        <w:t xml:space="preserve">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 xml:space="preserve">Настоящее Положение о разработке и утверждении учебных предметов, курсов, дисциплин (модулей) (далее – Положение) разработано в целях совершенствования образовательного процесса в МБОУ «Алфёровская НОШ» и реализации п.7 </w:t>
      </w:r>
      <w:proofErr w:type="spellStart"/>
      <w:r>
        <w:t>ст</w:t>
      </w:r>
      <w:proofErr w:type="spellEnd"/>
      <w:r>
        <w:t xml:space="preserve"> 12 Федерального Закона «Об образовании в Российской Федерации» от 29 декабря 2012 г. №273.  </w:t>
      </w:r>
    </w:p>
    <w:p w:rsidR="00EF1B24" w:rsidRPr="00E12FB5" w:rsidRDefault="00EF1B24" w:rsidP="00E12FB5">
      <w:pPr>
        <w:numPr>
          <w:ilvl w:val="1"/>
          <w:numId w:val="1"/>
        </w:numPr>
        <w:ind w:left="0" w:right="6"/>
      </w:pPr>
      <w:r>
        <w:t xml:space="preserve">Положение устанавливает требования к рабочим программам учебных предметов, факультативных курсов, кружков, реализующихся в рамках федерального компонента государственных образовательных стандартов начального общего образования, утвержденного приказом Министерства образования РФ от 5 марта 2004 г. № 1089, с изменениями, внесенными приказами Министерством образования и науки РФ от 3 июня 2008 г. №164, от 31 августа 2009г. №320, от 19 октября 2009 г. №427, от 10 ноября 2011 г.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>Данное Положение разработано в соответствии с Примерным положением о рабочей программе учебного предмета, факультативного курса, кружка приказ Министерства образования, науки и молодежной политики РА № 966 от 12 июля 2013г., Типовым положением об общеобразовательном учреждении, Уставом МБОУ «Алфёровская НОШ».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 xml:space="preserve">Данное Положение определяет структуру, порядок разработки и утверждения рабочей программы учебного предмета, курса и дисциплины (модуля) (далее – рабочая программа).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 xml:space="preserve">Рабочая программа - это локальный нормативный документ, определяющий объем, порядок, содержание изучения учебного предмета, курсов, дисциплин (модулей), требования к результатам освоения основной образовательной программы начального общего образования обучающимися (выпускниками) в соответствии с </w:t>
      </w:r>
      <w:proofErr w:type="gramStart"/>
      <w:r>
        <w:t>федеральными  государственными</w:t>
      </w:r>
      <w:proofErr w:type="gramEnd"/>
      <w:r>
        <w:t xml:space="preserve"> образовательными стандартами в условиях конкретного образовательного учреждения.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 xml:space="preserve">Рабочая программа, как компонент основной образовательной программы МБОУ «Алфёровская НОШ»,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образовательного учреждения.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t xml:space="preserve">К рабочим программам относятся: программы по учебным предметам, </w:t>
      </w:r>
      <w:proofErr w:type="gramStart"/>
      <w:r>
        <w:t>программы  факультативных</w:t>
      </w:r>
      <w:proofErr w:type="gramEnd"/>
      <w:r>
        <w:t xml:space="preserve"> занятий, кружков. </w:t>
      </w:r>
    </w:p>
    <w:p w:rsidR="00EF1B24" w:rsidRDefault="00EF1B24" w:rsidP="00EF1B24">
      <w:pPr>
        <w:numPr>
          <w:ilvl w:val="1"/>
          <w:numId w:val="1"/>
        </w:numPr>
        <w:ind w:left="0" w:right="6"/>
      </w:pPr>
      <w:r>
        <w:lastRenderedPageBreak/>
        <w:t xml:space="preserve">Цель рабочей программы – создание условий для планирования, организации и управления образовательным процессом по определенной учебной дисциплине (образовательной области). </w:t>
      </w:r>
    </w:p>
    <w:p w:rsidR="00EF1B24" w:rsidRDefault="00EF1B24" w:rsidP="00EF1B24">
      <w:pPr>
        <w:ind w:left="0" w:right="6"/>
      </w:pPr>
      <w:r>
        <w:t xml:space="preserve">Задачи программы: </w:t>
      </w:r>
    </w:p>
    <w:p w:rsidR="00EF1B24" w:rsidRDefault="00EF1B24" w:rsidP="00EF1B24">
      <w:pPr>
        <w:numPr>
          <w:ilvl w:val="0"/>
          <w:numId w:val="2"/>
        </w:numPr>
        <w:ind w:left="0" w:right="6" w:hanging="348"/>
      </w:pPr>
      <w:r>
        <w:t xml:space="preserve">дать представление о практической реализации компонентов государственного образовательного стандарта при изучении конкретного предмета (курса);  </w:t>
      </w:r>
    </w:p>
    <w:p w:rsidR="00EF1B24" w:rsidRDefault="00EF1B24" w:rsidP="00EF1B24">
      <w:pPr>
        <w:numPr>
          <w:ilvl w:val="0"/>
          <w:numId w:val="2"/>
        </w:numPr>
        <w:ind w:left="0" w:right="6" w:hanging="348"/>
      </w:pPr>
      <w:r>
        <w:t xml:space="preserve"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школы и контингента обучающихся. </w:t>
      </w:r>
    </w:p>
    <w:p w:rsidR="00EF1B24" w:rsidRDefault="00EF1B24" w:rsidP="00EF1B24">
      <w:pPr>
        <w:spacing w:after="37"/>
        <w:ind w:left="-5" w:right="6"/>
      </w:pPr>
      <w:r>
        <w:t>1.9.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учителя разрабатывается на основе: </w:t>
      </w:r>
    </w:p>
    <w:p w:rsidR="00EF1B24" w:rsidRDefault="00EF1B24" w:rsidP="00EF1B24">
      <w:pPr>
        <w:numPr>
          <w:ilvl w:val="0"/>
          <w:numId w:val="3"/>
        </w:numPr>
        <w:spacing w:after="107"/>
        <w:ind w:right="6" w:hanging="425"/>
      </w:pPr>
      <w:r>
        <w:t xml:space="preserve">требований федерального государственного образовательного стандарта начального общего образования; </w:t>
      </w:r>
    </w:p>
    <w:p w:rsidR="00EF1B24" w:rsidRDefault="00EF1B24" w:rsidP="00EF1B24">
      <w:pPr>
        <w:numPr>
          <w:ilvl w:val="0"/>
          <w:numId w:val="3"/>
        </w:numPr>
        <w:spacing w:after="107"/>
        <w:ind w:right="6" w:hanging="425"/>
      </w:pPr>
      <w:r>
        <w:t xml:space="preserve">примерной основной образовательной программы соответствующей ступени обучения; </w:t>
      </w:r>
    </w:p>
    <w:p w:rsidR="00EF1B24" w:rsidRDefault="00EF1B24" w:rsidP="00EF1B24">
      <w:pPr>
        <w:numPr>
          <w:ilvl w:val="0"/>
          <w:numId w:val="3"/>
        </w:numPr>
        <w:spacing w:after="111"/>
        <w:ind w:right="6" w:hanging="425"/>
      </w:pPr>
      <w:r>
        <w:t xml:space="preserve"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 </w:t>
      </w:r>
    </w:p>
    <w:p w:rsidR="00EF1B24" w:rsidRDefault="00E12FB5" w:rsidP="00EF1B24">
      <w:pPr>
        <w:numPr>
          <w:ilvl w:val="0"/>
          <w:numId w:val="3"/>
        </w:numPr>
        <w:spacing w:after="107"/>
        <w:ind w:right="6" w:hanging="425"/>
      </w:pPr>
      <w:r>
        <w:t xml:space="preserve">учебного плана МБОУ </w:t>
      </w:r>
      <w:r w:rsidR="00EF1B24">
        <w:t>«Алфёровская НОШ» (</w:t>
      </w:r>
      <w:proofErr w:type="gramStart"/>
      <w:r w:rsidR="00EF1B24">
        <w:t>федерального  и</w:t>
      </w:r>
      <w:proofErr w:type="gramEnd"/>
      <w:r w:rsidR="00EF1B24">
        <w:t xml:space="preserve"> регионального  компонента, компонента ОУ); </w:t>
      </w:r>
    </w:p>
    <w:p w:rsidR="00EF1B24" w:rsidRDefault="00EF1B24" w:rsidP="00EF1B24">
      <w:pPr>
        <w:numPr>
          <w:ilvl w:val="0"/>
          <w:numId w:val="3"/>
        </w:numPr>
        <w:spacing w:after="63"/>
        <w:ind w:right="6" w:hanging="425"/>
      </w:pPr>
      <w:r>
        <w:t xml:space="preserve">годового учебного календарного графика на текущий учебный год; </w:t>
      </w:r>
    </w:p>
    <w:p w:rsidR="00EF1B24" w:rsidRDefault="00EF1B24" w:rsidP="00EF1B24">
      <w:pPr>
        <w:numPr>
          <w:ilvl w:val="0"/>
          <w:numId w:val="3"/>
        </w:numPr>
        <w:spacing w:after="105"/>
        <w:ind w:right="6" w:hanging="425"/>
      </w:pPr>
      <w:r>
        <w:t xml:space="preserve">примерной образовательной </w:t>
      </w:r>
      <w:proofErr w:type="gramStart"/>
      <w:r>
        <w:t>программы  по</w:t>
      </w:r>
      <w:proofErr w:type="gramEnd"/>
      <w:r>
        <w:t xml:space="preserve"> учебному предмету, курсу, дисциплине или  авторской программы; </w:t>
      </w:r>
    </w:p>
    <w:p w:rsidR="00EF1B24" w:rsidRDefault="00EF1B24" w:rsidP="00EF1B24">
      <w:pPr>
        <w:numPr>
          <w:ilvl w:val="0"/>
          <w:numId w:val="3"/>
        </w:numPr>
        <w:spacing w:after="39"/>
        <w:ind w:right="6" w:hanging="425"/>
      </w:pPr>
      <w:r>
        <w:t xml:space="preserve">учебно-методического комплекса; </w:t>
      </w:r>
    </w:p>
    <w:p w:rsidR="00EF1B24" w:rsidRDefault="00EF1B24" w:rsidP="00EF1B24">
      <w:pPr>
        <w:spacing w:after="112"/>
        <w:ind w:left="-5" w:right="6"/>
      </w:pPr>
      <w:r>
        <w:t>1.10.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выполняет следующие функции: </w:t>
      </w:r>
    </w:p>
    <w:p w:rsidR="00EF1B24" w:rsidRDefault="00EF1B24" w:rsidP="00EF1B24">
      <w:pPr>
        <w:numPr>
          <w:ilvl w:val="0"/>
          <w:numId w:val="3"/>
        </w:numPr>
        <w:ind w:right="6" w:hanging="425"/>
      </w:pPr>
      <w:r>
        <w:t xml:space="preserve">нормативная, то есть является документом, обязательным для выполнения в полном объеме; </w:t>
      </w:r>
    </w:p>
    <w:p w:rsidR="00EF1B24" w:rsidRDefault="00EF1B24" w:rsidP="00EF1B24">
      <w:pPr>
        <w:numPr>
          <w:ilvl w:val="0"/>
          <w:numId w:val="3"/>
        </w:numPr>
        <w:ind w:right="6" w:hanging="425"/>
      </w:pPr>
      <w:r>
        <w:t xml:space="preserve">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EF1B24" w:rsidRDefault="00EF1B24" w:rsidP="00EF1B24">
      <w:pPr>
        <w:numPr>
          <w:ilvl w:val="0"/>
          <w:numId w:val="3"/>
        </w:numPr>
        <w:spacing w:after="37"/>
        <w:ind w:right="6" w:hanging="425"/>
      </w:pPr>
      <w:r>
        <w:t xml:space="preserve"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 </w:t>
      </w:r>
    </w:p>
    <w:p w:rsidR="00EF1B24" w:rsidRDefault="00EF1B24" w:rsidP="00EF1B24">
      <w:pPr>
        <w:numPr>
          <w:ilvl w:val="0"/>
          <w:numId w:val="3"/>
        </w:numPr>
        <w:spacing w:after="38"/>
        <w:ind w:right="6" w:hanging="425"/>
      </w:pPr>
      <w: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EF1B24" w:rsidRDefault="00EF1B24" w:rsidP="00EF1B24">
      <w:pPr>
        <w:numPr>
          <w:ilvl w:val="0"/>
          <w:numId w:val="3"/>
        </w:numPr>
        <w:ind w:right="6" w:hanging="425"/>
      </w:pPr>
      <w: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t>обученности</w:t>
      </w:r>
      <w:proofErr w:type="spellEnd"/>
      <w:r>
        <w:t xml:space="preserve"> учащихся. </w:t>
      </w:r>
    </w:p>
    <w:p w:rsidR="00EF1B24" w:rsidRDefault="00EF1B24" w:rsidP="00EF1B24">
      <w:pPr>
        <w:numPr>
          <w:ilvl w:val="1"/>
          <w:numId w:val="4"/>
        </w:numPr>
        <w:spacing w:after="93"/>
        <w:ind w:left="0" w:right="6" w:firstLine="0"/>
      </w:pPr>
      <w:r>
        <w:lastRenderedPageBreak/>
        <w:t xml:space="preserve">Рабочая программа составляется на один учебный год или на ступень обучения (начальное </w:t>
      </w:r>
      <w:proofErr w:type="gramStart"/>
      <w:r>
        <w:t>общее)  с</w:t>
      </w:r>
      <w:proofErr w:type="gramEnd"/>
      <w:r>
        <w:t xml:space="preserve"> последующей корректировкой. </w:t>
      </w:r>
    </w:p>
    <w:p w:rsidR="00EF1B24" w:rsidRDefault="00EF1B24" w:rsidP="00EF1B24">
      <w:pPr>
        <w:numPr>
          <w:ilvl w:val="1"/>
          <w:numId w:val="4"/>
        </w:numPr>
        <w:spacing w:after="86"/>
        <w:ind w:left="0" w:right="6" w:hanging="11"/>
      </w:pPr>
      <w:r>
        <w:t xml:space="preserve">Образовательное учреждение вправе самостоятельно определить структуру рабочей </w:t>
      </w:r>
      <w:proofErr w:type="gramStart"/>
      <w:r>
        <w:t>программы  для</w:t>
      </w:r>
      <w:proofErr w:type="gramEnd"/>
      <w:r>
        <w:t xml:space="preserve"> всех работников школы. </w:t>
      </w:r>
    </w:p>
    <w:p w:rsidR="00EF1B24" w:rsidRDefault="00EF1B24" w:rsidP="00EF1B24">
      <w:pPr>
        <w:numPr>
          <w:ilvl w:val="1"/>
          <w:numId w:val="4"/>
        </w:numPr>
        <w:spacing w:after="87"/>
        <w:ind w:left="0" w:right="6" w:firstLine="0"/>
      </w:pPr>
      <w:r>
        <w:t xml:space="preserve">Структура Программы является формой представления учебного предмета (курса) как целостной системы, отражающий внутреннюю логику организации учебно-методического материала </w:t>
      </w:r>
    </w:p>
    <w:p w:rsidR="00EF1B24" w:rsidRDefault="00EF1B24" w:rsidP="00EF1B24">
      <w:pPr>
        <w:numPr>
          <w:ilvl w:val="1"/>
          <w:numId w:val="4"/>
        </w:numPr>
        <w:ind w:left="0" w:right="6" w:firstLine="0"/>
      </w:pPr>
      <w:r>
        <w:t xml:space="preserve">Рабочая программа составляется в двух экземплярах: один хранится у учителя, </w:t>
      </w:r>
      <w:proofErr w:type="gramStart"/>
      <w:r>
        <w:t>второй  сдаётся</w:t>
      </w:r>
      <w:proofErr w:type="gramEnd"/>
      <w:r>
        <w:t xml:space="preserve"> заместителю директора по УВР в печатном виде.  </w:t>
      </w:r>
    </w:p>
    <w:p w:rsidR="00EF1B24" w:rsidRDefault="00EF1B24" w:rsidP="00EF1B24">
      <w:pPr>
        <w:spacing w:after="110" w:line="259" w:lineRule="auto"/>
        <w:ind w:left="709" w:right="0" w:firstLine="0"/>
        <w:jc w:val="left"/>
      </w:pPr>
      <w:r>
        <w:t xml:space="preserve"> </w:t>
      </w:r>
    </w:p>
    <w:p w:rsidR="00EF1B24" w:rsidRDefault="00EF1B24" w:rsidP="00EF1B24">
      <w:pPr>
        <w:spacing w:after="34" w:line="270" w:lineRule="auto"/>
        <w:ind w:left="709" w:right="0"/>
        <w:jc w:val="center"/>
        <w:rPr>
          <w:b/>
        </w:rPr>
      </w:pPr>
      <w:r>
        <w:rPr>
          <w:b/>
        </w:rPr>
        <w:t>II. Структура, оформление и составляющие   рабочей программы учебного предмета,</w:t>
      </w:r>
      <w:r w:rsidRPr="00650DC7">
        <w:rPr>
          <w:b/>
        </w:rPr>
        <w:t xml:space="preserve"> </w:t>
      </w:r>
      <w:r>
        <w:rPr>
          <w:b/>
        </w:rPr>
        <w:t>факультативного курса, кружка</w:t>
      </w:r>
    </w:p>
    <w:p w:rsidR="00EF1B24" w:rsidRPr="00650DC7" w:rsidRDefault="00EF1B24" w:rsidP="00EF1B24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>
        <w:t xml:space="preserve">    </w:t>
      </w:r>
      <w:r w:rsidRPr="00A06685">
        <w:t xml:space="preserve"> </w:t>
      </w:r>
      <w:r w:rsidRPr="00650DC7">
        <w:rPr>
          <w:sz w:val="28"/>
          <w:szCs w:val="28"/>
        </w:rPr>
        <w:t xml:space="preserve">Рабочая </w:t>
      </w:r>
      <w:proofErr w:type="gramStart"/>
      <w:r w:rsidRPr="00650DC7">
        <w:rPr>
          <w:sz w:val="28"/>
          <w:szCs w:val="28"/>
        </w:rPr>
        <w:t>программа  должна</w:t>
      </w:r>
      <w:proofErr w:type="gramEnd"/>
      <w:r w:rsidRPr="00650DC7">
        <w:rPr>
          <w:sz w:val="28"/>
          <w:szCs w:val="28"/>
        </w:rPr>
        <w:t xml:space="preserve"> быть оформлена по образцу, аккуратно, без исправлений выполнена на компьютере. </w:t>
      </w:r>
      <w:r w:rsidRPr="00650DC7">
        <w:rPr>
          <w:rStyle w:val="FontStyle43"/>
          <w:sz w:val="28"/>
          <w:szCs w:val="28"/>
        </w:rPr>
        <w:t xml:space="preserve">Текст набирается в редакторе </w:t>
      </w:r>
      <w:r w:rsidRPr="00650DC7">
        <w:rPr>
          <w:rStyle w:val="FontStyle43"/>
          <w:sz w:val="28"/>
          <w:szCs w:val="28"/>
          <w:lang w:val="en-US"/>
        </w:rPr>
        <w:t>Word</w:t>
      </w:r>
      <w:r w:rsidRPr="00650DC7">
        <w:rPr>
          <w:rStyle w:val="FontStyle43"/>
          <w:sz w:val="28"/>
          <w:szCs w:val="28"/>
        </w:rPr>
        <w:t xml:space="preserve"> шрифтом </w:t>
      </w:r>
      <w:r w:rsidRPr="00650DC7">
        <w:rPr>
          <w:rStyle w:val="FontStyle43"/>
          <w:sz w:val="28"/>
          <w:szCs w:val="28"/>
          <w:lang w:val="en-US"/>
        </w:rPr>
        <w:t>Times</w:t>
      </w:r>
      <w:r w:rsidRPr="00650DC7">
        <w:rPr>
          <w:rStyle w:val="FontStyle43"/>
          <w:sz w:val="28"/>
          <w:szCs w:val="28"/>
        </w:rPr>
        <w:t xml:space="preserve"> </w:t>
      </w:r>
      <w:r w:rsidRPr="00650DC7">
        <w:rPr>
          <w:rStyle w:val="FontStyle43"/>
          <w:sz w:val="28"/>
          <w:szCs w:val="28"/>
          <w:lang w:val="en-US"/>
        </w:rPr>
        <w:t>New</w:t>
      </w:r>
      <w:r w:rsidRPr="00650DC7">
        <w:rPr>
          <w:rStyle w:val="FontStyle43"/>
          <w:sz w:val="28"/>
          <w:szCs w:val="28"/>
        </w:rPr>
        <w:t xml:space="preserve"> </w:t>
      </w:r>
      <w:r w:rsidRPr="00650DC7">
        <w:rPr>
          <w:rStyle w:val="FontStyle43"/>
          <w:sz w:val="28"/>
          <w:szCs w:val="28"/>
          <w:lang w:val="en-US"/>
        </w:rPr>
        <w:t>Roman</w:t>
      </w:r>
      <w:r w:rsidRPr="00650DC7">
        <w:rPr>
          <w:rStyle w:val="FontStyle43"/>
          <w:sz w:val="28"/>
          <w:szCs w:val="28"/>
        </w:rPr>
        <w:t xml:space="preserve">, кегль 12-14, межстрочный интервал </w:t>
      </w:r>
      <w:proofErr w:type="gramStart"/>
      <w:r w:rsidRPr="00650DC7">
        <w:rPr>
          <w:rStyle w:val="FontStyle43"/>
          <w:sz w:val="28"/>
          <w:szCs w:val="28"/>
        </w:rPr>
        <w:t>одинарный,  выравнивание</w:t>
      </w:r>
      <w:proofErr w:type="gramEnd"/>
      <w:r w:rsidRPr="00650DC7">
        <w:rPr>
          <w:rStyle w:val="FontStyle43"/>
          <w:sz w:val="28"/>
          <w:szCs w:val="28"/>
        </w:rPr>
        <w:t xml:space="preserve"> по ширине,  поля со всех сторон 1- </w:t>
      </w:r>
      <w:smartTag w:uri="urn:schemas-microsoft-com:office:smarttags" w:element="metricconverter">
        <w:smartTagPr>
          <w:attr w:name="ProductID" w:val="2 см"/>
        </w:smartTagPr>
        <w:r w:rsidRPr="00650DC7">
          <w:rPr>
            <w:rStyle w:val="FontStyle43"/>
            <w:sz w:val="28"/>
            <w:szCs w:val="28"/>
          </w:rPr>
          <w:t>2 см</w:t>
        </w:r>
      </w:smartTag>
      <w:r w:rsidRPr="00650DC7">
        <w:rPr>
          <w:rStyle w:val="FontStyle43"/>
          <w:sz w:val="28"/>
          <w:szCs w:val="28"/>
        </w:rPr>
        <w:t xml:space="preserve">; центровка заголовков и абзацы в тексте выполняются при помощи средств </w:t>
      </w:r>
      <w:r w:rsidRPr="00650DC7">
        <w:rPr>
          <w:rStyle w:val="FontStyle43"/>
          <w:sz w:val="28"/>
          <w:szCs w:val="28"/>
          <w:lang w:val="en-US"/>
        </w:rPr>
        <w:t>Word</w:t>
      </w:r>
      <w:r w:rsidRPr="00650DC7">
        <w:rPr>
          <w:rStyle w:val="FontStyle43"/>
          <w:sz w:val="28"/>
          <w:szCs w:val="28"/>
        </w:rPr>
        <w:t>, листы формата А4. Таблицы вставляются непосредственно в текст.</w:t>
      </w:r>
    </w:p>
    <w:p w:rsidR="00EF1B24" w:rsidRPr="00650DC7" w:rsidRDefault="00EF1B24" w:rsidP="00EF1B24">
      <w:pPr>
        <w:pStyle w:val="Style4"/>
        <w:widowControl/>
        <w:tabs>
          <w:tab w:val="left" w:pos="0"/>
        </w:tabs>
        <w:spacing w:line="240" w:lineRule="auto"/>
        <w:ind w:firstLine="709"/>
        <w:rPr>
          <w:rStyle w:val="FontStyle43"/>
          <w:sz w:val="28"/>
          <w:szCs w:val="28"/>
        </w:rPr>
      </w:pPr>
      <w:r w:rsidRPr="00650DC7">
        <w:rPr>
          <w:rStyle w:val="FontStyle43"/>
          <w:sz w:val="28"/>
          <w:szCs w:val="28"/>
        </w:rPr>
        <w:t xml:space="preserve">Титульный лист считается первым, но не нумеруется, </w:t>
      </w:r>
      <w:proofErr w:type="gramStart"/>
      <w:r w:rsidRPr="00650DC7">
        <w:rPr>
          <w:rStyle w:val="FontStyle43"/>
          <w:sz w:val="28"/>
          <w:szCs w:val="28"/>
        </w:rPr>
        <w:t>также</w:t>
      </w:r>
      <w:proofErr w:type="gramEnd"/>
      <w:r w:rsidRPr="00650DC7">
        <w:rPr>
          <w:rStyle w:val="FontStyle43"/>
          <w:sz w:val="28"/>
          <w:szCs w:val="28"/>
        </w:rPr>
        <w:t xml:space="preserve"> как и листы приложения. </w:t>
      </w:r>
    </w:p>
    <w:p w:rsidR="00EF1B24" w:rsidRDefault="00EF1B24" w:rsidP="00EF1B24">
      <w:pPr>
        <w:spacing w:after="34" w:line="270" w:lineRule="auto"/>
        <w:ind w:left="0" w:right="0" w:firstLine="0"/>
      </w:pPr>
    </w:p>
    <w:tbl>
      <w:tblPr>
        <w:tblW w:w="95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040"/>
      </w:tblGrid>
      <w:tr w:rsidR="00EF1B24" w:rsidRPr="00AE18DC" w:rsidTr="002B4061">
        <w:trPr>
          <w:trHeight w:val="457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E18DC">
              <w:rPr>
                <w:b/>
                <w:szCs w:val="28"/>
              </w:rPr>
              <w:t>Элементы рабочей</w:t>
            </w:r>
          </w:p>
          <w:p w:rsidR="00EF1B24" w:rsidRPr="00AE18DC" w:rsidRDefault="00EF1B24" w:rsidP="002B4061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E18DC">
              <w:rPr>
                <w:b/>
                <w:szCs w:val="28"/>
              </w:rPr>
              <w:t xml:space="preserve"> программы НОО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E18DC">
              <w:rPr>
                <w:b/>
                <w:szCs w:val="28"/>
              </w:rPr>
              <w:t>Содержание элементов рабочей программы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Титульный лист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bCs/>
                <w:szCs w:val="28"/>
              </w:rPr>
              <w:t>- п</w:t>
            </w:r>
            <w:r w:rsidRPr="00AE18DC">
              <w:rPr>
                <w:szCs w:val="28"/>
              </w:rPr>
              <w:t>олное наименование образовательного учреждения;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>- гриф утверждения программы (согласование с заместителем директора по УВР и директором ОУ с указанием даты);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>- название учебного предмета, для изучения которого написана программа;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 xml:space="preserve">- указание класса, где </w:t>
            </w:r>
            <w:proofErr w:type="gramStart"/>
            <w:r w:rsidRPr="00AE18DC">
              <w:rPr>
                <w:szCs w:val="28"/>
              </w:rPr>
              <w:t>реализуется  программа</w:t>
            </w:r>
            <w:proofErr w:type="gramEnd"/>
            <w:r w:rsidRPr="00AE18DC">
              <w:rPr>
                <w:szCs w:val="28"/>
              </w:rPr>
              <w:t>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>- фамилия, имя и отчество учителя, составителя рабочей программы, квалификационная категория;</w:t>
            </w:r>
          </w:p>
          <w:p w:rsidR="00EF1B24" w:rsidRPr="00AE18DC" w:rsidRDefault="00EF1B24" w:rsidP="002B4061">
            <w:pPr>
              <w:pStyle w:val="a3"/>
              <w:spacing w:before="0" w:after="0"/>
              <w:rPr>
                <w:color w:val="auto"/>
                <w:sz w:val="28"/>
                <w:szCs w:val="28"/>
              </w:rPr>
            </w:pPr>
            <w:r w:rsidRPr="00AE18DC">
              <w:rPr>
                <w:bCs/>
                <w:color w:val="auto"/>
                <w:sz w:val="28"/>
                <w:szCs w:val="28"/>
              </w:rPr>
              <w:t>- название населенного пункта</w:t>
            </w:r>
            <w:r w:rsidRPr="00AE18DC">
              <w:rPr>
                <w:color w:val="auto"/>
                <w:sz w:val="28"/>
                <w:szCs w:val="28"/>
              </w:rPr>
              <w:t>;</w:t>
            </w:r>
          </w:p>
          <w:p w:rsidR="00EF1B24" w:rsidRPr="00AE18DC" w:rsidRDefault="00EF1B24" w:rsidP="002B4061">
            <w:pPr>
              <w:pStyle w:val="a3"/>
              <w:spacing w:before="0" w:after="0"/>
              <w:rPr>
                <w:color w:val="auto"/>
                <w:sz w:val="28"/>
                <w:szCs w:val="28"/>
              </w:rPr>
            </w:pPr>
            <w:r w:rsidRPr="00AE18DC">
              <w:rPr>
                <w:color w:val="auto"/>
                <w:sz w:val="28"/>
                <w:szCs w:val="28"/>
              </w:rPr>
              <w:t>- год разработки программы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1. Пояснительная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 xml:space="preserve"> записка</w:t>
            </w:r>
          </w:p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i/>
                <w:szCs w:val="28"/>
              </w:rPr>
              <w:t>(на ступень)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szCs w:val="28"/>
              </w:rPr>
              <w:t xml:space="preserve">- </w:t>
            </w:r>
            <w:proofErr w:type="gramStart"/>
            <w:r w:rsidRPr="00AE18DC">
              <w:rPr>
                <w:szCs w:val="28"/>
              </w:rPr>
              <w:t>вклад  учебного</w:t>
            </w:r>
            <w:proofErr w:type="gramEnd"/>
            <w:r w:rsidRPr="00AE18DC">
              <w:rPr>
                <w:szCs w:val="28"/>
              </w:rPr>
              <w:t xml:space="preserve"> предмета в общее образование </w:t>
            </w:r>
            <w:r>
              <w:rPr>
                <w:szCs w:val="28"/>
              </w:rPr>
              <w:t xml:space="preserve"> 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черты ОУ (при необходимости);</w:t>
            </w:r>
          </w:p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szCs w:val="28"/>
              </w:rPr>
              <w:t xml:space="preserve">- особенности рабочей программы по предмету (для какого УМК, основные идеи) – </w:t>
            </w:r>
            <w:r w:rsidRPr="00AE18DC">
              <w:rPr>
                <w:i/>
                <w:szCs w:val="28"/>
              </w:rPr>
              <w:t>авторская программа по предмету;</w:t>
            </w:r>
          </w:p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szCs w:val="28"/>
              </w:rPr>
              <w:lastRenderedPageBreak/>
              <w:t xml:space="preserve">- общие цели учебного предмета для ступени обучения </w:t>
            </w:r>
            <w:r w:rsidRPr="00AE18DC">
              <w:rPr>
                <w:i/>
                <w:szCs w:val="28"/>
              </w:rPr>
              <w:t>(Фундаментальное ядро содержания общего образования, Основная образовательная программа ОУ);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приоритетные формы и методы работы с обучающимися (</w:t>
            </w:r>
            <w:r w:rsidRPr="00AE18DC">
              <w:rPr>
                <w:i/>
                <w:szCs w:val="28"/>
              </w:rPr>
              <w:t>Основная образовательная программа ОУ, авторская программа по предмету</w:t>
            </w:r>
            <w:r w:rsidRPr="00AE18DC">
              <w:rPr>
                <w:szCs w:val="28"/>
              </w:rPr>
              <w:t>);</w:t>
            </w:r>
          </w:p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szCs w:val="28"/>
              </w:rPr>
              <w:t>- приоритетные виды и формы контроля (</w:t>
            </w:r>
            <w:r w:rsidRPr="00AE18DC">
              <w:rPr>
                <w:i/>
                <w:szCs w:val="28"/>
              </w:rPr>
              <w:t>Примерная программа по предмету, региональные методические письма);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сроки реализации программы;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i/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  <w:r w:rsidRPr="00AE18DC">
              <w:rPr>
                <w:szCs w:val="28"/>
              </w:rPr>
              <w:t xml:space="preserve">Общая характеристика учебного предмета, курса </w:t>
            </w:r>
            <w:r w:rsidRPr="00AE18DC">
              <w:rPr>
                <w:i/>
                <w:szCs w:val="28"/>
              </w:rPr>
              <w:t>(на ступень)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- особенности содержания и методического аппарата УМК (</w:t>
            </w:r>
            <w:r w:rsidRPr="00AE18DC">
              <w:rPr>
                <w:i/>
                <w:szCs w:val="28"/>
              </w:rPr>
              <w:t>авторская программа по предмету</w:t>
            </w:r>
            <w:r w:rsidRPr="00AE18DC">
              <w:rPr>
                <w:szCs w:val="28"/>
              </w:rPr>
              <w:t>);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- структура и специфика курса (</w:t>
            </w:r>
            <w:r w:rsidRPr="00AE18DC">
              <w:rPr>
                <w:i/>
                <w:szCs w:val="28"/>
              </w:rPr>
              <w:t>региональные методические письма, авторская программа по предмету</w:t>
            </w:r>
            <w:r w:rsidRPr="00AE18DC">
              <w:rPr>
                <w:szCs w:val="28"/>
              </w:rPr>
              <w:t>);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- целевые установки для класса (</w:t>
            </w:r>
            <w:r w:rsidRPr="00AE18DC">
              <w:rPr>
                <w:i/>
                <w:szCs w:val="28"/>
              </w:rPr>
              <w:t>авторская программа по предмету, могут формулироваться самостоятельно</w:t>
            </w:r>
            <w:r w:rsidRPr="00AE18DC">
              <w:rPr>
                <w:szCs w:val="28"/>
              </w:rPr>
              <w:t>);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 xml:space="preserve">3. Описание места учебного предмета, курса в учебном плане </w:t>
            </w:r>
            <w:r w:rsidRPr="00AE18DC">
              <w:rPr>
                <w:i/>
                <w:szCs w:val="28"/>
              </w:rPr>
              <w:t>(на ступень)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классы;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количество часов для изучения предмета в классах;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количество учебных недель;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AE18DC">
              <w:rPr>
                <w:szCs w:val="28"/>
              </w:rPr>
              <w:t>Описание ценностных ориентиров содержания учебного предмета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i/>
                <w:szCs w:val="28"/>
              </w:rPr>
            </w:pPr>
            <w:r w:rsidRPr="00AE18DC">
              <w:rPr>
                <w:szCs w:val="28"/>
              </w:rPr>
              <w:t>Описание ценностных ориентиров содержания учебного предмета (</w:t>
            </w:r>
            <w:r w:rsidRPr="00AE18DC">
              <w:rPr>
                <w:i/>
                <w:szCs w:val="28"/>
              </w:rPr>
              <w:t>Примерные программы по предметам)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  <w:r w:rsidRPr="00AE18DC">
              <w:rPr>
                <w:szCs w:val="28"/>
              </w:rPr>
              <w:t xml:space="preserve">Личностные, </w:t>
            </w:r>
            <w:proofErr w:type="spellStart"/>
            <w:r w:rsidRPr="00AE18DC">
              <w:rPr>
                <w:szCs w:val="28"/>
              </w:rPr>
              <w:t>метапредметные</w:t>
            </w:r>
            <w:proofErr w:type="spellEnd"/>
            <w:r w:rsidRPr="00AE18DC">
              <w:rPr>
                <w:szCs w:val="28"/>
              </w:rPr>
              <w:t xml:space="preserve"> и предметные результаты освоения конкретного учебного предмета, курса (</w:t>
            </w:r>
            <w:r w:rsidRPr="00AE18DC">
              <w:rPr>
                <w:i/>
                <w:szCs w:val="28"/>
              </w:rPr>
              <w:t>на ступень</w:t>
            </w:r>
            <w:r w:rsidRPr="00AE18DC">
              <w:rPr>
                <w:szCs w:val="28"/>
              </w:rPr>
              <w:t>)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Примерные программы по предметам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 xml:space="preserve">6. Содержание учебного курса 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 xml:space="preserve"> 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i/>
                <w:szCs w:val="28"/>
              </w:rPr>
              <w:t>(Фундаментальное ядро содержания общего образования, Основная образовательная программа ОУ, Примерная программа по предмету, авторская программа по предмету)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>- перечень и название раздела и тем курса;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lastRenderedPageBreak/>
              <w:t>- необходимое количество часов для изучения раздела, темы;</w:t>
            </w:r>
          </w:p>
          <w:p w:rsidR="00EF1B24" w:rsidRPr="00AE18DC" w:rsidRDefault="00EF1B24" w:rsidP="002B4061">
            <w:pPr>
              <w:shd w:val="clear" w:color="auto" w:fill="FFFFFF"/>
              <w:adjustRightInd w:val="0"/>
              <w:rPr>
                <w:szCs w:val="28"/>
              </w:rPr>
            </w:pPr>
            <w:r w:rsidRPr="00AE18DC">
              <w:rPr>
                <w:szCs w:val="28"/>
              </w:rPr>
              <w:t>- краткое содержание учебной темы.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Default="00EF1B24" w:rsidP="002B406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  <w:r>
              <w:t>Календарно</w:t>
            </w:r>
            <w:r>
              <w:rPr>
                <w:szCs w:val="28"/>
              </w:rPr>
              <w:t xml:space="preserve"> -т</w:t>
            </w:r>
            <w:r w:rsidRPr="00AE18DC">
              <w:rPr>
                <w:szCs w:val="28"/>
              </w:rPr>
              <w:t xml:space="preserve">ематическое планирование </w:t>
            </w:r>
            <w:r>
              <w:rPr>
                <w:szCs w:val="28"/>
              </w:rPr>
              <w:t xml:space="preserve"> 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(</w:t>
            </w:r>
            <w:r w:rsidRPr="00AE18DC">
              <w:rPr>
                <w:i/>
                <w:szCs w:val="28"/>
              </w:rPr>
              <w:t>на класс</w:t>
            </w:r>
            <w:r w:rsidRPr="00AE18DC">
              <w:rPr>
                <w:szCs w:val="28"/>
              </w:rPr>
              <w:t>)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Default="00EF1B24" w:rsidP="002B4061">
            <w:pPr>
              <w:shd w:val="clear" w:color="auto" w:fill="FFFFFF"/>
              <w:rPr>
                <w:i/>
                <w:szCs w:val="28"/>
              </w:rPr>
            </w:pPr>
            <w:r w:rsidRPr="00AE18DC">
              <w:rPr>
                <w:i/>
                <w:szCs w:val="28"/>
              </w:rPr>
              <w:t>(Примерная программа по предмету)</w:t>
            </w:r>
          </w:p>
          <w:p w:rsidR="00EF1B24" w:rsidRPr="00AE18DC" w:rsidRDefault="00EF1B24" w:rsidP="002B4061">
            <w:pPr>
              <w:shd w:val="clear" w:color="auto" w:fill="FFFFFF"/>
              <w:rPr>
                <w:i/>
                <w:szCs w:val="28"/>
              </w:rPr>
            </w:pPr>
            <w:r>
              <w:t>Календарно-тематическое планирование представляется в виде таблицы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перечень разделов, тем и последовательность их изучения;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количество час</w:t>
            </w:r>
            <w:r>
              <w:rPr>
                <w:szCs w:val="28"/>
              </w:rPr>
              <w:t>ов на изучение</w:t>
            </w:r>
            <w:r w:rsidRPr="00AE18DC">
              <w:rPr>
                <w:szCs w:val="28"/>
              </w:rPr>
              <w:t xml:space="preserve"> каждой темы;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тема урока;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универсальные учебные действия (к разделу);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дата проведения.</w:t>
            </w:r>
          </w:p>
        </w:tc>
      </w:tr>
      <w:tr w:rsidR="00EF1B24" w:rsidRPr="00AE18DC" w:rsidTr="002B4061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 xml:space="preserve">8. Описание 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учебно-методического и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 xml:space="preserve">материально-технического обеспечения образовательного процесса 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>(</w:t>
            </w:r>
            <w:proofErr w:type="gramStart"/>
            <w:r w:rsidRPr="00AE18DC">
              <w:rPr>
                <w:i/>
                <w:szCs w:val="28"/>
              </w:rPr>
              <w:t>на  ступень</w:t>
            </w:r>
            <w:proofErr w:type="gramEnd"/>
            <w:r w:rsidRPr="00AE18DC">
              <w:rPr>
                <w:szCs w:val="28"/>
              </w:rPr>
              <w:t>)</w:t>
            </w:r>
          </w:p>
          <w:p w:rsidR="00EF1B24" w:rsidRPr="00AE18DC" w:rsidRDefault="00EF1B24" w:rsidP="002B4061">
            <w:pPr>
              <w:rPr>
                <w:szCs w:val="28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4" w:rsidRPr="00AE18DC" w:rsidRDefault="00EF1B24" w:rsidP="002B4061">
            <w:pPr>
              <w:rPr>
                <w:i/>
                <w:szCs w:val="28"/>
              </w:rPr>
            </w:pPr>
            <w:r w:rsidRPr="00AE18DC">
              <w:rPr>
                <w:i/>
                <w:szCs w:val="28"/>
              </w:rPr>
              <w:t>(Примерная программа по предмету)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 xml:space="preserve">- </w:t>
            </w:r>
            <w:proofErr w:type="gramStart"/>
            <w:r w:rsidRPr="00AE18DC">
              <w:rPr>
                <w:szCs w:val="28"/>
              </w:rPr>
              <w:t>средства  обучения</w:t>
            </w:r>
            <w:proofErr w:type="gramEnd"/>
            <w:r w:rsidRPr="00AE18DC">
              <w:rPr>
                <w:szCs w:val="28"/>
              </w:rPr>
              <w:t>: учебно-лабораторное оборудование и приборы, технические и электронные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материал;</w:t>
            </w:r>
          </w:p>
          <w:p w:rsidR="00EF1B24" w:rsidRPr="00AE18DC" w:rsidRDefault="00EF1B24" w:rsidP="002B4061">
            <w:pPr>
              <w:rPr>
                <w:szCs w:val="28"/>
              </w:rPr>
            </w:pPr>
            <w:r w:rsidRPr="00AE18DC">
              <w:rPr>
                <w:szCs w:val="28"/>
              </w:rPr>
              <w:t xml:space="preserve"> - список рекомендуемой учебно-методической литературы должен содержать используемый учителем учебно-методический комплекс (УМК) с обязательным указанием учебника</w:t>
            </w:r>
            <w:r>
              <w:rPr>
                <w:szCs w:val="28"/>
              </w:rPr>
              <w:t>;</w:t>
            </w:r>
          </w:p>
          <w:p w:rsidR="00EF1B24" w:rsidRPr="00AE18DC" w:rsidRDefault="00EF1B24" w:rsidP="002B406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rPr>
                <w:szCs w:val="28"/>
              </w:rPr>
            </w:pPr>
            <w:r w:rsidRPr="00AE18DC">
              <w:rPr>
                <w:szCs w:val="28"/>
              </w:rPr>
              <w:t>- дополнительная литература для учителя и обучающихся;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 xml:space="preserve">- перечень </w:t>
            </w:r>
            <w:proofErr w:type="spellStart"/>
            <w:r w:rsidRPr="00AE18DC">
              <w:rPr>
                <w:szCs w:val="28"/>
              </w:rPr>
              <w:t>ЦОРов</w:t>
            </w:r>
            <w:proofErr w:type="spellEnd"/>
            <w:r w:rsidRPr="00AE18DC">
              <w:rPr>
                <w:szCs w:val="28"/>
              </w:rPr>
              <w:t xml:space="preserve"> и </w:t>
            </w:r>
            <w:proofErr w:type="spellStart"/>
            <w:r w:rsidRPr="00AE18DC">
              <w:rPr>
                <w:szCs w:val="28"/>
              </w:rPr>
              <w:t>ЭОРов</w:t>
            </w:r>
            <w:proofErr w:type="spellEnd"/>
            <w:r>
              <w:rPr>
                <w:szCs w:val="28"/>
              </w:rPr>
              <w:t xml:space="preserve"> </w:t>
            </w:r>
            <w:r w:rsidRPr="00AE18DC">
              <w:rPr>
                <w:i/>
                <w:szCs w:val="28"/>
              </w:rPr>
              <w:t>(при необходимости)</w:t>
            </w:r>
            <w:r w:rsidRPr="00AE18DC">
              <w:rPr>
                <w:szCs w:val="28"/>
              </w:rPr>
              <w:t>;</w:t>
            </w:r>
          </w:p>
          <w:p w:rsidR="00EF1B24" w:rsidRPr="00AE18DC" w:rsidRDefault="00EF1B24" w:rsidP="002B4061">
            <w:pPr>
              <w:shd w:val="clear" w:color="auto" w:fill="FFFFFF"/>
              <w:rPr>
                <w:szCs w:val="28"/>
              </w:rPr>
            </w:pPr>
            <w:r w:rsidRPr="00AE18DC">
              <w:rPr>
                <w:szCs w:val="28"/>
              </w:rPr>
              <w:t>- перечень обучающих справочно-информационных, контролирующих и прочих компьютерных программ, используемых в образовательном процессе;</w:t>
            </w:r>
          </w:p>
        </w:tc>
      </w:tr>
    </w:tbl>
    <w:p w:rsidR="00EF1B24" w:rsidRDefault="00EF1B24" w:rsidP="00EF1B24">
      <w:pPr>
        <w:spacing w:after="0" w:line="259" w:lineRule="auto"/>
        <w:ind w:left="0" w:right="0" w:firstLine="0"/>
        <w:jc w:val="left"/>
      </w:pPr>
    </w:p>
    <w:p w:rsidR="00EF1B24" w:rsidRDefault="00EF1B24" w:rsidP="00EF1B24">
      <w:pPr>
        <w:spacing w:after="83" w:line="270" w:lineRule="auto"/>
        <w:ind w:right="6"/>
        <w:jc w:val="center"/>
        <w:rPr>
          <w:b/>
        </w:rPr>
      </w:pPr>
      <w:r>
        <w:rPr>
          <w:b/>
        </w:rPr>
        <w:t xml:space="preserve">IV. Порядок </w:t>
      </w:r>
      <w:proofErr w:type="gramStart"/>
      <w:r>
        <w:rPr>
          <w:b/>
        </w:rPr>
        <w:t>рассмотрения  и</w:t>
      </w:r>
      <w:proofErr w:type="gramEnd"/>
      <w:r>
        <w:rPr>
          <w:b/>
        </w:rPr>
        <w:t xml:space="preserve"> утверждения рабочей программы </w:t>
      </w:r>
    </w:p>
    <w:p w:rsidR="00EF1B24" w:rsidRPr="00A06685" w:rsidRDefault="00EF1B24" w:rsidP="00EF1B24">
      <w:r w:rsidRPr="00A06685">
        <w:t>4.1. Р</w:t>
      </w:r>
      <w:r>
        <w:t>абочая программа проверяется</w:t>
      </w:r>
      <w:r w:rsidRPr="00A06685">
        <w:t xml:space="preserve"> заместителем директора по учебно-воспитательной работе ОУ на предмет соответствия программы учебному плану общеобразовательного учреждения </w:t>
      </w:r>
      <w:proofErr w:type="gramStart"/>
      <w:r w:rsidRPr="00A06685">
        <w:t>и  требованиям</w:t>
      </w:r>
      <w:proofErr w:type="gramEnd"/>
      <w:r w:rsidRPr="00A06685">
        <w:t xml:space="preserve"> ФГОС. </w:t>
      </w:r>
    </w:p>
    <w:p w:rsidR="00EF1B24" w:rsidRPr="00A06685" w:rsidRDefault="00EF1B24" w:rsidP="00EF1B24">
      <w:r w:rsidRPr="00A06685">
        <w:t>4.2. Рабочая п</w:t>
      </w:r>
      <w:r>
        <w:t>рограмма может рассматриваться на школьном методическом</w:t>
      </w:r>
      <w:r w:rsidRPr="00A06685">
        <w:t xml:space="preserve"> </w:t>
      </w:r>
      <w:r>
        <w:t>объединении</w:t>
      </w:r>
      <w:r w:rsidRPr="00A06685">
        <w:t xml:space="preserve"> </w:t>
      </w:r>
      <w:r>
        <w:t xml:space="preserve"> </w:t>
      </w:r>
      <w:r w:rsidRPr="00A06685">
        <w:t xml:space="preserve"> учителей</w:t>
      </w:r>
      <w:r>
        <w:t xml:space="preserve"> с 1 марта по 30 июня</w:t>
      </w:r>
      <w:r w:rsidRPr="00A06685">
        <w:t>.</w:t>
      </w:r>
    </w:p>
    <w:p w:rsidR="00EF1B24" w:rsidRPr="00A06685" w:rsidRDefault="00EF1B24" w:rsidP="00EF1B24">
      <w:r w:rsidRPr="00A06685">
        <w:t xml:space="preserve">4.3. Решение </w:t>
      </w:r>
      <w:r>
        <w:t xml:space="preserve">ШМО, </w:t>
      </w:r>
      <w:r w:rsidRPr="00A06685">
        <w:t>«рекомендовать рабочую программу к утверждению</w:t>
      </w:r>
      <w:proofErr w:type="gramStart"/>
      <w:r w:rsidRPr="00A06685">
        <w:t>»,  оформляется</w:t>
      </w:r>
      <w:proofErr w:type="gramEnd"/>
      <w:r w:rsidRPr="00A06685">
        <w:t xml:space="preserve"> протоколом.</w:t>
      </w:r>
      <w:r w:rsidRPr="00A06685">
        <w:rPr>
          <w:color w:val="FF0000"/>
        </w:rPr>
        <w:t xml:space="preserve"> </w:t>
      </w:r>
      <w:r>
        <w:rPr>
          <w:i/>
        </w:rPr>
        <w:t xml:space="preserve"> </w:t>
      </w:r>
    </w:p>
    <w:p w:rsidR="00EF1B24" w:rsidRDefault="00EF1B24" w:rsidP="00EF1B24">
      <w:r w:rsidRPr="00A06685">
        <w:lastRenderedPageBreak/>
        <w:t xml:space="preserve">4.4. После согласования </w:t>
      </w:r>
      <w:proofErr w:type="gramStart"/>
      <w:r w:rsidRPr="00A06685">
        <w:t>рабочую  программу</w:t>
      </w:r>
      <w:proofErr w:type="gramEnd"/>
      <w:r>
        <w:t xml:space="preserve"> ежегодно до 30</w:t>
      </w:r>
      <w:r w:rsidRPr="00A06685">
        <w:t xml:space="preserve"> </w:t>
      </w:r>
      <w:r>
        <w:t>августа</w:t>
      </w:r>
      <w:r w:rsidRPr="00A06685">
        <w:t xml:space="preserve"> утверждает директор ОУ приказом,  ставит гриф утверждения  на титульном листе. </w:t>
      </w:r>
    </w:p>
    <w:p w:rsidR="00EF1B24" w:rsidRPr="00A06685" w:rsidRDefault="00EF1B24" w:rsidP="00E12FB5">
      <w:pPr>
        <w:spacing w:after="91"/>
        <w:ind w:right="6"/>
      </w:pPr>
      <w:r>
        <w:t xml:space="preserve">4.5. 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 </w:t>
      </w:r>
      <w:bookmarkStart w:id="0" w:name="_GoBack"/>
      <w:bookmarkEnd w:id="0"/>
    </w:p>
    <w:p w:rsidR="00EF1B24" w:rsidRPr="00A06685" w:rsidRDefault="00EF1B24" w:rsidP="00EF1B24">
      <w:r>
        <w:t>4.6</w:t>
      </w:r>
      <w:r w:rsidRPr="00A06685">
        <w:t>. Все изменения, дополнения, вносимые педагогом в рабочую программу учебного предмета (курса) в течение учебного года, должны быть согласованы с администрацией образовательного учреждения.</w:t>
      </w:r>
    </w:p>
    <w:p w:rsidR="00EF1B24" w:rsidRPr="00A06685" w:rsidRDefault="00EF1B24" w:rsidP="00EF1B24">
      <w:r>
        <w:t>4.7</w:t>
      </w:r>
      <w:r w:rsidRPr="00A06685">
        <w:t xml:space="preserve">. Утвержденные рабочие программы учебных предметов (курсов) учебного </w:t>
      </w:r>
      <w:proofErr w:type="gramStart"/>
      <w:r w:rsidRPr="00A06685">
        <w:t>плана  являются</w:t>
      </w:r>
      <w:proofErr w:type="gramEnd"/>
      <w:r w:rsidRPr="00A06685">
        <w:t xml:space="preserve">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муниципального уровня, органам контроля и надзора в сфере образования, педагогическому коллективу, родительской общественности.</w:t>
      </w:r>
    </w:p>
    <w:p w:rsidR="00EF1B24" w:rsidRDefault="00EF1B24" w:rsidP="00EF1B24">
      <w:pPr>
        <w:rPr>
          <w:i/>
        </w:rPr>
      </w:pPr>
      <w:r>
        <w:t>4.8</w:t>
      </w:r>
      <w:r w:rsidRPr="00A06685">
        <w:t xml:space="preserve">. Рабочие программы, являющиеся </w:t>
      </w:r>
      <w:proofErr w:type="gramStart"/>
      <w:r w:rsidRPr="00A06685">
        <w:t>авторскими,  проходят</w:t>
      </w:r>
      <w:proofErr w:type="gramEnd"/>
      <w:r w:rsidRPr="00A06685">
        <w:t xml:space="preserve"> дополнительно процедуру внутреннего и внешнего рецензирования. Внутреннее рецензирование проводится в общеобразовательном учреждении высококвалифицированными педагогами соответствующего учебного предмета, внешнее – муниципальным экспертным советом. </w:t>
      </w:r>
      <w:r w:rsidRPr="00A06685">
        <w:rPr>
          <w:i/>
        </w:rPr>
        <w:t xml:space="preserve"> </w:t>
      </w:r>
    </w:p>
    <w:p w:rsidR="00EF1B24" w:rsidRPr="00650DC7" w:rsidRDefault="00EF1B24" w:rsidP="00EF1B24">
      <w:r>
        <w:t>4.9. Один экземпляр утвержденных рабочих учебных программ хранится в документации школы в соответствии с номенклатурой дел, второй передается учителю для осуществления учебного процесса.</w:t>
      </w:r>
    </w:p>
    <w:p w:rsidR="00EF1B24" w:rsidRPr="00A06685" w:rsidRDefault="00EF1B24" w:rsidP="00EF1B24">
      <w:r>
        <w:t>4.10</w:t>
      </w:r>
      <w:r w:rsidRPr="00A06685">
        <w:t xml:space="preserve">.  Администрация школы осуществляет контроль реализации рабочих программ в соответствии с планом </w:t>
      </w:r>
      <w:proofErr w:type="spellStart"/>
      <w:r w:rsidRPr="00A06685">
        <w:t>внутришкольной</w:t>
      </w:r>
      <w:proofErr w:type="spellEnd"/>
      <w:r w:rsidRPr="00A06685">
        <w:t xml:space="preserve"> работы.</w:t>
      </w:r>
    </w:p>
    <w:p w:rsidR="00EF1B24" w:rsidRPr="00A06685" w:rsidRDefault="00EF1B24" w:rsidP="00EF1B24">
      <w:r>
        <w:t>4.11</w:t>
      </w:r>
      <w:r w:rsidRPr="00A06685">
        <w:t>. Педагоги ОУ обеспечивают выполнение рабочей программы в полном объёме на основании квалификационных требований к должности «Учитель».</w:t>
      </w:r>
    </w:p>
    <w:p w:rsidR="00EF1B24" w:rsidRPr="00436F18" w:rsidRDefault="00EF1B24" w:rsidP="00EF1B24"/>
    <w:p w:rsidR="00504868" w:rsidRDefault="00504868"/>
    <w:sectPr w:rsidR="0050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F30D6"/>
    <w:multiLevelType w:val="multilevel"/>
    <w:tmpl w:val="782249CE"/>
    <w:lvl w:ilvl="0">
      <w:start w:val="1"/>
      <w:numFmt w:val="decimal"/>
      <w:lvlText w:val="%1."/>
      <w:lvlJc w:val="left"/>
      <w:pPr>
        <w:ind w:left="1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8C690E"/>
    <w:multiLevelType w:val="multilevel"/>
    <w:tmpl w:val="F85215F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616C41"/>
    <w:multiLevelType w:val="hybridMultilevel"/>
    <w:tmpl w:val="83C0FF12"/>
    <w:lvl w:ilvl="0" w:tplc="BB066E4E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0CCAC">
      <w:start w:val="1"/>
      <w:numFmt w:val="bullet"/>
      <w:lvlText w:val="o"/>
      <w:lvlJc w:val="left"/>
      <w:pPr>
        <w:ind w:left="1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A8954">
      <w:start w:val="1"/>
      <w:numFmt w:val="bullet"/>
      <w:lvlText w:val="▪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66E4E">
      <w:start w:val="1"/>
      <w:numFmt w:val="bullet"/>
      <w:lvlText w:val="•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22B38">
      <w:start w:val="1"/>
      <w:numFmt w:val="bullet"/>
      <w:lvlText w:val="o"/>
      <w:lvlJc w:val="left"/>
      <w:pPr>
        <w:ind w:left="3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6A53E">
      <w:start w:val="1"/>
      <w:numFmt w:val="bullet"/>
      <w:lvlText w:val="▪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EC222">
      <w:start w:val="1"/>
      <w:numFmt w:val="bullet"/>
      <w:lvlText w:val="•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6E0BAA">
      <w:start w:val="1"/>
      <w:numFmt w:val="bullet"/>
      <w:lvlText w:val="o"/>
      <w:lvlJc w:val="left"/>
      <w:pPr>
        <w:ind w:left="5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2E450">
      <w:start w:val="1"/>
      <w:numFmt w:val="bullet"/>
      <w:lvlText w:val="▪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6C15C6"/>
    <w:multiLevelType w:val="hybridMultilevel"/>
    <w:tmpl w:val="F404C37E"/>
    <w:lvl w:ilvl="0" w:tplc="56264EA6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2D1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0FE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006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E1B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C5E8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887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A2D2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E53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24"/>
    <w:rsid w:val="00504868"/>
    <w:rsid w:val="00E12FB5"/>
    <w:rsid w:val="00E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A1FC-2E25-488A-8B4B-68883248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24"/>
    <w:pPr>
      <w:spacing w:after="16" w:line="269" w:lineRule="auto"/>
      <w:ind w:left="10" w:right="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1B24"/>
    <w:pPr>
      <w:spacing w:before="120" w:after="120" w:line="240" w:lineRule="auto"/>
      <w:ind w:left="0" w:right="0" w:firstLine="0"/>
    </w:pPr>
    <w:rPr>
      <w:sz w:val="24"/>
      <w:szCs w:val="24"/>
    </w:rPr>
  </w:style>
  <w:style w:type="paragraph" w:customStyle="1" w:styleId="Style4">
    <w:name w:val="Style4"/>
    <w:basedOn w:val="a"/>
    <w:rsid w:val="00EF1B24"/>
    <w:pPr>
      <w:widowControl w:val="0"/>
      <w:autoSpaceDE w:val="0"/>
      <w:autoSpaceDN w:val="0"/>
      <w:adjustRightInd w:val="0"/>
      <w:spacing w:after="0" w:line="220" w:lineRule="exact"/>
      <w:ind w:left="0" w:right="0" w:firstLine="514"/>
    </w:pPr>
    <w:rPr>
      <w:color w:val="auto"/>
      <w:sz w:val="24"/>
      <w:szCs w:val="24"/>
    </w:rPr>
  </w:style>
  <w:style w:type="character" w:customStyle="1" w:styleId="FontStyle43">
    <w:name w:val="Font Style43"/>
    <w:rsid w:val="00EF1B2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2014-11-26T11:04:00Z</dcterms:created>
  <dcterms:modified xsi:type="dcterms:W3CDTF">2015-03-27T06:30:00Z</dcterms:modified>
</cp:coreProperties>
</file>