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73" w:rsidRDefault="00332573" w:rsidP="00332573">
      <w:pPr>
        <w:shd w:val="clear" w:color="auto" w:fill="FFFFFF"/>
        <w:spacing w:line="322" w:lineRule="exact"/>
        <w:ind w:left="1181" w:right="-1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32573">
        <w:rPr>
          <w:color w:val="000000"/>
          <w:sz w:val="28"/>
          <w:szCs w:val="28"/>
          <w:shd w:val="clear" w:color="auto" w:fill="FFFFFF"/>
        </w:rPr>
        <w:t>Писанова</w:t>
      </w:r>
      <w:proofErr w:type="spellEnd"/>
      <w:r w:rsidRPr="00332573">
        <w:rPr>
          <w:color w:val="000000"/>
          <w:sz w:val="28"/>
          <w:szCs w:val="28"/>
          <w:shd w:val="clear" w:color="auto" w:fill="FFFFFF"/>
        </w:rPr>
        <w:t xml:space="preserve"> Лариса Анатольевна </w:t>
      </w:r>
    </w:p>
    <w:p w:rsidR="00332573" w:rsidRDefault="00332573" w:rsidP="00332573">
      <w:pPr>
        <w:shd w:val="clear" w:color="auto" w:fill="FFFFFF"/>
        <w:spacing w:line="322" w:lineRule="exact"/>
        <w:ind w:left="1181" w:right="-1"/>
        <w:jc w:val="right"/>
        <w:rPr>
          <w:color w:val="000000"/>
          <w:sz w:val="28"/>
          <w:szCs w:val="28"/>
          <w:shd w:val="clear" w:color="auto" w:fill="FFFFFF"/>
        </w:rPr>
      </w:pPr>
      <w:r w:rsidRPr="00332573">
        <w:rPr>
          <w:color w:val="000000"/>
          <w:sz w:val="28"/>
          <w:szCs w:val="28"/>
          <w:shd w:val="clear" w:color="auto" w:fill="FFFFFF"/>
        </w:rPr>
        <w:t>ГКУСОКК "</w:t>
      </w:r>
      <w:proofErr w:type="spellStart"/>
      <w:r w:rsidRPr="00332573">
        <w:rPr>
          <w:color w:val="000000"/>
          <w:sz w:val="28"/>
          <w:szCs w:val="28"/>
          <w:shd w:val="clear" w:color="auto" w:fill="FFFFFF"/>
        </w:rPr>
        <w:t>Усть-Лабинский</w:t>
      </w:r>
      <w:proofErr w:type="spellEnd"/>
      <w:r w:rsidRPr="00332573">
        <w:rPr>
          <w:color w:val="000000"/>
          <w:sz w:val="28"/>
          <w:szCs w:val="28"/>
          <w:shd w:val="clear" w:color="auto" w:fill="FFFFFF"/>
        </w:rPr>
        <w:t xml:space="preserve"> СРЦН"</w:t>
      </w:r>
    </w:p>
    <w:p w:rsidR="00332573" w:rsidRPr="00332573" w:rsidRDefault="00332573" w:rsidP="00332573">
      <w:pPr>
        <w:shd w:val="clear" w:color="auto" w:fill="FFFFFF"/>
        <w:spacing w:line="322" w:lineRule="exact"/>
        <w:ind w:left="1181" w:right="-1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Социальный педагог</w:t>
      </w:r>
    </w:p>
    <w:p w:rsidR="00332573" w:rsidRPr="00332573" w:rsidRDefault="00332573" w:rsidP="00332573">
      <w:pPr>
        <w:shd w:val="clear" w:color="auto" w:fill="FFFFFF"/>
        <w:spacing w:line="322" w:lineRule="exact"/>
        <w:ind w:left="1181" w:right="-1"/>
        <w:jc w:val="center"/>
        <w:rPr>
          <w:rFonts w:eastAsia="Times New Roman"/>
          <w:b/>
          <w:bCs/>
          <w:sz w:val="28"/>
          <w:szCs w:val="28"/>
        </w:rPr>
      </w:pPr>
    </w:p>
    <w:p w:rsidR="004D025B" w:rsidRPr="00332573" w:rsidRDefault="004D025B" w:rsidP="004D025B">
      <w:pPr>
        <w:shd w:val="clear" w:color="auto" w:fill="FFFFFF"/>
        <w:spacing w:line="322" w:lineRule="exact"/>
        <w:ind w:left="1181" w:right="998"/>
        <w:jc w:val="center"/>
        <w:rPr>
          <w:rFonts w:eastAsia="Times New Roman"/>
          <w:b/>
          <w:bCs/>
          <w:sz w:val="28"/>
          <w:szCs w:val="28"/>
        </w:rPr>
      </w:pPr>
      <w:r w:rsidRPr="00332573">
        <w:rPr>
          <w:rFonts w:eastAsia="Times New Roman"/>
          <w:b/>
          <w:bCs/>
          <w:sz w:val="28"/>
          <w:szCs w:val="28"/>
        </w:rPr>
        <w:t>Практическое занятие</w:t>
      </w:r>
    </w:p>
    <w:p w:rsidR="00BA66FA" w:rsidRPr="00332573" w:rsidRDefault="004D025B" w:rsidP="004D025B">
      <w:pPr>
        <w:shd w:val="clear" w:color="auto" w:fill="FFFFFF"/>
        <w:spacing w:line="322" w:lineRule="exact"/>
        <w:ind w:left="1181" w:right="998"/>
        <w:jc w:val="center"/>
        <w:rPr>
          <w:sz w:val="28"/>
          <w:szCs w:val="28"/>
        </w:rPr>
      </w:pPr>
      <w:r w:rsidRPr="00332573">
        <w:rPr>
          <w:rFonts w:eastAsia="Times New Roman"/>
          <w:b/>
          <w:bCs/>
          <w:spacing w:val="-1"/>
          <w:sz w:val="28"/>
          <w:szCs w:val="28"/>
        </w:rPr>
        <w:t>«Как строить отношения с теми, кто не похож на нас»</w:t>
      </w:r>
    </w:p>
    <w:p w:rsidR="00BA66FA" w:rsidRPr="004D025B" w:rsidRDefault="004D025B">
      <w:pPr>
        <w:shd w:val="clear" w:color="auto" w:fill="FFFFFF"/>
        <w:spacing w:line="322" w:lineRule="exact"/>
        <w:ind w:left="19"/>
        <w:rPr>
          <w:b/>
        </w:rPr>
      </w:pPr>
      <w:r w:rsidRPr="004D025B">
        <w:rPr>
          <w:rFonts w:eastAsia="Times New Roman"/>
          <w:b/>
          <w:spacing w:val="-5"/>
          <w:sz w:val="28"/>
          <w:szCs w:val="28"/>
        </w:rPr>
        <w:t>Задачи:</w:t>
      </w:r>
    </w:p>
    <w:p w:rsidR="00BA66FA" w:rsidRDefault="00927D85" w:rsidP="00927D85">
      <w:pPr>
        <w:shd w:val="clear" w:color="auto" w:fill="FFFFFF"/>
        <w:spacing w:line="322" w:lineRule="exact"/>
        <w:ind w:left="24"/>
      </w:pPr>
      <w:r>
        <w:rPr>
          <w:rFonts w:eastAsia="Times New Roman"/>
          <w:sz w:val="28"/>
          <w:szCs w:val="28"/>
        </w:rPr>
        <w:t xml:space="preserve">- </w:t>
      </w:r>
      <w:r w:rsidR="004D025B">
        <w:rPr>
          <w:rFonts w:eastAsia="Times New Roman"/>
          <w:sz w:val="28"/>
          <w:szCs w:val="28"/>
        </w:rPr>
        <w:t xml:space="preserve">формировать представление детей, что мнение о людях </w:t>
      </w:r>
      <w:r>
        <w:rPr>
          <w:rFonts w:eastAsia="Times New Roman"/>
          <w:sz w:val="28"/>
          <w:szCs w:val="28"/>
        </w:rPr>
        <w:t>н</w:t>
      </w:r>
      <w:r w:rsidR="00DE2CA4">
        <w:rPr>
          <w:rFonts w:eastAsia="Times New Roman"/>
          <w:sz w:val="28"/>
          <w:szCs w:val="28"/>
        </w:rPr>
        <w:t>еобходимо</w:t>
      </w:r>
      <w:r>
        <w:rPr>
          <w:rFonts w:eastAsia="Times New Roman"/>
          <w:sz w:val="28"/>
          <w:szCs w:val="28"/>
        </w:rPr>
        <w:t xml:space="preserve"> </w:t>
      </w:r>
      <w:r w:rsidR="00DE2CA4">
        <w:rPr>
          <w:rFonts w:eastAsia="Times New Roman"/>
          <w:sz w:val="28"/>
          <w:szCs w:val="28"/>
        </w:rPr>
        <w:t>складывать</w:t>
      </w:r>
      <w:r>
        <w:rPr>
          <w:rFonts w:eastAsia="Times New Roman"/>
          <w:sz w:val="28"/>
          <w:szCs w:val="28"/>
        </w:rPr>
        <w:t xml:space="preserve"> </w:t>
      </w:r>
      <w:r w:rsidR="004D025B">
        <w:rPr>
          <w:rFonts w:eastAsia="Times New Roman"/>
          <w:sz w:val="28"/>
          <w:szCs w:val="28"/>
        </w:rPr>
        <w:t>не по внешности, а</w:t>
      </w:r>
      <w:r>
        <w:rPr>
          <w:rFonts w:eastAsia="Times New Roman"/>
          <w:sz w:val="28"/>
          <w:szCs w:val="28"/>
        </w:rPr>
        <w:t xml:space="preserve"> </w:t>
      </w:r>
      <w:r w:rsidR="004D025B">
        <w:rPr>
          <w:rFonts w:eastAsia="Times New Roman"/>
          <w:spacing w:val="-2"/>
          <w:sz w:val="28"/>
          <w:szCs w:val="28"/>
        </w:rPr>
        <w:t>по поступкам;</w:t>
      </w:r>
    </w:p>
    <w:p w:rsidR="00BA66FA" w:rsidRDefault="00927D85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 xml:space="preserve">- </w:t>
      </w:r>
      <w:r w:rsidR="004D025B">
        <w:rPr>
          <w:rFonts w:eastAsia="Times New Roman"/>
          <w:sz w:val="28"/>
          <w:szCs w:val="28"/>
        </w:rPr>
        <w:t>развивать коммуникативные способности воспитанников.</w:t>
      </w:r>
    </w:p>
    <w:p w:rsidR="00BA66FA" w:rsidRPr="004D025B" w:rsidRDefault="004D025B">
      <w:pPr>
        <w:shd w:val="clear" w:color="auto" w:fill="FFFFFF"/>
        <w:spacing w:before="322" w:line="322" w:lineRule="exact"/>
        <w:ind w:left="4210"/>
        <w:rPr>
          <w:b/>
        </w:rPr>
      </w:pPr>
      <w:r w:rsidRPr="004D025B">
        <w:rPr>
          <w:rFonts w:eastAsia="Times New Roman"/>
          <w:b/>
          <w:spacing w:val="-1"/>
          <w:sz w:val="28"/>
          <w:szCs w:val="28"/>
        </w:rPr>
        <w:t>Ход занятия</w:t>
      </w:r>
    </w:p>
    <w:p w:rsidR="00BA66FA" w:rsidRPr="00927D85" w:rsidRDefault="004D025B">
      <w:pPr>
        <w:shd w:val="clear" w:color="auto" w:fill="FFFFFF"/>
        <w:tabs>
          <w:tab w:val="left" w:pos="288"/>
        </w:tabs>
        <w:spacing w:line="322" w:lineRule="exact"/>
        <w:ind w:left="5"/>
        <w:rPr>
          <w:b/>
        </w:rPr>
      </w:pPr>
      <w:r w:rsidRPr="00927D85">
        <w:rPr>
          <w:spacing w:val="-28"/>
          <w:sz w:val="28"/>
          <w:szCs w:val="28"/>
        </w:rPr>
        <w:t>1.</w:t>
      </w:r>
      <w:r w:rsidRPr="00927D85">
        <w:rPr>
          <w:sz w:val="28"/>
          <w:szCs w:val="28"/>
        </w:rPr>
        <w:tab/>
      </w:r>
      <w:r w:rsidRPr="00927D85">
        <w:rPr>
          <w:rFonts w:eastAsia="Times New Roman"/>
          <w:b/>
          <w:spacing w:val="-1"/>
          <w:sz w:val="28"/>
          <w:szCs w:val="28"/>
        </w:rPr>
        <w:t>Вступительное слово.</w:t>
      </w:r>
    </w:p>
    <w:p w:rsidR="00BA66FA" w:rsidRDefault="004D025B">
      <w:pPr>
        <w:shd w:val="clear" w:color="auto" w:fill="FFFFFF"/>
        <w:tabs>
          <w:tab w:val="left" w:pos="154"/>
        </w:tabs>
        <w:spacing w:line="322" w:lineRule="exact"/>
        <w:ind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Общение с другими людьми</w:t>
      </w:r>
      <w:r w:rsidR="00DE2CA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- дело очень интересное, увлекательное, но и</w:t>
      </w:r>
      <w:r>
        <w:rPr>
          <w:rFonts w:eastAsia="Times New Roman"/>
          <w:spacing w:val="-1"/>
          <w:sz w:val="28"/>
          <w:szCs w:val="28"/>
        </w:rPr>
        <w:br/>
        <w:t>непростое, потому что все мы разные, с разными увлечениями, интересами,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вкусами.</w:t>
      </w:r>
    </w:p>
    <w:p w:rsidR="00BA66FA" w:rsidRDefault="004D025B">
      <w:pPr>
        <w:shd w:val="clear" w:color="auto" w:fill="FFFFFF"/>
        <w:spacing w:line="322" w:lineRule="exact"/>
        <w:ind w:left="10" w:right="5" w:firstLine="485"/>
        <w:jc w:val="both"/>
      </w:pPr>
      <w:r>
        <w:rPr>
          <w:rFonts w:eastAsia="Times New Roman"/>
          <w:spacing w:val="-1"/>
          <w:sz w:val="28"/>
          <w:szCs w:val="28"/>
        </w:rPr>
        <w:t xml:space="preserve">Один ученый (психолог Эрик Берн) предложил всех людей делить на две </w:t>
      </w:r>
      <w:r>
        <w:rPr>
          <w:rFonts w:eastAsia="Times New Roman"/>
          <w:sz w:val="28"/>
          <w:szCs w:val="28"/>
        </w:rPr>
        <w:t>группы: «принцев» и «лягушек»</w:t>
      </w:r>
    </w:p>
    <w:p w:rsidR="00BA66FA" w:rsidRDefault="004D025B">
      <w:pPr>
        <w:shd w:val="clear" w:color="auto" w:fill="FFFFFF"/>
        <w:spacing w:line="322" w:lineRule="exact"/>
        <w:ind w:left="5" w:firstLine="485"/>
        <w:jc w:val="both"/>
      </w:pPr>
      <w:r>
        <w:rPr>
          <w:rFonts w:eastAsia="Times New Roman"/>
          <w:sz w:val="28"/>
          <w:szCs w:val="28"/>
        </w:rPr>
        <w:t xml:space="preserve">«Принцы» не считают себя лучше или хуже других. Они самостоятельны и независимы. У «принцев» могут быть кривые ноги, большой нос - все это не мешает им быть «принцами». Они себя все равно любят. «Принцы» никогда не притворяются, что знают все. Они могут чего- то не знать, не уметь, но это не принижает их в их собственных глазах. Они могут </w:t>
      </w:r>
      <w:r>
        <w:rPr>
          <w:rFonts w:eastAsia="Times New Roman"/>
          <w:spacing w:val="-1"/>
          <w:sz w:val="28"/>
          <w:szCs w:val="28"/>
        </w:rPr>
        <w:t xml:space="preserve">ошибаться, терпеть поражение, но не теряют самоуважения и уверенности в себе. «Принцы» уважают чувства других и не позволяют им манипулировать собой. Они не решают </w:t>
      </w:r>
      <w:proofErr w:type="gramStart"/>
      <w:r>
        <w:rPr>
          <w:rFonts w:eastAsia="Times New Roman"/>
          <w:spacing w:val="-1"/>
          <w:sz w:val="28"/>
          <w:szCs w:val="28"/>
        </w:rPr>
        <w:t>за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"/>
          <w:sz w:val="28"/>
          <w:szCs w:val="28"/>
        </w:rPr>
        <w:t>других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их проблемы. Они наслаждаются своими </w:t>
      </w:r>
      <w:r>
        <w:rPr>
          <w:rFonts w:eastAsia="Times New Roman"/>
          <w:sz w:val="28"/>
          <w:szCs w:val="28"/>
        </w:rPr>
        <w:t>успехами, но не чувствуют при этом вины и не завидуют другим.</w:t>
      </w:r>
    </w:p>
    <w:p w:rsidR="00BA66FA" w:rsidRDefault="004D025B">
      <w:pPr>
        <w:shd w:val="clear" w:color="auto" w:fill="FFFFFF"/>
        <w:spacing w:line="322" w:lineRule="exact"/>
        <w:ind w:right="5" w:firstLine="346"/>
        <w:jc w:val="both"/>
      </w:pPr>
      <w:r>
        <w:rPr>
          <w:rFonts w:eastAsia="Times New Roman"/>
          <w:sz w:val="28"/>
          <w:szCs w:val="28"/>
        </w:rPr>
        <w:t xml:space="preserve">«Лягушки» беспомощны и зависимы от окружающих. Они непрестанно </w:t>
      </w:r>
      <w:r>
        <w:rPr>
          <w:rFonts w:eastAsia="Times New Roman"/>
          <w:spacing w:val="-2"/>
          <w:sz w:val="28"/>
          <w:szCs w:val="28"/>
        </w:rPr>
        <w:t xml:space="preserve">жалуются. В отличие от «принцев» они не живут в настоящем, а «убивают» </w:t>
      </w:r>
      <w:r>
        <w:rPr>
          <w:rFonts w:eastAsia="Times New Roman"/>
          <w:sz w:val="28"/>
          <w:szCs w:val="28"/>
        </w:rPr>
        <w:t>время, ожидая будущее или вспоминая прошлое. Они не умеют анализировать, плохо ориентируются в происходящем, придумывают вымышленный мир и пытаются манипулировать людьми, обвинять их. «Лягушки» во всем сомневаются</w:t>
      </w:r>
      <w:r w:rsidR="006F697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в своем праве на жизнь, </w:t>
      </w:r>
      <w:proofErr w:type="gramStart"/>
      <w:r>
        <w:rPr>
          <w:rFonts w:eastAsia="Times New Roman"/>
          <w:sz w:val="28"/>
          <w:szCs w:val="28"/>
        </w:rPr>
        <w:t>в праве</w:t>
      </w:r>
      <w:proofErr w:type="gramEnd"/>
      <w:r>
        <w:rPr>
          <w:rFonts w:eastAsia="Times New Roman"/>
          <w:sz w:val="28"/>
          <w:szCs w:val="28"/>
        </w:rPr>
        <w:t xml:space="preserve"> дышать, </w:t>
      </w:r>
      <w:r>
        <w:rPr>
          <w:rFonts w:eastAsia="Times New Roman"/>
          <w:spacing w:val="-2"/>
          <w:sz w:val="28"/>
          <w:szCs w:val="28"/>
        </w:rPr>
        <w:t xml:space="preserve">есть, пить, любить, быть любимым. Они чрезмерно зависят от мнения других </w:t>
      </w:r>
      <w:r>
        <w:rPr>
          <w:rFonts w:eastAsia="Times New Roman"/>
          <w:sz w:val="28"/>
          <w:szCs w:val="28"/>
        </w:rPr>
        <w:t xml:space="preserve">людей, не доверяя себе. У «лягушек» во всех бедах виноваты окружающие, </w:t>
      </w:r>
      <w:r>
        <w:rPr>
          <w:rFonts w:eastAsia="Times New Roman"/>
          <w:spacing w:val="-3"/>
          <w:sz w:val="28"/>
          <w:szCs w:val="28"/>
        </w:rPr>
        <w:t xml:space="preserve">они разочарованы в других людях, в себе, они не ищут выхода... </w:t>
      </w:r>
      <w:r>
        <w:rPr>
          <w:rFonts w:eastAsia="Times New Roman"/>
          <w:sz w:val="28"/>
          <w:szCs w:val="28"/>
        </w:rPr>
        <w:t>«Лягушками» рождаются, а «принцами» становятся.</w:t>
      </w:r>
    </w:p>
    <w:p w:rsidR="00BA66FA" w:rsidRDefault="004D025B" w:rsidP="0062543B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Как вы думаете, кем приятнее быть? Почему?</w:t>
      </w:r>
    </w:p>
    <w:p w:rsidR="00BA66FA" w:rsidRDefault="004D025B" w:rsidP="0062543B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 всегда сразу понятно, какой человек, что он из себя представляет. И иногда какой- то человек нам сразу не нравится. Попробуем понять, почему так происходит.</w:t>
      </w:r>
    </w:p>
    <w:p w:rsidR="00BA66FA" w:rsidRPr="00927D85" w:rsidRDefault="004D025B">
      <w:pPr>
        <w:shd w:val="clear" w:color="auto" w:fill="FFFFFF"/>
        <w:tabs>
          <w:tab w:val="left" w:pos="288"/>
        </w:tabs>
        <w:spacing w:before="322" w:line="322" w:lineRule="exact"/>
        <w:ind w:left="5"/>
        <w:rPr>
          <w:b/>
        </w:rPr>
      </w:pPr>
      <w:r w:rsidRPr="00927D85">
        <w:rPr>
          <w:spacing w:val="-17"/>
          <w:sz w:val="28"/>
          <w:szCs w:val="28"/>
        </w:rPr>
        <w:t>2.</w:t>
      </w:r>
      <w:r w:rsidRPr="00927D85">
        <w:rPr>
          <w:sz w:val="28"/>
          <w:szCs w:val="28"/>
        </w:rPr>
        <w:tab/>
      </w:r>
      <w:r w:rsidRPr="00927D85">
        <w:rPr>
          <w:rFonts w:eastAsia="Times New Roman"/>
          <w:b/>
          <w:spacing w:val="-3"/>
          <w:sz w:val="28"/>
          <w:szCs w:val="28"/>
        </w:rPr>
        <w:t>Упражнение «Закончи предложение»</w:t>
      </w:r>
    </w:p>
    <w:p w:rsidR="00BA66FA" w:rsidRDefault="004D025B">
      <w:pPr>
        <w:shd w:val="clear" w:color="auto" w:fill="FFFFFF"/>
        <w:spacing w:line="322" w:lineRule="exact"/>
        <w:ind w:left="5" w:right="14"/>
        <w:jc w:val="both"/>
      </w:pPr>
      <w:r>
        <w:rPr>
          <w:rFonts w:eastAsia="Times New Roman"/>
          <w:sz w:val="28"/>
          <w:szCs w:val="28"/>
        </w:rPr>
        <w:t>Передавая мягкую игрушку, по очереди заканчивать следующие предложения.</w:t>
      </w:r>
    </w:p>
    <w:p w:rsidR="00BA66FA" w:rsidRDefault="004D025B" w:rsidP="0062543B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Мне нравятся (не нравятся) люди, которые...</w:t>
      </w:r>
    </w:p>
    <w:p w:rsidR="00BA66FA" w:rsidRDefault="004D025B" w:rsidP="0062543B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Самое лучшее качество человека, это</w:t>
      </w:r>
      <w:proofErr w:type="gramStart"/>
      <w:r>
        <w:rPr>
          <w:rFonts w:eastAsia="Times New Roman"/>
          <w:spacing w:val="-1"/>
          <w:sz w:val="28"/>
          <w:szCs w:val="28"/>
        </w:rPr>
        <w:t>..</w:t>
      </w:r>
      <w:proofErr w:type="gramEnd"/>
    </w:p>
    <w:p w:rsidR="00BA66FA" w:rsidRDefault="004D025B" w:rsidP="0062543B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Самое плохое качество человека, </w:t>
      </w:r>
      <w:r>
        <w:rPr>
          <w:rFonts w:eastAsia="Times New Roman"/>
          <w:spacing w:val="10"/>
          <w:sz w:val="28"/>
          <w:szCs w:val="28"/>
        </w:rPr>
        <w:t>это...</w:t>
      </w:r>
    </w:p>
    <w:p w:rsidR="0062543B" w:rsidRPr="00AF0A81" w:rsidRDefault="004D025B" w:rsidP="0062543B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Я не хочу дружить с некоторыми людьми, потому что...</w:t>
      </w:r>
    </w:p>
    <w:p w:rsidR="00AF0A81" w:rsidRDefault="00AF0A81" w:rsidP="00AF0A81">
      <w:pPr>
        <w:shd w:val="clear" w:color="auto" w:fill="FFFFFF"/>
        <w:tabs>
          <w:tab w:val="left" w:pos="154"/>
        </w:tabs>
        <w:spacing w:line="322" w:lineRule="exact"/>
        <w:rPr>
          <w:rFonts w:eastAsia="Times New Roman"/>
          <w:sz w:val="28"/>
          <w:szCs w:val="28"/>
        </w:rPr>
      </w:pPr>
    </w:p>
    <w:p w:rsidR="00AF0A81" w:rsidRDefault="00AF0A81" w:rsidP="00AF0A81">
      <w:pPr>
        <w:shd w:val="clear" w:color="auto" w:fill="FFFFFF"/>
        <w:tabs>
          <w:tab w:val="left" w:pos="154"/>
        </w:tabs>
        <w:spacing w:line="322" w:lineRule="exact"/>
        <w:rPr>
          <w:rFonts w:eastAsia="Times New Roman"/>
          <w:sz w:val="28"/>
          <w:szCs w:val="28"/>
        </w:rPr>
      </w:pPr>
    </w:p>
    <w:p w:rsidR="00AF0A81" w:rsidRDefault="00AF0A81" w:rsidP="00AF0A81">
      <w:pPr>
        <w:shd w:val="clear" w:color="auto" w:fill="FFFFFF"/>
        <w:spacing w:line="322" w:lineRule="exact"/>
        <w:ind w:left="14"/>
        <w:jc w:val="both"/>
      </w:pPr>
      <w:r>
        <w:rPr>
          <w:rFonts w:eastAsia="Times New Roman"/>
          <w:sz w:val="28"/>
          <w:szCs w:val="28"/>
        </w:rPr>
        <w:t xml:space="preserve">Вывод: нам нравятся те люди, которые похожи на нас. Мы считаем их </w:t>
      </w:r>
      <w:r>
        <w:rPr>
          <w:rFonts w:eastAsia="Times New Roman"/>
          <w:spacing w:val="-2"/>
          <w:sz w:val="28"/>
          <w:szCs w:val="28"/>
        </w:rPr>
        <w:t xml:space="preserve">«своими», хорошо к ним относимся, дружим с ними, прощаем им ошибки. Не </w:t>
      </w:r>
      <w:r>
        <w:rPr>
          <w:rFonts w:eastAsia="Times New Roman"/>
          <w:sz w:val="28"/>
          <w:szCs w:val="28"/>
        </w:rPr>
        <w:t>нравятся люди, которые на нас не похожи. Мы считаем их «чужими», не хотим с ними общаться.</w:t>
      </w:r>
    </w:p>
    <w:p w:rsidR="00AF0A81" w:rsidRPr="00927D85" w:rsidRDefault="00AF0A81" w:rsidP="00AF0A81">
      <w:pPr>
        <w:shd w:val="clear" w:color="auto" w:fill="FFFFFF"/>
        <w:spacing w:before="317" w:line="322" w:lineRule="exact"/>
        <w:ind w:left="19"/>
        <w:rPr>
          <w:b/>
        </w:rPr>
      </w:pPr>
      <w:r w:rsidRPr="00927D85">
        <w:rPr>
          <w:spacing w:val="-2"/>
          <w:sz w:val="28"/>
          <w:szCs w:val="28"/>
        </w:rPr>
        <w:t>3.</w:t>
      </w:r>
      <w:r w:rsidRPr="00927D85">
        <w:rPr>
          <w:rFonts w:eastAsia="Times New Roman"/>
          <w:b/>
          <w:spacing w:val="-2"/>
          <w:sz w:val="28"/>
          <w:szCs w:val="28"/>
        </w:rPr>
        <w:t>Беседа по теме занятия.</w:t>
      </w:r>
    </w:p>
    <w:p w:rsidR="00AF0A81" w:rsidRDefault="00AF0A81" w:rsidP="00AF0A81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ind w:left="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Могут ли непохожие на нас люди быть хорошими людьми?</w:t>
      </w:r>
    </w:p>
    <w:p w:rsidR="00AF0A81" w:rsidRDefault="00AF0A81" w:rsidP="00AF0A81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ind w:left="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Что надо сделать для того, чтобы узнать, какой человек?</w:t>
      </w:r>
    </w:p>
    <w:p w:rsidR="00AF0A81" w:rsidRDefault="00AF0A81" w:rsidP="00AF0A81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ind w:left="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Можно ли делать выводы по одному внешнему виду?</w:t>
      </w:r>
    </w:p>
    <w:p w:rsidR="00AF0A81" w:rsidRDefault="00AF0A81" w:rsidP="00AF0A81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ind w:left="5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Какие есть примеры того, что внешность обманчива?</w:t>
      </w:r>
    </w:p>
    <w:p w:rsidR="00AF0A81" w:rsidRDefault="00AF0A81" w:rsidP="00AF0A81">
      <w:pPr>
        <w:shd w:val="clear" w:color="auto" w:fill="FFFFFF"/>
        <w:tabs>
          <w:tab w:val="left" w:pos="168"/>
        </w:tabs>
        <w:spacing w:line="322" w:lineRule="exact"/>
        <w:ind w:left="5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( Сказки «Аленький </w:t>
      </w:r>
      <w:r>
        <w:rPr>
          <w:rFonts w:eastAsia="Times New Roman"/>
          <w:sz w:val="28"/>
          <w:szCs w:val="28"/>
        </w:rPr>
        <w:t>цветочек», «Гадкий утенок» и «Колобок»)</w:t>
      </w:r>
    </w:p>
    <w:p w:rsidR="00AF0A81" w:rsidRDefault="00AF0A81" w:rsidP="00AF0A81">
      <w:pPr>
        <w:shd w:val="clear" w:color="auto" w:fill="FFFFFF"/>
        <w:tabs>
          <w:tab w:val="left" w:pos="245"/>
        </w:tabs>
        <w:spacing w:line="322" w:lineRule="exact"/>
        <w:ind w:right="1037"/>
        <w:rPr>
          <w:rFonts w:eastAsia="Times New Roman"/>
          <w:spacing w:val="-2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Как же можно понять, что за человек оказался рядом с тобой?</w:t>
      </w:r>
    </w:p>
    <w:p w:rsidR="00AF0A81" w:rsidRDefault="00AF0A81" w:rsidP="00AF0A81">
      <w:pPr>
        <w:shd w:val="clear" w:color="auto" w:fill="FFFFFF"/>
        <w:tabs>
          <w:tab w:val="left" w:pos="245"/>
        </w:tabs>
        <w:spacing w:line="322" w:lineRule="exact"/>
        <w:ind w:right="1037"/>
      </w:pPr>
      <w:r>
        <w:rPr>
          <w:rFonts w:eastAsia="Times New Roman"/>
          <w:spacing w:val="-2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Пообщаться с ним, поговорить, постараться его понять)</w:t>
      </w:r>
    </w:p>
    <w:p w:rsidR="00AF0A81" w:rsidRDefault="00AF0A81" w:rsidP="00AF0A81">
      <w:pPr>
        <w:shd w:val="clear" w:color="auto" w:fill="FFFFFF"/>
        <w:tabs>
          <w:tab w:val="left" w:pos="163"/>
        </w:tabs>
        <w:spacing w:line="322" w:lineRule="exact"/>
        <w:ind w:left="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А еще можно найти что-то </w:t>
      </w:r>
      <w:r>
        <w:rPr>
          <w:rFonts w:eastAsia="Times New Roman"/>
          <w:spacing w:val="-1"/>
          <w:sz w:val="28"/>
          <w:szCs w:val="28"/>
          <w:lang w:val="en-US"/>
        </w:rPr>
        <w:t>o</w:t>
      </w:r>
      <w:proofErr w:type="spellStart"/>
      <w:proofErr w:type="gramStart"/>
      <w:r>
        <w:rPr>
          <w:rFonts w:eastAsia="Times New Roman"/>
          <w:spacing w:val="-1"/>
          <w:sz w:val="28"/>
          <w:szCs w:val="28"/>
        </w:rPr>
        <w:t>бщ</w:t>
      </w:r>
      <w:proofErr w:type="gramEnd"/>
      <w:r>
        <w:rPr>
          <w:rFonts w:eastAsia="Times New Roman"/>
          <w:spacing w:val="-1"/>
          <w:sz w:val="28"/>
          <w:szCs w:val="28"/>
          <w:lang w:val="en-US"/>
        </w:rPr>
        <w:t>ee</w:t>
      </w:r>
      <w:proofErr w:type="spellEnd"/>
      <w:r w:rsidRPr="00AF0A81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 себе с этим человеком, на самом деле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это не так уж и сложно.</w:t>
      </w:r>
    </w:p>
    <w:p w:rsidR="00AF0A81" w:rsidRPr="00927D85" w:rsidRDefault="00AF0A81" w:rsidP="00AF0A81">
      <w:pPr>
        <w:shd w:val="clear" w:color="auto" w:fill="FFFFFF"/>
        <w:tabs>
          <w:tab w:val="left" w:pos="283"/>
        </w:tabs>
        <w:spacing w:before="317" w:line="322" w:lineRule="exact"/>
      </w:pPr>
      <w:r w:rsidRPr="00927D85">
        <w:rPr>
          <w:spacing w:val="-17"/>
          <w:sz w:val="28"/>
          <w:szCs w:val="28"/>
        </w:rPr>
        <w:t>4.</w:t>
      </w:r>
      <w:r w:rsidRPr="00927D85">
        <w:rPr>
          <w:sz w:val="28"/>
          <w:szCs w:val="28"/>
        </w:rPr>
        <w:tab/>
      </w:r>
      <w:r w:rsidRPr="00927D85">
        <w:rPr>
          <w:rFonts w:eastAsia="Times New Roman"/>
          <w:b/>
          <w:sz w:val="28"/>
          <w:szCs w:val="28"/>
        </w:rPr>
        <w:t>Упражнение «Чем мы похожи»</w:t>
      </w:r>
    </w:p>
    <w:p w:rsidR="00AF0A81" w:rsidRDefault="00AF0A81" w:rsidP="00AF0A81">
      <w:pPr>
        <w:shd w:val="clear" w:color="auto" w:fill="FFFFFF"/>
        <w:tabs>
          <w:tab w:val="left" w:pos="163"/>
        </w:tabs>
        <w:spacing w:line="322" w:lineRule="exact"/>
        <w:ind w:left="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Я даю тебе эту игрушку, потому что мы с тобой похожи 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( </w:t>
      </w:r>
      <w:proofErr w:type="gramEnd"/>
      <w:r>
        <w:rPr>
          <w:rFonts w:eastAsia="Times New Roman"/>
          <w:spacing w:val="-1"/>
          <w:sz w:val="28"/>
          <w:szCs w:val="28"/>
        </w:rPr>
        <w:t>назвать причину)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Вывод: всегда между двумя людьми можно найти что-то общее.</w:t>
      </w:r>
    </w:p>
    <w:p w:rsidR="00AF0A81" w:rsidRDefault="00AF0A81" w:rsidP="00AF0A81">
      <w:pPr>
        <w:shd w:val="clear" w:color="auto" w:fill="FFFFFF"/>
        <w:tabs>
          <w:tab w:val="left" w:pos="283"/>
        </w:tabs>
        <w:spacing w:before="322" w:line="322" w:lineRule="exact"/>
      </w:pPr>
      <w:r>
        <w:rPr>
          <w:spacing w:val="-21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Вывод по занятию.</w:t>
      </w:r>
    </w:p>
    <w:p w:rsidR="00AF0A81" w:rsidRDefault="00AF0A81" w:rsidP="00AF0A81">
      <w:pPr>
        <w:shd w:val="clear" w:color="auto" w:fill="FFFFFF"/>
        <w:spacing w:line="322" w:lineRule="exact"/>
        <w:ind w:firstLine="720"/>
      </w:pPr>
      <w:r>
        <w:rPr>
          <w:rFonts w:eastAsia="Times New Roman"/>
          <w:sz w:val="28"/>
          <w:szCs w:val="28"/>
        </w:rPr>
        <w:t>Все люди разные, но у всех есть что-то общее.</w:t>
      </w:r>
      <w:r>
        <w:t xml:space="preserve">  </w:t>
      </w:r>
      <w:r>
        <w:rPr>
          <w:rFonts w:eastAsia="Times New Roman"/>
          <w:spacing w:val="-2"/>
          <w:sz w:val="28"/>
          <w:szCs w:val="28"/>
        </w:rPr>
        <w:t xml:space="preserve">В каждом человеке есть хорошее и плохое, нет абсолютно </w:t>
      </w:r>
      <w:proofErr w:type="spellStart"/>
      <w:r>
        <w:rPr>
          <w:rFonts w:eastAsia="Times New Roman"/>
          <w:sz w:val="28"/>
          <w:szCs w:val="28"/>
          <w:lang w:val="en-US"/>
        </w:rPr>
        <w:t>xopo</w:t>
      </w:r>
      <w:proofErr w:type="gramStart"/>
      <w:r>
        <w:rPr>
          <w:rFonts w:eastAsia="Times New Roman"/>
          <w:sz w:val="28"/>
          <w:szCs w:val="28"/>
        </w:rPr>
        <w:t>ши</w:t>
      </w:r>
      <w:proofErr w:type="spellEnd"/>
      <w:proofErr w:type="gramEnd"/>
      <w:r>
        <w:rPr>
          <w:rFonts w:eastAsia="Times New Roman"/>
          <w:sz w:val="28"/>
          <w:szCs w:val="28"/>
          <w:lang w:val="en-US"/>
        </w:rPr>
        <w:t>x</w:t>
      </w:r>
      <w:r w:rsidRPr="00AF0A8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плохих людей.</w:t>
      </w:r>
    </w:p>
    <w:p w:rsidR="00AF0A81" w:rsidRDefault="00AF0A81" w:rsidP="00AF0A81">
      <w:pPr>
        <w:shd w:val="clear" w:color="auto" w:fill="FFFFFF"/>
        <w:spacing w:line="322" w:lineRule="exact"/>
        <w:ind w:firstLine="1325"/>
      </w:pPr>
      <w:r>
        <w:rPr>
          <w:rFonts w:eastAsia="Times New Roman"/>
          <w:spacing w:val="-2"/>
          <w:sz w:val="28"/>
          <w:szCs w:val="28"/>
        </w:rPr>
        <w:t xml:space="preserve">Узнать человека можно только пообщавшись с ним. По одежке </w:t>
      </w:r>
      <w:r>
        <w:rPr>
          <w:rFonts w:eastAsia="Times New Roman"/>
          <w:sz w:val="28"/>
          <w:szCs w:val="28"/>
        </w:rPr>
        <w:t>встречают, по уму провожают.</w:t>
      </w:r>
    </w:p>
    <w:p w:rsidR="00AF0A81" w:rsidRDefault="00AF0A81" w:rsidP="00AF0A81">
      <w:p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bookmarkStart w:id="0" w:name="_GoBack"/>
      <w:bookmarkEnd w:id="0"/>
    </w:p>
    <w:sectPr w:rsidR="00AF0A81" w:rsidSect="00332573">
      <w:type w:val="continuous"/>
      <w:pgSz w:w="11909" w:h="16834"/>
      <w:pgMar w:top="1164" w:right="710" w:bottom="36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9C113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543B"/>
    <w:rsid w:val="00332573"/>
    <w:rsid w:val="00487CEF"/>
    <w:rsid w:val="004D025B"/>
    <w:rsid w:val="0062543B"/>
    <w:rsid w:val="006F697C"/>
    <w:rsid w:val="00927D85"/>
    <w:rsid w:val="00AF0A81"/>
    <w:rsid w:val="00BA66FA"/>
    <w:rsid w:val="00C83872"/>
    <w:rsid w:val="00DE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4</cp:revision>
  <dcterms:created xsi:type="dcterms:W3CDTF">2016-06-13T11:40:00Z</dcterms:created>
  <dcterms:modified xsi:type="dcterms:W3CDTF">2016-06-13T14:50:00Z</dcterms:modified>
</cp:coreProperties>
</file>