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ajorEastAsia" w:hAnsi="Times New Roman" w:cs="Times New Roman"/>
          <w:caps/>
          <w:sz w:val="28"/>
          <w:szCs w:val="28"/>
        </w:rPr>
        <w:id w:val="2790753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853"/>
          </w:tblGrid>
          <w:tr w:rsidR="000E4EB0" w:rsidTr="0002732C">
            <w:trPr>
              <w:trHeight w:val="1702"/>
              <w:jc w:val="center"/>
            </w:trPr>
            <w:tc>
              <w:tcPr>
                <w:tcW w:w="5000" w:type="pct"/>
              </w:tcPr>
              <w:p w:rsidR="0002732C" w:rsidRPr="0002732C" w:rsidRDefault="0002732C" w:rsidP="0002732C">
                <w:pPr>
                  <w:pStyle w:val="a3"/>
                  <w:jc w:val="right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</w:pPr>
                <w:proofErr w:type="spellStart"/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w:t>Фахрутдинова</w:t>
                </w:r>
                <w:proofErr w:type="spellEnd"/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w:t xml:space="preserve"> Наиля </w:t>
                </w:r>
                <w:proofErr w:type="spellStart"/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w:t>Дамировна</w:t>
                </w:r>
                <w:proofErr w:type="spellEnd"/>
              </w:p>
              <w:p w:rsidR="0002732C" w:rsidRPr="0002732C" w:rsidRDefault="0002732C" w:rsidP="0002732C">
                <w:pPr>
                  <w:pStyle w:val="a3"/>
                  <w:jc w:val="right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</w:pPr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w:t xml:space="preserve"> </w:t>
                </w:r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w:t xml:space="preserve">Воспитатель </w:t>
                </w:r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</w:rPr>
                  <w:br/>
                </w:r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w:t>Волкова Наталья Николаевна</w:t>
                </w:r>
              </w:p>
              <w:p w:rsidR="0002732C" w:rsidRPr="0002732C" w:rsidRDefault="0002732C" w:rsidP="0002732C">
                <w:pPr>
                  <w:pStyle w:val="a3"/>
                  <w:jc w:val="right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</w:pPr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w:t xml:space="preserve"> </w:t>
                </w:r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w:t>Воспитатель</w:t>
                </w:r>
              </w:p>
              <w:p w:rsidR="000E4EB0" w:rsidRDefault="0002732C" w:rsidP="0002732C">
                <w:pPr>
                  <w:pStyle w:val="a3"/>
                  <w:jc w:val="right"/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</w:pPr>
                <w:r w:rsidRPr="0002732C">
                  <w:rPr>
                    <w:rFonts w:ascii="Times New Roman" w:hAnsi="Times New Roman" w:cs="Times New Roman"/>
                    <w:color w:val="000000"/>
                    <w:sz w:val="28"/>
                    <w:szCs w:val="28"/>
                    <w:shd w:val="clear" w:color="auto" w:fill="FFFFFF"/>
                  </w:rPr>
                  <w:t xml:space="preserve"> ГПД, ГБОУ школа №246</w:t>
                </w:r>
              </w:p>
              <w:p w:rsidR="0002732C" w:rsidRPr="0002732C" w:rsidRDefault="0002732C" w:rsidP="0002732C">
                <w:pPr>
                  <w:pStyle w:val="a3"/>
                  <w:jc w:val="right"/>
                  <w:rPr>
                    <w:rFonts w:ascii="Times New Roman" w:eastAsiaTheme="majorEastAsia" w:hAnsi="Times New Roman" w:cs="Times New Roman"/>
                    <w:caps/>
                    <w:sz w:val="28"/>
                    <w:szCs w:val="28"/>
                  </w:rPr>
                </w:pPr>
              </w:p>
            </w:tc>
          </w:tr>
          <w:tr w:rsidR="000E4EB0" w:rsidTr="0002732C">
            <w:trPr>
              <w:trHeight w:val="423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02732C" w:rsidRPr="0002732C" w:rsidRDefault="0002732C" w:rsidP="0002732C">
                <w:pPr>
                  <w:pStyle w:val="a3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sdt>
                  <w:sdtPr>
                    <w:rPr>
                      <w:rFonts w:ascii="Times New Roman" w:eastAsiaTheme="majorEastAsia" w:hAnsi="Times New Roman" w:cs="Times New Roman"/>
                      <w:b/>
                      <w:sz w:val="28"/>
                      <w:szCs w:val="28"/>
                    </w:rPr>
                    <w:alias w:val="Заголовок"/>
                    <w:id w:val="15524250"/>
                    <w:placeholder>
                      <w:docPart w:val="CD53331D647F4AC490F23F892BAE36E0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3F58F9" w:rsidRPr="0002732C">
                      <w:rPr>
                        <w:rFonts w:ascii="Times New Roman" w:eastAsiaTheme="majorEastAsia" w:hAnsi="Times New Roman" w:cs="Times New Roman"/>
                        <w:b/>
                        <w:sz w:val="28"/>
                        <w:szCs w:val="28"/>
                      </w:rPr>
                      <w:t>Конспект занятия</w:t>
                    </w:r>
                    <w:r>
                      <w:rPr>
                        <w:rFonts w:ascii="Times New Roman" w:eastAsiaTheme="majorEastAsia" w:hAnsi="Times New Roman" w:cs="Times New Roman"/>
                        <w:b/>
                        <w:sz w:val="28"/>
                        <w:szCs w:val="28"/>
                      </w:rPr>
                      <w:t xml:space="preserve"> во втором классе </w:t>
                    </w:r>
                  </w:sdtContent>
                </w:sdt>
                <w:r w:rsidRPr="0002732C">
                  <w:rPr>
                    <w:rFonts w:ascii="Times New Roman" w:eastAsiaTheme="majorEastAsia" w:hAnsi="Times New Roman" w:cs="Times New Roman"/>
                    <w:b/>
                    <w:sz w:val="28"/>
                    <w:szCs w:val="28"/>
                  </w:rPr>
                  <w:t>(в группе продленного дня)</w:t>
                </w:r>
              </w:p>
              <w:p w:rsidR="000E4EB0" w:rsidRPr="0002732C" w:rsidRDefault="000E4EB0" w:rsidP="0002732C">
                <w:pPr>
                  <w:pStyle w:val="a3"/>
                  <w:jc w:val="center"/>
                  <w:rPr>
                    <w:rFonts w:ascii="Times New Roman" w:eastAsiaTheme="majorEastAsia" w:hAnsi="Times New Roman" w:cs="Times New Roman"/>
                    <w:b/>
                    <w:sz w:val="28"/>
                    <w:szCs w:val="28"/>
                  </w:rPr>
                </w:pPr>
              </w:p>
            </w:tc>
          </w:tr>
          <w:tr w:rsidR="000E4EB0" w:rsidTr="0002732C">
            <w:trPr>
              <w:trHeight w:val="539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b/>
                  <w:sz w:val="28"/>
                  <w:szCs w:val="28"/>
                </w:rPr>
                <w:alias w:val="Подзаголовок"/>
                <w:id w:val="15524255"/>
                <w:placeholder>
                  <w:docPart w:val="A00A6755AF0A4EDEBA60998A5E2218C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0E4EB0" w:rsidRPr="0002732C" w:rsidRDefault="00F9385D" w:rsidP="0002732C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b/>
                        <w:sz w:val="28"/>
                        <w:szCs w:val="28"/>
                      </w:rPr>
                    </w:pPr>
                    <w:r w:rsidRPr="0002732C">
                      <w:rPr>
                        <w:rFonts w:ascii="Times New Roman" w:eastAsiaTheme="majorEastAsia" w:hAnsi="Times New Roman" w:cs="Times New Roman"/>
                        <w:b/>
                        <w:sz w:val="28"/>
                        <w:szCs w:val="28"/>
                      </w:rPr>
                      <w:t xml:space="preserve">«Праздник вежливых ребят»  </w:t>
                    </w:r>
                  </w:p>
                </w:tc>
              </w:sdtContent>
            </w:sdt>
          </w:tr>
        </w:tbl>
        <w:p w:rsidR="000E4EB0" w:rsidRDefault="0002732C">
          <w:pPr>
            <w:rPr>
              <w:sz w:val="28"/>
              <w:szCs w:val="28"/>
            </w:rPr>
          </w:pPr>
        </w:p>
      </w:sdtContent>
    </w:sdt>
    <w:p w:rsidR="00F94B9A" w:rsidRPr="00EE4DF0" w:rsidRDefault="00D223DA" w:rsidP="00EE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4DF0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EE4DF0">
        <w:rPr>
          <w:rFonts w:ascii="Times New Roman" w:hAnsi="Times New Roman" w:cs="Times New Roman"/>
          <w:i/>
          <w:sz w:val="28"/>
          <w:szCs w:val="28"/>
        </w:rPr>
        <w:t>:</w:t>
      </w:r>
      <w:r w:rsidR="003F58F9">
        <w:rPr>
          <w:rFonts w:ascii="Times New Roman" w:hAnsi="Times New Roman" w:cs="Times New Roman"/>
          <w:sz w:val="28"/>
          <w:szCs w:val="28"/>
        </w:rPr>
        <w:t>повторить и закрепить с детьми формы вежливых обращений друг с другом, моделируя ситуации; обратить внимание детей на то, что «волшебные слова» непременно должны сочетаться с добрыми поступками</w:t>
      </w:r>
      <w:bookmarkEnd w:id="0"/>
      <w:r w:rsidR="003F58F9">
        <w:rPr>
          <w:rFonts w:ascii="Times New Roman" w:hAnsi="Times New Roman" w:cs="Times New Roman"/>
          <w:sz w:val="28"/>
          <w:szCs w:val="28"/>
        </w:rPr>
        <w:t>.</w:t>
      </w:r>
    </w:p>
    <w:p w:rsidR="00D223DA" w:rsidRPr="00EE4DF0" w:rsidRDefault="00D223DA" w:rsidP="00EE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F0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Форма</w:t>
      </w:r>
      <w:r w:rsidRPr="00EE4DF0">
        <w:rPr>
          <w:rFonts w:ascii="Times New Roman" w:hAnsi="Times New Roman" w:cs="Times New Roman"/>
          <w:sz w:val="28"/>
          <w:szCs w:val="28"/>
        </w:rPr>
        <w:t xml:space="preserve">: </w:t>
      </w:r>
      <w:r w:rsidR="003F58F9">
        <w:rPr>
          <w:rFonts w:ascii="Times New Roman" w:hAnsi="Times New Roman" w:cs="Times New Roman"/>
          <w:sz w:val="28"/>
          <w:szCs w:val="28"/>
        </w:rPr>
        <w:t>праздник</w:t>
      </w:r>
      <w:r w:rsidRPr="00EE4DF0">
        <w:rPr>
          <w:rFonts w:ascii="Times New Roman" w:hAnsi="Times New Roman" w:cs="Times New Roman"/>
          <w:sz w:val="28"/>
          <w:szCs w:val="28"/>
        </w:rPr>
        <w:t>.</w:t>
      </w:r>
    </w:p>
    <w:p w:rsidR="00D223DA" w:rsidRPr="00EE4DF0" w:rsidRDefault="00D223DA" w:rsidP="00EE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F0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Методы:</w:t>
      </w:r>
      <w:r w:rsidRPr="00EE4DF0">
        <w:rPr>
          <w:rFonts w:ascii="Times New Roman" w:hAnsi="Times New Roman" w:cs="Times New Roman"/>
          <w:sz w:val="28"/>
          <w:szCs w:val="28"/>
        </w:rPr>
        <w:t xml:space="preserve"> рассказ с элементами беседы и игры.</w:t>
      </w:r>
    </w:p>
    <w:p w:rsidR="00D223DA" w:rsidRPr="00EE4DF0" w:rsidRDefault="00D223DA" w:rsidP="00EE4D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F9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Подготовительная работа:</w:t>
      </w:r>
      <w:r w:rsidRPr="00EE4DF0">
        <w:rPr>
          <w:rFonts w:ascii="Times New Roman" w:hAnsi="Times New Roman" w:cs="Times New Roman"/>
          <w:sz w:val="28"/>
          <w:szCs w:val="28"/>
        </w:rPr>
        <w:t xml:space="preserve"> изучить литературу по проблеме, продумать вопросы для </w:t>
      </w:r>
      <w:r w:rsidR="003F58F9">
        <w:rPr>
          <w:rFonts w:ascii="Times New Roman" w:hAnsi="Times New Roman" w:cs="Times New Roman"/>
          <w:sz w:val="28"/>
          <w:szCs w:val="28"/>
        </w:rPr>
        <w:t>воспитанников</w:t>
      </w:r>
      <w:r w:rsidRPr="00EE4DF0">
        <w:rPr>
          <w:rFonts w:ascii="Times New Roman" w:hAnsi="Times New Roman" w:cs="Times New Roman"/>
          <w:sz w:val="28"/>
          <w:szCs w:val="28"/>
        </w:rPr>
        <w:t xml:space="preserve">, подготовить выступления, </w:t>
      </w:r>
      <w:r w:rsidR="00CC4D94" w:rsidRPr="00EE4DF0">
        <w:rPr>
          <w:rFonts w:ascii="Times New Roman" w:hAnsi="Times New Roman" w:cs="Times New Roman"/>
          <w:sz w:val="28"/>
          <w:szCs w:val="28"/>
        </w:rPr>
        <w:t xml:space="preserve">наглядные пособия (презентация, диафильмы), </w:t>
      </w:r>
      <w:r w:rsidR="003F58F9">
        <w:rPr>
          <w:rFonts w:ascii="Times New Roman" w:hAnsi="Times New Roman" w:cs="Times New Roman"/>
          <w:sz w:val="28"/>
          <w:szCs w:val="28"/>
        </w:rPr>
        <w:t>рисуется карта страны Вежливости, улица Добрых слов</w:t>
      </w:r>
      <w:r w:rsidRPr="00EE4DF0">
        <w:rPr>
          <w:rFonts w:ascii="Times New Roman" w:hAnsi="Times New Roman" w:cs="Times New Roman"/>
          <w:sz w:val="28"/>
          <w:szCs w:val="28"/>
        </w:rPr>
        <w:t>.</w:t>
      </w:r>
    </w:p>
    <w:p w:rsidR="00D223DA" w:rsidRPr="003F58F9" w:rsidRDefault="00D223DA" w:rsidP="00EE4DF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8F9">
        <w:rPr>
          <w:rFonts w:ascii="Times New Roman" w:hAnsi="Times New Roman" w:cs="Times New Roman"/>
          <w:b/>
          <w:sz w:val="28"/>
          <w:szCs w:val="28"/>
          <w:u w:val="single"/>
        </w:rPr>
        <w:t>Примерные вопросы для беседы:</w:t>
      </w:r>
    </w:p>
    <w:p w:rsidR="00D223DA" w:rsidRDefault="003F58F9" w:rsidP="00EE4DF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вежливые слова вы знаете?</w:t>
      </w:r>
    </w:p>
    <w:p w:rsidR="003F58F9" w:rsidRDefault="003F58F9" w:rsidP="00EE4DF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мы  называем вежливым человеком?</w:t>
      </w:r>
    </w:p>
    <w:p w:rsidR="003F58F9" w:rsidRDefault="003F58F9" w:rsidP="00EE4DF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 словами вы обращаетесь, придя утром в класс, к учителю, к товарищам по классу?</w:t>
      </w:r>
    </w:p>
    <w:p w:rsidR="003F58F9" w:rsidRDefault="00F9385D" w:rsidP="00EE4DF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надо сказать, когда тебе что-то дарят?</w:t>
      </w:r>
    </w:p>
    <w:p w:rsidR="00F9385D" w:rsidRDefault="00F9385D" w:rsidP="00EE4DF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надо сказать, когда тебя о чем-то просят, а ты не можешь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нить просьбу?</w:t>
      </w:r>
    </w:p>
    <w:p w:rsidR="00F9385D" w:rsidRDefault="00F9385D" w:rsidP="00EE4DF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словами надо обращаться к незнакомому человеку, чтобы он позвал кого-то нужного тебе, передал книгу.</w:t>
      </w:r>
    </w:p>
    <w:p w:rsidR="00F9385D" w:rsidRDefault="00F9385D" w:rsidP="00EE4DF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необходимо приветствовать людей при встрече?</w:t>
      </w:r>
    </w:p>
    <w:p w:rsidR="00F9385D" w:rsidRPr="00F9385D" w:rsidRDefault="00F9385D" w:rsidP="00F9385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слова помогают расположить к себе людей?</w:t>
      </w:r>
    </w:p>
    <w:p w:rsidR="00D223DA" w:rsidRPr="00EE4DF0" w:rsidRDefault="00D223DA" w:rsidP="00EE4DF0">
      <w:pPr>
        <w:pStyle w:val="a7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223DA" w:rsidRPr="00EE4DF0" w:rsidRDefault="00D223DA" w:rsidP="00EE4DF0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E4D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Ход </w:t>
      </w:r>
      <w:r w:rsidR="00F938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праздника</w:t>
      </w:r>
      <w:r w:rsidRPr="00EE4DF0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D223DA" w:rsidRPr="00EE4DF0" w:rsidRDefault="00F9385D" w:rsidP="00EE4DF0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рассказ воспитателя</w:t>
      </w:r>
      <w:r w:rsidR="00D223DA" w:rsidRPr="00EE4DF0">
        <w:rPr>
          <w:rFonts w:ascii="Times New Roman" w:hAnsi="Times New Roman" w:cs="Times New Roman"/>
          <w:sz w:val="28"/>
          <w:szCs w:val="28"/>
        </w:rPr>
        <w:t>;</w:t>
      </w:r>
    </w:p>
    <w:p w:rsidR="00D223DA" w:rsidRPr="00EE4DF0" w:rsidRDefault="00EE4DF0" w:rsidP="00EE4DF0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23DA" w:rsidRPr="00EE4DF0">
        <w:rPr>
          <w:rFonts w:ascii="Times New Roman" w:hAnsi="Times New Roman" w:cs="Times New Roman"/>
          <w:sz w:val="28"/>
          <w:szCs w:val="28"/>
        </w:rPr>
        <w:t xml:space="preserve">еседа с </w:t>
      </w:r>
      <w:r w:rsidR="00F9385D">
        <w:rPr>
          <w:rFonts w:ascii="Times New Roman" w:hAnsi="Times New Roman" w:cs="Times New Roman"/>
          <w:sz w:val="28"/>
          <w:szCs w:val="28"/>
        </w:rPr>
        <w:t>воспитанниками</w:t>
      </w:r>
      <w:r w:rsidR="00CC4D94" w:rsidRPr="00EE4DF0">
        <w:rPr>
          <w:rFonts w:ascii="Times New Roman" w:hAnsi="Times New Roman" w:cs="Times New Roman"/>
          <w:sz w:val="28"/>
          <w:szCs w:val="28"/>
        </w:rPr>
        <w:t>;</w:t>
      </w:r>
    </w:p>
    <w:p w:rsidR="00F9385D" w:rsidRDefault="00F9385D" w:rsidP="00EE4DF0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игровая программа (игра-путешествие по стране «Вежливости»</w:t>
      </w:r>
      <w:proofErr w:type="gramEnd"/>
    </w:p>
    <w:p w:rsidR="00F9385D" w:rsidRDefault="00F9385D" w:rsidP="00EE4DF0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викторин;</w:t>
      </w:r>
    </w:p>
    <w:p w:rsidR="00F9385D" w:rsidRDefault="00F9385D" w:rsidP="00F9385D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подведение итогов (составляется «кодекс вежливости»</w:t>
      </w:r>
      <w:r w:rsidR="00CC4D94" w:rsidRPr="00EE4D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4DF0" w:rsidRDefault="00EE4DF0" w:rsidP="00EE4DF0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E4DF0" w:rsidRDefault="00EE4DF0" w:rsidP="00EE4DF0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E4DF0" w:rsidRDefault="00EE4DF0" w:rsidP="00EE4DF0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C4D94" w:rsidRPr="00EE4DF0" w:rsidRDefault="00CC4D94" w:rsidP="00EE4DF0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E4D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Материалы к </w:t>
      </w:r>
      <w:r w:rsidR="00F938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празднику</w:t>
      </w:r>
    </w:p>
    <w:p w:rsidR="00F43F1D" w:rsidRDefault="00F9385D" w:rsidP="00EE4DF0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Слово «вежливость» происходит от старославянского «веже», то есть «знаток». Быть вежливым означает знать, как себя вести. Вежливость – это к</w:t>
      </w:r>
      <w:r>
        <w:rPr>
          <w:b w:val="0"/>
          <w:bCs w:val="0"/>
          <w:color w:val="232323"/>
          <w:sz w:val="28"/>
          <w:szCs w:val="28"/>
        </w:rPr>
        <w:t>а</w:t>
      </w:r>
      <w:r>
        <w:rPr>
          <w:b w:val="0"/>
          <w:bCs w:val="0"/>
          <w:color w:val="232323"/>
          <w:sz w:val="28"/>
          <w:szCs w:val="28"/>
        </w:rPr>
        <w:t>чество человека, для которого уважение к людям являе</w:t>
      </w:r>
      <w:r w:rsidR="003452C8">
        <w:rPr>
          <w:b w:val="0"/>
          <w:bCs w:val="0"/>
          <w:color w:val="232323"/>
          <w:sz w:val="28"/>
          <w:szCs w:val="28"/>
        </w:rPr>
        <w:t>т</w:t>
      </w:r>
      <w:r>
        <w:rPr>
          <w:b w:val="0"/>
          <w:bCs w:val="0"/>
          <w:color w:val="232323"/>
          <w:sz w:val="28"/>
          <w:szCs w:val="28"/>
        </w:rPr>
        <w:t>ся повседневной но</w:t>
      </w:r>
      <w:r>
        <w:rPr>
          <w:b w:val="0"/>
          <w:bCs w:val="0"/>
          <w:color w:val="232323"/>
          <w:sz w:val="28"/>
          <w:szCs w:val="28"/>
        </w:rPr>
        <w:t>р</w:t>
      </w:r>
      <w:r>
        <w:rPr>
          <w:b w:val="0"/>
          <w:bCs w:val="0"/>
          <w:color w:val="232323"/>
          <w:sz w:val="28"/>
          <w:szCs w:val="28"/>
        </w:rPr>
        <w:t xml:space="preserve">мой поведения и привычным способом обращения с окружающими. </w:t>
      </w:r>
      <w:proofErr w:type="gramStart"/>
      <w:r>
        <w:rPr>
          <w:b w:val="0"/>
          <w:bCs w:val="0"/>
          <w:color w:val="232323"/>
          <w:sz w:val="28"/>
          <w:szCs w:val="28"/>
        </w:rPr>
        <w:t>Она вкл</w:t>
      </w:r>
      <w:r>
        <w:rPr>
          <w:b w:val="0"/>
          <w:bCs w:val="0"/>
          <w:color w:val="232323"/>
          <w:sz w:val="28"/>
          <w:szCs w:val="28"/>
        </w:rPr>
        <w:t>ю</w:t>
      </w:r>
      <w:r>
        <w:rPr>
          <w:b w:val="0"/>
          <w:bCs w:val="0"/>
          <w:color w:val="232323"/>
          <w:sz w:val="28"/>
          <w:szCs w:val="28"/>
        </w:rPr>
        <w:t>чает: внимательность, проявление доброжелательности ко всем, готовность оказать услугу</w:t>
      </w:r>
      <w:r w:rsidR="003452C8">
        <w:rPr>
          <w:b w:val="0"/>
          <w:bCs w:val="0"/>
          <w:color w:val="232323"/>
          <w:sz w:val="28"/>
          <w:szCs w:val="28"/>
        </w:rPr>
        <w:t xml:space="preserve"> каждому, кто в этом нуждается, приветливость, деликатность, тактичность, скромность.</w:t>
      </w:r>
      <w:proofErr w:type="gramEnd"/>
      <w:r w:rsidR="003452C8">
        <w:rPr>
          <w:b w:val="0"/>
          <w:bCs w:val="0"/>
          <w:color w:val="232323"/>
          <w:sz w:val="28"/>
          <w:szCs w:val="28"/>
        </w:rPr>
        <w:t xml:space="preserve"> Как сказал Р. </w:t>
      </w:r>
      <w:proofErr w:type="spellStart"/>
      <w:r w:rsidR="003452C8">
        <w:rPr>
          <w:b w:val="0"/>
          <w:bCs w:val="0"/>
          <w:color w:val="232323"/>
          <w:sz w:val="28"/>
          <w:szCs w:val="28"/>
        </w:rPr>
        <w:t>Эмерсон</w:t>
      </w:r>
      <w:proofErr w:type="spellEnd"/>
      <w:r w:rsidR="003452C8">
        <w:rPr>
          <w:b w:val="0"/>
          <w:bCs w:val="0"/>
          <w:color w:val="232323"/>
          <w:sz w:val="28"/>
          <w:szCs w:val="28"/>
        </w:rPr>
        <w:t>, «…жизнь не настолько коро</w:t>
      </w:r>
      <w:r w:rsidR="003452C8">
        <w:rPr>
          <w:b w:val="0"/>
          <w:bCs w:val="0"/>
          <w:color w:val="232323"/>
          <w:sz w:val="28"/>
          <w:szCs w:val="28"/>
        </w:rPr>
        <w:t>т</w:t>
      </w:r>
      <w:r w:rsidR="003452C8">
        <w:rPr>
          <w:b w:val="0"/>
          <w:bCs w:val="0"/>
          <w:color w:val="232323"/>
          <w:sz w:val="28"/>
          <w:szCs w:val="28"/>
        </w:rPr>
        <w:t>ка, чтобы людям не хватало времени на вежливость.</w:t>
      </w:r>
    </w:p>
    <w:p w:rsidR="003452C8" w:rsidRDefault="003452C8" w:rsidP="00EE4DF0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Добрые слова необходимы людям для того, чтобы устанавливать друг с другом хорошие, доброжелательные отношения. Их ещё называют «волшебн</w:t>
      </w:r>
      <w:r>
        <w:rPr>
          <w:b w:val="0"/>
          <w:bCs w:val="0"/>
          <w:color w:val="232323"/>
          <w:sz w:val="28"/>
          <w:szCs w:val="28"/>
        </w:rPr>
        <w:t>ы</w:t>
      </w:r>
      <w:r>
        <w:rPr>
          <w:b w:val="0"/>
          <w:bCs w:val="0"/>
          <w:color w:val="232323"/>
          <w:sz w:val="28"/>
          <w:szCs w:val="28"/>
        </w:rPr>
        <w:t>ми» потому что они распахивают дверь в сердца людей, делают людей приве</w:t>
      </w:r>
      <w:r>
        <w:rPr>
          <w:b w:val="0"/>
          <w:bCs w:val="0"/>
          <w:color w:val="232323"/>
          <w:sz w:val="28"/>
          <w:szCs w:val="28"/>
        </w:rPr>
        <w:t>т</w:t>
      </w:r>
      <w:r>
        <w:rPr>
          <w:b w:val="0"/>
          <w:bCs w:val="0"/>
          <w:color w:val="232323"/>
          <w:sz w:val="28"/>
          <w:szCs w:val="28"/>
        </w:rPr>
        <w:t>ливыми и добрыми. Эти слова мы говорим при встрече и расставании.</w:t>
      </w:r>
    </w:p>
    <w:p w:rsidR="003452C8" w:rsidRDefault="003452C8" w:rsidP="00EE4DF0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Слова просьбы, высказанные с доброй надеждой на помощь, настраивают людей на то, что человеку надо обязательно помочь, что человек, высказавший их, видит важность совершенного дня него поступка. Добрые слова надо гов</w:t>
      </w:r>
      <w:r>
        <w:rPr>
          <w:b w:val="0"/>
          <w:bCs w:val="0"/>
          <w:color w:val="232323"/>
          <w:sz w:val="28"/>
          <w:szCs w:val="28"/>
        </w:rPr>
        <w:t>о</w:t>
      </w:r>
      <w:r>
        <w:rPr>
          <w:b w:val="0"/>
          <w:bCs w:val="0"/>
          <w:color w:val="232323"/>
          <w:sz w:val="28"/>
          <w:szCs w:val="28"/>
        </w:rPr>
        <w:t>рить искренне, думать так, как говоришь. Человек, использующий добрые сл</w:t>
      </w:r>
      <w:r>
        <w:rPr>
          <w:b w:val="0"/>
          <w:bCs w:val="0"/>
          <w:color w:val="232323"/>
          <w:sz w:val="28"/>
          <w:szCs w:val="28"/>
        </w:rPr>
        <w:t>о</w:t>
      </w:r>
      <w:r>
        <w:rPr>
          <w:b w:val="0"/>
          <w:bCs w:val="0"/>
          <w:color w:val="232323"/>
          <w:sz w:val="28"/>
          <w:szCs w:val="28"/>
        </w:rPr>
        <w:t>ва, называется вежливым.</w:t>
      </w:r>
    </w:p>
    <w:p w:rsidR="003452C8" w:rsidRDefault="003452C8" w:rsidP="00EE4DF0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232323"/>
          <w:sz w:val="28"/>
          <w:szCs w:val="28"/>
        </w:rPr>
      </w:pPr>
    </w:p>
    <w:p w:rsidR="003452C8" w:rsidRDefault="003452C8" w:rsidP="00EE4DF0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Проводится игра – путешествие в страну Вежливости.</w:t>
      </w:r>
    </w:p>
    <w:p w:rsidR="003452C8" w:rsidRDefault="003452C8" w:rsidP="00EE4DF0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процессе игры объясняются вопросы:</w:t>
      </w:r>
    </w:p>
    <w:p w:rsidR="003452C8" w:rsidRPr="003452C8" w:rsidRDefault="003452C8" w:rsidP="003452C8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sz w:val="28"/>
          <w:szCs w:val="28"/>
        </w:rPr>
        <w:t>Как вести себя на улице и в транспорте?</w:t>
      </w:r>
    </w:p>
    <w:p w:rsidR="003452C8" w:rsidRDefault="003452C8" w:rsidP="003452C8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Как вести себя в гостях?</w:t>
      </w:r>
    </w:p>
    <w:p w:rsidR="003452C8" w:rsidRDefault="003452C8" w:rsidP="003452C8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lastRenderedPageBreak/>
        <w:t>Как дарить подарки?</w:t>
      </w:r>
    </w:p>
    <w:p w:rsidR="003452C8" w:rsidRDefault="003452C8" w:rsidP="003452C8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Как вести себя в театре, музее, кинотеатре, на выставке?</w:t>
      </w:r>
    </w:p>
    <w:p w:rsidR="003452C8" w:rsidRDefault="003452C8" w:rsidP="003452C8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Как вести себя за столом?</w:t>
      </w:r>
    </w:p>
    <w:p w:rsidR="003452C8" w:rsidRDefault="003452C8" w:rsidP="003452C8">
      <w:pPr>
        <w:pStyle w:val="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Что вы знаете о хороших манерах?</w:t>
      </w:r>
    </w:p>
    <w:p w:rsidR="003452C8" w:rsidRDefault="003452C8" w:rsidP="003452C8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232323"/>
          <w:sz w:val="28"/>
          <w:szCs w:val="28"/>
        </w:rPr>
      </w:pPr>
    </w:p>
    <w:p w:rsidR="005D01D5" w:rsidRDefault="005D01D5" w:rsidP="005D01D5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Вопросы для викторины о поведении в театре:</w:t>
      </w:r>
    </w:p>
    <w:p w:rsidR="005D01D5" w:rsidRDefault="005D01D5" w:rsidP="005D01D5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надо одеваться в театр?</w:t>
      </w:r>
    </w:p>
    <w:p w:rsidR="005D01D5" w:rsidRDefault="005D01D5" w:rsidP="005D01D5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Когда лучше приехать в театр – к началу спектакля или пораньше? Почему?</w:t>
      </w:r>
    </w:p>
    <w:p w:rsidR="005D01D5" w:rsidRDefault="005D01D5" w:rsidP="005D01D5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Кто первым идёт в зрительный зал к своему месту – мальчик или д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вочка?</w:t>
      </w:r>
    </w:p>
    <w:p w:rsidR="005D01D5" w:rsidRDefault="005D01D5" w:rsidP="005D01D5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правильно проходить по ряду к своему креслу – лицом или спиной к сидящим людям?</w:t>
      </w:r>
    </w:p>
    <w:p w:rsidR="005D01D5" w:rsidRDefault="005D01D5" w:rsidP="005D01D5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Что не следует делать во время спектакля?</w:t>
      </w:r>
    </w:p>
    <w:p w:rsidR="005D01D5" w:rsidRDefault="005D01D5" w:rsidP="005D01D5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Как зрители благодарят артистов за спектакль?</w:t>
      </w:r>
    </w:p>
    <w:p w:rsidR="00F44170" w:rsidRPr="00F44170" w:rsidRDefault="00F44170" w:rsidP="00F44170">
      <w:pPr>
        <w:pStyle w:val="a7"/>
        <w:shd w:val="clear" w:color="auto" w:fill="FFFFFF"/>
        <w:spacing w:after="0" w:line="360" w:lineRule="auto"/>
        <w:ind w:left="1069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</w:p>
    <w:p w:rsidR="00F44170" w:rsidRDefault="00F44170" w:rsidP="00F44170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Я люблю, когда при встрече</w:t>
      </w:r>
    </w:p>
    <w:p w:rsidR="00F44170" w:rsidRDefault="00F44170" w:rsidP="00F44170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Мы знакомым и родным:</w:t>
      </w:r>
    </w:p>
    <w:p w:rsidR="00F44170" w:rsidRDefault="00F44170" w:rsidP="00F44170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«С добрым утром!»,</w:t>
      </w:r>
    </w:p>
    <w:p w:rsidR="00F44170" w:rsidRDefault="00F44170" w:rsidP="00F44170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«Добрый вечер!»,</w:t>
      </w:r>
    </w:p>
    <w:p w:rsidR="00F44170" w:rsidRPr="00F44170" w:rsidRDefault="00F44170" w:rsidP="00F44170">
      <w:pPr>
        <w:pStyle w:val="a7"/>
        <w:shd w:val="clear" w:color="auto" w:fill="FFFFFF"/>
        <w:spacing w:after="0" w:line="360" w:lineRule="auto"/>
        <w:ind w:left="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4417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«Доброй ночи!» — говорим.</w:t>
      </w:r>
    </w:p>
    <w:p w:rsidR="00F44170" w:rsidRPr="00F44170" w:rsidRDefault="00F44170" w:rsidP="00F4417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4170">
        <w:rPr>
          <w:rFonts w:ascii="Times New Roman" w:hAnsi="Times New Roman" w:cs="Times New Roman"/>
          <w:sz w:val="28"/>
          <w:szCs w:val="28"/>
        </w:rPr>
        <w:t>Я желаю вам добра -</w:t>
      </w:r>
    </w:p>
    <w:p w:rsidR="00F44170" w:rsidRDefault="00F44170" w:rsidP="00F4417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4170">
        <w:rPr>
          <w:rFonts w:ascii="Times New Roman" w:hAnsi="Times New Roman" w:cs="Times New Roman"/>
          <w:sz w:val="28"/>
          <w:szCs w:val="28"/>
        </w:rPr>
        <w:t>Доброй ночи до утра,</w:t>
      </w:r>
      <w:r w:rsidRPr="00F44170">
        <w:rPr>
          <w:rFonts w:ascii="Times New Roman" w:hAnsi="Times New Roman" w:cs="Times New Roman"/>
          <w:sz w:val="28"/>
          <w:szCs w:val="28"/>
        </w:rPr>
        <w:br/>
        <w:t>Всем желаю добрых снов,</w:t>
      </w:r>
      <w:r w:rsidRPr="00F44170">
        <w:rPr>
          <w:rFonts w:ascii="Times New Roman" w:hAnsi="Times New Roman" w:cs="Times New Roman"/>
          <w:sz w:val="28"/>
          <w:szCs w:val="28"/>
        </w:rPr>
        <w:br/>
        <w:t>Добрых дел и добрых слов.</w:t>
      </w:r>
    </w:p>
    <w:p w:rsidR="00F44170" w:rsidRDefault="00F44170" w:rsidP="00F4417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Яшин.</w:t>
      </w:r>
    </w:p>
    <w:p w:rsidR="00F44170" w:rsidRDefault="00F44170" w:rsidP="00F441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Рассказ «Пожалуйста»</w:t>
      </w:r>
    </w:p>
    <w:p w:rsidR="00F44170" w:rsidRDefault="00F44170" w:rsidP="00F44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Леночка сидела в трамвае. Она всё время вертелась и болтала ногами. Её соседка отодвинулась. Она боялась, что Лена испачкает ей пальто.</w:t>
      </w:r>
    </w:p>
    <w:p w:rsidR="00F44170" w:rsidRDefault="00F44170" w:rsidP="00F44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Девочка! Сиди спокойно, пожалуйста. Так нельзя себя вести, - заметила Лене старушка, сидевшая напротив.</w:t>
      </w:r>
    </w:p>
    <w:p w:rsidR="00F44170" w:rsidRDefault="00F44170" w:rsidP="00F44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что я сделала? – возразила Лена. – Подумаешь! Пожалуйста, буду 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деть спокойно.</w:t>
      </w:r>
    </w:p>
    <w:p w:rsidR="00F44170" w:rsidRDefault="00F44170" w:rsidP="00F44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170" w:rsidRDefault="00F44170" w:rsidP="00F441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по рассказу:</w:t>
      </w:r>
    </w:p>
    <w:p w:rsidR="00F44170" w:rsidRDefault="00F44170" w:rsidP="00F44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волшебное слово употребила Лена?</w:t>
      </w:r>
    </w:p>
    <w:p w:rsidR="00F44170" w:rsidRDefault="00F44170" w:rsidP="00F44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интонацией оно было сказано?</w:t>
      </w:r>
    </w:p>
    <w:p w:rsidR="00F44170" w:rsidRPr="00F44170" w:rsidRDefault="00F44170" w:rsidP="00F441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ли поступила девочка?</w:t>
      </w:r>
    </w:p>
    <w:p w:rsidR="00F43F1D" w:rsidRPr="00EE4DF0" w:rsidRDefault="00F43F1D" w:rsidP="00EE4DF0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232323"/>
          <w:sz w:val="28"/>
          <w:szCs w:val="28"/>
        </w:rPr>
      </w:pPr>
      <w:r w:rsidRPr="00EE4DF0">
        <w:rPr>
          <w:b w:val="0"/>
          <w:bCs w:val="0"/>
          <w:color w:val="232323"/>
          <w:sz w:val="28"/>
          <w:szCs w:val="28"/>
        </w:rPr>
        <w:t>Литература:</w:t>
      </w:r>
    </w:p>
    <w:p w:rsidR="00F43F1D" w:rsidRPr="00EE4DF0" w:rsidRDefault="00F44170" w:rsidP="00F44170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Анисимова И.М. Хорошие манеры для детей. – СПб</w:t>
      </w:r>
      <w:proofErr w:type="gramStart"/>
      <w:r>
        <w:rPr>
          <w:b w:val="0"/>
          <w:bCs w:val="0"/>
          <w:color w:val="232323"/>
          <w:sz w:val="28"/>
          <w:szCs w:val="28"/>
        </w:rPr>
        <w:t xml:space="preserve">., </w:t>
      </w:r>
      <w:proofErr w:type="gramEnd"/>
      <w:r>
        <w:rPr>
          <w:b w:val="0"/>
          <w:bCs w:val="0"/>
          <w:color w:val="232323"/>
          <w:sz w:val="28"/>
          <w:szCs w:val="28"/>
        </w:rPr>
        <w:t>1996.</w:t>
      </w:r>
    </w:p>
    <w:p w:rsidR="00F43F1D" w:rsidRPr="00EE4DF0" w:rsidRDefault="00F44170" w:rsidP="00F44170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Богуславская Н.Е., Купина Н.А. Весёлый этикет. – Екатеринбург, 1997.</w:t>
      </w:r>
    </w:p>
    <w:p w:rsidR="00EE4DF0" w:rsidRDefault="00F44170" w:rsidP="00F44170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Васильева-</w:t>
      </w:r>
      <w:proofErr w:type="spellStart"/>
      <w:r>
        <w:rPr>
          <w:b w:val="0"/>
          <w:bCs w:val="0"/>
          <w:color w:val="232323"/>
          <w:sz w:val="28"/>
          <w:szCs w:val="28"/>
        </w:rPr>
        <w:t>Гангнус</w:t>
      </w:r>
      <w:proofErr w:type="spellEnd"/>
      <w:r>
        <w:rPr>
          <w:b w:val="0"/>
          <w:bCs w:val="0"/>
          <w:color w:val="232323"/>
          <w:sz w:val="28"/>
          <w:szCs w:val="28"/>
        </w:rPr>
        <w:t xml:space="preserve"> Л.П. Азбука вежливости. – М., 1996.</w:t>
      </w:r>
    </w:p>
    <w:p w:rsidR="00F44170" w:rsidRDefault="00F44170" w:rsidP="00F44170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Климова Л.Ф., Макеева С.Г. Школа вежливости: Азбука первоклас</w:t>
      </w:r>
      <w:r>
        <w:rPr>
          <w:b w:val="0"/>
          <w:bCs w:val="0"/>
          <w:color w:val="232323"/>
          <w:sz w:val="28"/>
          <w:szCs w:val="28"/>
        </w:rPr>
        <w:t>с</w:t>
      </w:r>
      <w:r>
        <w:rPr>
          <w:b w:val="0"/>
          <w:bCs w:val="0"/>
          <w:color w:val="232323"/>
          <w:sz w:val="28"/>
          <w:szCs w:val="28"/>
        </w:rPr>
        <w:t>ника. – М., 1996.</w:t>
      </w:r>
    </w:p>
    <w:p w:rsidR="00F44170" w:rsidRDefault="00F44170" w:rsidP="00F44170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Курочкина И.Н. Этикет для детей и взрослых. – М., 2001.</w:t>
      </w:r>
    </w:p>
    <w:p w:rsidR="00F44170" w:rsidRDefault="00F44170" w:rsidP="00F44170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232323"/>
          <w:sz w:val="28"/>
          <w:szCs w:val="28"/>
        </w:rPr>
      </w:pPr>
      <w:r>
        <w:rPr>
          <w:b w:val="0"/>
          <w:bCs w:val="0"/>
          <w:color w:val="232323"/>
          <w:sz w:val="28"/>
          <w:szCs w:val="28"/>
        </w:rPr>
        <w:t>Правила хорошего тона. – М., 1991.</w:t>
      </w:r>
    </w:p>
    <w:p w:rsidR="00F44170" w:rsidRDefault="00F44170" w:rsidP="00F44170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232323"/>
          <w:sz w:val="28"/>
          <w:szCs w:val="28"/>
        </w:rPr>
      </w:pPr>
      <w:proofErr w:type="spellStart"/>
      <w:r>
        <w:rPr>
          <w:b w:val="0"/>
          <w:bCs w:val="0"/>
          <w:color w:val="232323"/>
          <w:sz w:val="28"/>
          <w:szCs w:val="28"/>
        </w:rPr>
        <w:t>Уффельман</w:t>
      </w:r>
      <w:proofErr w:type="spellEnd"/>
      <w:r>
        <w:rPr>
          <w:b w:val="0"/>
          <w:bCs w:val="0"/>
          <w:color w:val="232323"/>
          <w:sz w:val="28"/>
          <w:szCs w:val="28"/>
        </w:rPr>
        <w:t xml:space="preserve"> И. Хорошие манеры – в любой ситуации</w:t>
      </w:r>
      <w:r w:rsidR="007773DE">
        <w:rPr>
          <w:b w:val="0"/>
          <w:bCs w:val="0"/>
          <w:color w:val="232323"/>
          <w:sz w:val="28"/>
          <w:szCs w:val="28"/>
        </w:rPr>
        <w:t>. – Минск, 1995.</w:t>
      </w:r>
    </w:p>
    <w:p w:rsidR="007773DE" w:rsidRPr="00EE4DF0" w:rsidRDefault="007773DE" w:rsidP="00F44170">
      <w:pPr>
        <w:pStyle w:val="1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232323"/>
          <w:sz w:val="28"/>
          <w:szCs w:val="28"/>
        </w:rPr>
      </w:pPr>
      <w:proofErr w:type="spellStart"/>
      <w:r>
        <w:rPr>
          <w:b w:val="0"/>
          <w:bCs w:val="0"/>
          <w:color w:val="232323"/>
          <w:sz w:val="28"/>
          <w:szCs w:val="28"/>
        </w:rPr>
        <w:t>Ягодинский</w:t>
      </w:r>
      <w:proofErr w:type="spellEnd"/>
      <w:r>
        <w:rPr>
          <w:b w:val="0"/>
          <w:bCs w:val="0"/>
          <w:color w:val="232323"/>
          <w:sz w:val="28"/>
          <w:szCs w:val="28"/>
        </w:rPr>
        <w:t xml:space="preserve"> В.Н. Как себя вести. – М., 1991.</w:t>
      </w:r>
    </w:p>
    <w:p w:rsidR="00CC4D94" w:rsidRPr="00CC4D94" w:rsidRDefault="00CC4D94" w:rsidP="00CC4D94">
      <w:pPr>
        <w:pStyle w:val="a7"/>
        <w:ind w:left="0"/>
        <w:jc w:val="right"/>
        <w:rPr>
          <w:sz w:val="28"/>
          <w:szCs w:val="28"/>
        </w:rPr>
      </w:pPr>
    </w:p>
    <w:p w:rsidR="00D223DA" w:rsidRPr="000E4EB0" w:rsidRDefault="00D223DA" w:rsidP="000E4EB0">
      <w:pPr>
        <w:ind w:firstLine="709"/>
        <w:jc w:val="both"/>
        <w:rPr>
          <w:sz w:val="28"/>
          <w:szCs w:val="28"/>
        </w:rPr>
      </w:pPr>
    </w:p>
    <w:sectPr w:rsidR="00D223DA" w:rsidRPr="000E4EB0" w:rsidSect="000E4EB0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45F9"/>
    <w:multiLevelType w:val="hybridMultilevel"/>
    <w:tmpl w:val="A6E2954E"/>
    <w:lvl w:ilvl="0" w:tplc="2736CBC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926FB"/>
    <w:multiLevelType w:val="hybridMultilevel"/>
    <w:tmpl w:val="6414C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BC0F9C"/>
    <w:multiLevelType w:val="hybridMultilevel"/>
    <w:tmpl w:val="F0DA6840"/>
    <w:lvl w:ilvl="0" w:tplc="F4D06472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963D06"/>
    <w:multiLevelType w:val="hybridMultilevel"/>
    <w:tmpl w:val="F9D649FC"/>
    <w:lvl w:ilvl="0" w:tplc="239C8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37FFB"/>
    <w:multiLevelType w:val="hybridMultilevel"/>
    <w:tmpl w:val="24BE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5604B"/>
    <w:multiLevelType w:val="hybridMultilevel"/>
    <w:tmpl w:val="3BFA4396"/>
    <w:lvl w:ilvl="0" w:tplc="5CE07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62E9"/>
    <w:rsid w:val="0002732C"/>
    <w:rsid w:val="000361B1"/>
    <w:rsid w:val="000862E9"/>
    <w:rsid w:val="000E4EB0"/>
    <w:rsid w:val="003452C8"/>
    <w:rsid w:val="003F58F9"/>
    <w:rsid w:val="005D01D5"/>
    <w:rsid w:val="007272BE"/>
    <w:rsid w:val="007773DE"/>
    <w:rsid w:val="008C1D6A"/>
    <w:rsid w:val="00C35012"/>
    <w:rsid w:val="00CC4D94"/>
    <w:rsid w:val="00D223DA"/>
    <w:rsid w:val="00DA3777"/>
    <w:rsid w:val="00DB17F4"/>
    <w:rsid w:val="00EE4DF0"/>
    <w:rsid w:val="00F43F1D"/>
    <w:rsid w:val="00F44170"/>
    <w:rsid w:val="00F9385D"/>
    <w:rsid w:val="00F9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9A"/>
  </w:style>
  <w:style w:type="paragraph" w:styleId="1">
    <w:name w:val="heading 1"/>
    <w:basedOn w:val="a"/>
    <w:link w:val="10"/>
    <w:uiPriority w:val="9"/>
    <w:qFormat/>
    <w:rsid w:val="00CC4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4EB0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E4EB0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0E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B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23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4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441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53331D647F4AC490F23F892BAE3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A8DBD-36AD-41E6-AF01-82646F55A19E}"/>
      </w:docPartPr>
      <w:docPartBody>
        <w:p w:rsidR="006D3949" w:rsidRDefault="00BE0FD6" w:rsidP="00BE0FD6">
          <w:pPr>
            <w:pStyle w:val="CD53331D647F4AC490F23F892BAE36E0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0FD6"/>
    <w:rsid w:val="000C69E4"/>
    <w:rsid w:val="004F1B17"/>
    <w:rsid w:val="00623D34"/>
    <w:rsid w:val="006D3949"/>
    <w:rsid w:val="00A610B8"/>
    <w:rsid w:val="00B933FB"/>
    <w:rsid w:val="00BE0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D1094B26F8446D944F8D6A61FE8C79">
    <w:name w:val="7FD1094B26F8446D944F8D6A61FE8C79"/>
    <w:rsid w:val="00BE0FD6"/>
  </w:style>
  <w:style w:type="paragraph" w:customStyle="1" w:styleId="CD53331D647F4AC490F23F892BAE36E0">
    <w:name w:val="CD53331D647F4AC490F23F892BAE36E0"/>
    <w:rsid w:val="00BE0FD6"/>
  </w:style>
  <w:style w:type="paragraph" w:customStyle="1" w:styleId="A00A6755AF0A4EDEBA60998A5E2218C5">
    <w:name w:val="A00A6755AF0A4EDEBA60998A5E2218C5"/>
    <w:rsid w:val="00BE0FD6"/>
  </w:style>
  <w:style w:type="paragraph" w:customStyle="1" w:styleId="1080B0CAB2FA4861AE5FA1468401788C">
    <w:name w:val="1080B0CAB2FA4861AE5FA1468401788C"/>
    <w:rsid w:val="00BE0FD6"/>
  </w:style>
  <w:style w:type="paragraph" w:customStyle="1" w:styleId="9D1A14C9938F4144999D58013B421E55">
    <w:name w:val="9D1A14C9938F4144999D58013B421E55"/>
    <w:rsid w:val="00BE0FD6"/>
  </w:style>
  <w:style w:type="paragraph" w:customStyle="1" w:styleId="A78FCED1ED4E455E97C420C98FC8C911">
    <w:name w:val="A78FCED1ED4E455E97C420C98FC8C911"/>
    <w:rsid w:val="00BE0F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Воспитатель группы продленного дня</PublishDate>
  <Abstract>2019 г.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F6E504-1E80-4BA1-88BB-91636755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                        проведения занятия</vt:lpstr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во втором классе </dc:title>
  <dc:subject>«Праздник вежливых ребят»  </dc:subject>
  <dc:creator>Фахрутдинова Наиля Дамировна</dc:creator>
  <cp:lastModifiedBy>1</cp:lastModifiedBy>
  <cp:revision>4</cp:revision>
  <cp:lastPrinted>2019-01-27T08:49:00Z</cp:lastPrinted>
  <dcterms:created xsi:type="dcterms:W3CDTF">2019-03-19T09:36:00Z</dcterms:created>
  <dcterms:modified xsi:type="dcterms:W3CDTF">2019-03-19T14:51:00Z</dcterms:modified>
</cp:coreProperties>
</file>