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71" w:rsidRPr="00626891" w:rsidRDefault="00645B71" w:rsidP="00626891">
      <w:pPr>
        <w:tabs>
          <w:tab w:val="left" w:pos="43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626891">
        <w:rPr>
          <w:rFonts w:ascii="Times New Roman" w:hAnsi="Times New Roman" w:cs="Times New Roman"/>
          <w:sz w:val="28"/>
          <w:szCs w:val="28"/>
        </w:rPr>
        <w:t>Досумбетова</w:t>
      </w:r>
      <w:proofErr w:type="spellEnd"/>
      <w:r w:rsidRPr="00626891">
        <w:rPr>
          <w:rFonts w:ascii="Times New Roman" w:hAnsi="Times New Roman" w:cs="Times New Roman"/>
          <w:sz w:val="28"/>
          <w:szCs w:val="28"/>
        </w:rPr>
        <w:t xml:space="preserve"> Виктория Владимировна</w:t>
      </w:r>
    </w:p>
    <w:p w:rsidR="00AD6C3C" w:rsidRPr="00626891" w:rsidRDefault="00645B71" w:rsidP="00626891">
      <w:pPr>
        <w:tabs>
          <w:tab w:val="left" w:pos="43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6891">
        <w:rPr>
          <w:rFonts w:ascii="Times New Roman" w:hAnsi="Times New Roman" w:cs="Times New Roman"/>
          <w:sz w:val="28"/>
          <w:szCs w:val="28"/>
        </w:rPr>
        <w:t>МБОУ «Покровская СОШ»</w:t>
      </w:r>
      <w:r w:rsidR="00626891">
        <w:rPr>
          <w:rFonts w:ascii="Times New Roman" w:hAnsi="Times New Roman" w:cs="Times New Roman"/>
          <w:sz w:val="28"/>
          <w:szCs w:val="28"/>
        </w:rPr>
        <w:t xml:space="preserve"> </w:t>
      </w:r>
      <w:r w:rsidR="00C63E52" w:rsidRPr="00626891">
        <w:rPr>
          <w:rFonts w:ascii="Times New Roman" w:hAnsi="Times New Roman" w:cs="Times New Roman"/>
          <w:sz w:val="28"/>
          <w:szCs w:val="28"/>
        </w:rPr>
        <w:t xml:space="preserve"> </w:t>
      </w:r>
      <w:r w:rsidRPr="00626891">
        <w:rPr>
          <w:rFonts w:ascii="Times New Roman" w:hAnsi="Times New Roman" w:cs="Times New Roman"/>
          <w:sz w:val="28"/>
          <w:szCs w:val="28"/>
        </w:rPr>
        <w:t>Омск</w:t>
      </w:r>
      <w:r w:rsidR="00626891">
        <w:rPr>
          <w:rFonts w:ascii="Times New Roman" w:hAnsi="Times New Roman" w:cs="Times New Roman"/>
          <w:sz w:val="28"/>
          <w:szCs w:val="28"/>
        </w:rPr>
        <w:t xml:space="preserve">ая </w:t>
      </w:r>
      <w:r w:rsidRPr="00626891">
        <w:rPr>
          <w:rFonts w:ascii="Times New Roman" w:hAnsi="Times New Roman" w:cs="Times New Roman"/>
          <w:sz w:val="28"/>
          <w:szCs w:val="28"/>
        </w:rPr>
        <w:t>обл</w:t>
      </w:r>
      <w:bookmarkStart w:id="0" w:name="_GoBack"/>
      <w:bookmarkEnd w:id="0"/>
      <w:r w:rsidR="00626891">
        <w:rPr>
          <w:rFonts w:ascii="Times New Roman" w:hAnsi="Times New Roman" w:cs="Times New Roman"/>
          <w:sz w:val="28"/>
          <w:szCs w:val="28"/>
        </w:rPr>
        <w:t>асть</w:t>
      </w:r>
    </w:p>
    <w:p w:rsidR="00626891" w:rsidRPr="00626891" w:rsidRDefault="00626891" w:rsidP="00626891">
      <w:pPr>
        <w:tabs>
          <w:tab w:val="left" w:pos="43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6891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626891" w:rsidRDefault="00626891" w:rsidP="00AD6C3C">
      <w:pPr>
        <w:tabs>
          <w:tab w:val="left" w:pos="43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C3C" w:rsidRDefault="00AD6C3C" w:rsidP="00AD6C3C">
      <w:pPr>
        <w:tabs>
          <w:tab w:val="left" w:pos="43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социальной активности младших школьников во внеурочной деятельности</w:t>
      </w:r>
    </w:p>
    <w:p w:rsidR="00CD5ED9" w:rsidRPr="00645B71" w:rsidRDefault="00626891" w:rsidP="00645B7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D5ED9">
        <w:rPr>
          <w:rFonts w:ascii="Times New Roman" w:hAnsi="Times New Roman"/>
          <w:sz w:val="28"/>
          <w:szCs w:val="28"/>
        </w:rPr>
        <w:t>Подвижность и изменчивость социума вызывают необходимость активного взаимодействия и преобразования личности.</w:t>
      </w:r>
    </w:p>
    <w:p w:rsidR="00CD5ED9" w:rsidRDefault="00CD5ED9" w:rsidP="00CD5ED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систему образования Федеральных государственных образовательных стандартов второго поколения существенно изменило его цели и результаты.</w:t>
      </w:r>
    </w:p>
    <w:p w:rsidR="00CD5ED9" w:rsidRDefault="00626891" w:rsidP="00CD5E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D5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целью образование становится личность учащегося способная к «самоопределению и самореализации», к мобилизации интеллектуальных, эмоциональных и творческих сил, готовая к культурной коммуникации для обмена духовными ценностями, обладающая  </w:t>
      </w:r>
      <w:r w:rsidR="00CD5ED9">
        <w:rPr>
          <w:rFonts w:ascii="Times New Roman" w:hAnsi="Times New Roman" w:cs="Times New Roman"/>
          <w:sz w:val="28"/>
          <w:szCs w:val="28"/>
        </w:rPr>
        <w:t xml:space="preserve">гражданской позицией, высоким уровнем социализации, системой ценностных отношений и ориентировок. </w:t>
      </w:r>
    </w:p>
    <w:p w:rsidR="00CD5ED9" w:rsidRPr="006608DE" w:rsidRDefault="00CD5ED9" w:rsidP="00CD5ED9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Впервые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системе современного образования появилось официально закреплённое понятие внеурочной деятельности в соответствии с требованиями  Федерального Государственно</w:t>
      </w:r>
      <w:r w:rsidR="006608DE">
        <w:rPr>
          <w:rFonts w:ascii="Times New Roman" w:hAnsi="Times New Roman"/>
          <w:sz w:val="28"/>
          <w:szCs w:val="28"/>
        </w:rPr>
        <w:t xml:space="preserve">го образовательного </w:t>
      </w:r>
      <w:r w:rsidR="006608DE" w:rsidRPr="006608DE">
        <w:rPr>
          <w:rFonts w:ascii="Times New Roman" w:hAnsi="Times New Roman"/>
          <w:sz w:val="28"/>
          <w:szCs w:val="28"/>
        </w:rPr>
        <w:t>с</w:t>
      </w:r>
      <w:r w:rsidRPr="006608DE">
        <w:rPr>
          <w:rFonts w:ascii="Times New Roman" w:hAnsi="Times New Roman"/>
          <w:sz w:val="28"/>
          <w:szCs w:val="28"/>
        </w:rPr>
        <w:t xml:space="preserve">тандарта  </w:t>
      </w:r>
      <w:r w:rsidR="006608DE" w:rsidRPr="006608DE">
        <w:rPr>
          <w:rFonts w:ascii="Times New Roman" w:hAnsi="Times New Roman"/>
          <w:sz w:val="28"/>
          <w:szCs w:val="28"/>
        </w:rPr>
        <w:t>начального общего о</w:t>
      </w:r>
      <w:r w:rsidRPr="006608DE">
        <w:rPr>
          <w:rFonts w:ascii="Times New Roman" w:hAnsi="Times New Roman"/>
          <w:sz w:val="28"/>
          <w:szCs w:val="28"/>
        </w:rPr>
        <w:t>бразования. Под  внеурочной деятельностью школьников понимаются все виды деятельности школьников (кроме учебной деятельности на уроке), в которых возможно и целесообразно решение задач их воспитания и социализации.</w:t>
      </w:r>
    </w:p>
    <w:p w:rsidR="00CD5ED9" w:rsidRDefault="00CD5ED9" w:rsidP="00CD5ED9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08DE">
        <w:rPr>
          <w:rFonts w:ascii="Times New Roman" w:hAnsi="Times New Roman"/>
          <w:sz w:val="28"/>
          <w:szCs w:val="28"/>
        </w:rPr>
        <w:t>Сог</w:t>
      </w:r>
      <w:r w:rsidR="006608DE" w:rsidRPr="006608DE">
        <w:rPr>
          <w:rFonts w:ascii="Times New Roman" w:hAnsi="Times New Roman"/>
          <w:sz w:val="28"/>
          <w:szCs w:val="28"/>
        </w:rPr>
        <w:t>ласно требованиям Федерального г</w:t>
      </w:r>
      <w:r w:rsidRPr="006608DE">
        <w:rPr>
          <w:rFonts w:ascii="Times New Roman" w:hAnsi="Times New Roman"/>
          <w:sz w:val="28"/>
          <w:szCs w:val="28"/>
        </w:rPr>
        <w:t xml:space="preserve">осударственного образовательного стандарта  начального общего образования организация занятий </w:t>
      </w:r>
      <w:r>
        <w:rPr>
          <w:rFonts w:ascii="Times New Roman" w:hAnsi="Times New Roman"/>
          <w:sz w:val="28"/>
          <w:szCs w:val="28"/>
        </w:rPr>
        <w:t xml:space="preserve">по направлениям внеурочной деятельности  является неотъемлемой частью образовательного процесса в школе. Организация внеурочной деятельности предполагает  развитие потенциал ребенка  на новом уровне как активного субъекта, познающего мир, приобретающего опыт </w:t>
      </w:r>
      <w:r>
        <w:rPr>
          <w:rFonts w:ascii="Times New Roman" w:hAnsi="Times New Roman"/>
          <w:sz w:val="28"/>
          <w:szCs w:val="28"/>
        </w:rPr>
        <w:lastRenderedPageBreak/>
        <w:t xml:space="preserve">практической деятельности, предъявляются высокие требования к уровню социализации личности. </w:t>
      </w:r>
    </w:p>
    <w:p w:rsidR="00CD5ED9" w:rsidRDefault="00F86216" w:rsidP="00F86216">
      <w:pPr>
        <w:pStyle w:val="2"/>
        <w:spacing w:after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CD5ED9">
        <w:rPr>
          <w:sz w:val="28"/>
          <w:szCs w:val="28"/>
        </w:rPr>
        <w:t xml:space="preserve">, анализ научно-педагогической литературы и практического опыта организации внеурочной деятельности для воспитания и социализации младших школьников позволил выявить ряд существенных противоречий </w:t>
      </w:r>
      <w:r>
        <w:rPr>
          <w:sz w:val="28"/>
          <w:szCs w:val="28"/>
        </w:rPr>
        <w:t>м</w:t>
      </w:r>
      <w:r w:rsidR="00CD5ED9">
        <w:rPr>
          <w:sz w:val="28"/>
          <w:szCs w:val="28"/>
        </w:rPr>
        <w:t>ежду необходимостью формирования социальной активности младших школьников и недостаточной практической и методической разработанностью использования потенциала внеурочной деятельности в этом процессе.</w:t>
      </w:r>
    </w:p>
    <w:p w:rsidR="00CD5ED9" w:rsidRDefault="00CD5ED9" w:rsidP="00CD5ED9">
      <w:pPr>
        <w:pStyle w:val="ab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Разработать, апробировать и определить, опытно-экспериментальным путем, эффективность программы внеурочной деятельности, направленной на формирование социальной активности младших школьников  </w:t>
      </w:r>
    </w:p>
    <w:p w:rsidR="00CD5ED9" w:rsidRDefault="00CD5ED9" w:rsidP="00CD5E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в соответствие с темой работы остановимся на базовых понятиях: активность личности, социальная активность.</w:t>
      </w:r>
    </w:p>
    <w:p w:rsidR="00CD5ED9" w:rsidRDefault="00CD5ED9" w:rsidP="00CD5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Понятие «активность» в русском языке трактуется как нечто деятельное, энергичное, развивающееся. В различных областях знания понятие имеет свою трактовку и приобретает отличительные особенности, поэтому в социологии рассматривается социальная активность, в политологии – политическая активность, в педагогике – активное обучение, в психологии – активность личности.</w:t>
      </w:r>
    </w:p>
    <w:p w:rsidR="00CD5ED9" w:rsidRDefault="00CD5ED9" w:rsidP="00CD5ED9">
      <w:pPr>
        <w:spacing w:after="0" w:line="36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Социальная активность как понятие сегодня широко употребляется в философских, психологических и педагогических работах. </w:t>
      </w:r>
    </w:p>
    <w:p w:rsidR="00CD5ED9" w:rsidRPr="00C63E52" w:rsidRDefault="00CD5ED9" w:rsidP="00CD5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оциализация - (от лат.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Socialis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общественный) - процесс становления личности. В процессе такого становления происходит усвоение индивидом языка, социальных ценностей  и опыта (норм, установок, образцов поведения) культуры, присущих данному обществу, социальной общности группе, и воспроизводство им социальных связей и социального опыта. Социализация – рассматривается и</w:t>
      </w:r>
      <w:r w:rsidR="00282960">
        <w:rPr>
          <w:rFonts w:ascii="Times New Roman" w:hAnsi="Times New Roman" w:cs="Times New Roman"/>
          <w:sz w:val="28"/>
          <w:szCs w:val="28"/>
        </w:rPr>
        <w:t xml:space="preserve"> как процесс и как результат</w:t>
      </w:r>
      <w:proofErr w:type="gramStart"/>
      <w:r w:rsidR="00282960">
        <w:rPr>
          <w:rFonts w:ascii="Times New Roman" w:hAnsi="Times New Roman" w:cs="Times New Roman"/>
          <w:sz w:val="28"/>
          <w:szCs w:val="28"/>
        </w:rPr>
        <w:t xml:space="preserve"> </w:t>
      </w:r>
      <w:r w:rsidR="00C63E52" w:rsidRPr="006268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5ED9" w:rsidRPr="00C63E52" w:rsidRDefault="00CD5ED9" w:rsidP="00CD5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словаре справочнике по педагогике </w:t>
      </w:r>
      <w:r w:rsidR="0080553F">
        <w:rPr>
          <w:rFonts w:ascii="Times New Roman" w:hAnsi="Times New Roman" w:cs="Times New Roman"/>
          <w:sz w:val="28"/>
          <w:szCs w:val="28"/>
        </w:rPr>
        <w:t xml:space="preserve">В.А.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Мижерикова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«социализация –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Socialis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общественный) – процесс усвоения индивидом определённой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системы знаний, норм и культурных ценностей, позволяющих ему активно и компетентн</w:t>
      </w:r>
      <w:r w:rsidR="00C63E52">
        <w:rPr>
          <w:rFonts w:ascii="Times New Roman" w:hAnsi="Times New Roman" w:cs="Times New Roman"/>
          <w:sz w:val="28"/>
          <w:szCs w:val="28"/>
        </w:rPr>
        <w:t>о участвовать в жизни общества»</w:t>
      </w:r>
    </w:p>
    <w:p w:rsidR="00CD5ED9" w:rsidRDefault="00CD5ED9" w:rsidP="00C63E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Рассмотрим содержание стержневых социальных качеств личности. Важнейшее из них — жизненная позиция (гражданственность) проявляется в личной причастности ко всему, что происходит в обществе, стране и мире.</w:t>
      </w:r>
    </w:p>
    <w:p w:rsidR="00CD5ED9" w:rsidRDefault="00CD5ED9" w:rsidP="00CD5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Жизненная позиция — это внутренняя установка, ориентация на определенную линию поведения, вытекающую из мировоззренческих, моральных и психологических качеств личности и отражающую ее субъективное отношение к обществу. Она имеет практическую направленность, проявляется в реальном поведении человека. Жизненная позиция может быть активной и пассивной. Активная позиция предполагает неравнодушное отношение к действительности, постоянное стремление ее изменить. При пассивной позиции человек воспринимает готовые взгляды, ценности, образцы поведения, не пытаясь их анализировать, выбирает “линию наимен</w:t>
      </w:r>
      <w:r w:rsidR="006A5587">
        <w:rPr>
          <w:rFonts w:ascii="Times New Roman" w:hAnsi="Times New Roman" w:cs="Times New Roman"/>
          <w:sz w:val="28"/>
          <w:szCs w:val="28"/>
        </w:rPr>
        <w:t>ьшего сопротивления”, следование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привычным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накатанным дорогам жизни. Она связана с отказом от инициативы и каких-либо усилий, направленных на изменение окружающей среды. </w:t>
      </w:r>
    </w:p>
    <w:p w:rsidR="00CD5ED9" w:rsidRDefault="00CD5ED9" w:rsidP="00CD5ED9">
      <w:pPr>
        <w:spacing w:after="0" w:line="36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Несомненно, что содержание процесса социализации опре</w:t>
      </w:r>
      <w:r>
        <w:rPr>
          <w:rFonts w:ascii="Times New Roman" w:hAnsi="Times New Roman" w:cs="Times New Roman"/>
          <w:sz w:val="28"/>
          <w:szCs w:val="28"/>
        </w:rPr>
        <w:softHyphen/>
        <w:t>деляется заинтересованностью общества в том, чтобы его чле</w:t>
      </w:r>
      <w:r>
        <w:rPr>
          <w:rFonts w:ascii="Times New Roman" w:hAnsi="Times New Roman" w:cs="Times New Roman"/>
          <w:sz w:val="28"/>
          <w:szCs w:val="28"/>
        </w:rPr>
        <w:softHyphen/>
        <w:t>ны успешно овладевали общественными ролями, могли уча</w:t>
      </w:r>
      <w:r>
        <w:rPr>
          <w:rFonts w:ascii="Times New Roman" w:hAnsi="Times New Roman" w:cs="Times New Roman"/>
          <w:sz w:val="28"/>
          <w:szCs w:val="28"/>
        </w:rPr>
        <w:softHyphen/>
        <w:t>ствовать в производительной деятельности, создавали прочную семью, были законопослушными гражданами и т. д. Это харак</w:t>
      </w:r>
      <w:r>
        <w:rPr>
          <w:rFonts w:ascii="Times New Roman" w:hAnsi="Times New Roman" w:cs="Times New Roman"/>
          <w:sz w:val="28"/>
          <w:szCs w:val="28"/>
        </w:rPr>
        <w:softHyphen/>
        <w:t>теризует человека как объект социализации. Однако полноцен</w:t>
      </w:r>
      <w:r>
        <w:rPr>
          <w:rFonts w:ascii="Times New Roman" w:hAnsi="Times New Roman" w:cs="Times New Roman"/>
          <w:sz w:val="28"/>
          <w:szCs w:val="28"/>
        </w:rPr>
        <w:softHyphen/>
        <w:t>ная социализация возможна, когда человек является не толь</w:t>
      </w:r>
      <w:r>
        <w:rPr>
          <w:rFonts w:ascii="Times New Roman" w:hAnsi="Times New Roman" w:cs="Times New Roman"/>
          <w:sz w:val="28"/>
          <w:szCs w:val="28"/>
        </w:rPr>
        <w:softHyphen/>
        <w:t>ко объектом, но и субъектом этого процесса. Как субъект он усваивает социальные нормы и культурные ценности в един</w:t>
      </w:r>
      <w:r>
        <w:rPr>
          <w:rFonts w:ascii="Times New Roman" w:hAnsi="Times New Roman" w:cs="Times New Roman"/>
          <w:sz w:val="28"/>
          <w:szCs w:val="28"/>
        </w:rPr>
        <w:softHyphen/>
        <w:t>стве с саморазвитием, самореализацией, то есть не только адап</w:t>
      </w:r>
      <w:r>
        <w:rPr>
          <w:rFonts w:ascii="Times New Roman" w:hAnsi="Times New Roman" w:cs="Times New Roman"/>
          <w:sz w:val="28"/>
          <w:szCs w:val="28"/>
        </w:rPr>
        <w:softHyphen/>
        <w:t>тируется в обществе, но и активно участвует в процессе социа</w:t>
      </w:r>
      <w:r>
        <w:rPr>
          <w:rFonts w:ascii="Times New Roman" w:hAnsi="Times New Roman" w:cs="Times New Roman"/>
          <w:sz w:val="28"/>
          <w:szCs w:val="28"/>
        </w:rPr>
        <w:softHyphen/>
        <w:t>лизации, влияет на самого себя и свои жизненные обстоятель</w:t>
      </w:r>
      <w:r>
        <w:rPr>
          <w:rFonts w:ascii="Times New Roman" w:hAnsi="Times New Roman" w:cs="Times New Roman"/>
          <w:sz w:val="28"/>
          <w:szCs w:val="28"/>
        </w:rPr>
        <w:softHyphen/>
        <w:t>ства.</w:t>
      </w:r>
    </w:p>
    <w:p w:rsidR="00CD5ED9" w:rsidRDefault="00CD5ED9" w:rsidP="00CD5ED9">
      <w:pPr>
        <w:spacing w:after="0" w:line="36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Обратим внимание на то, что процесс социализации суще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ственным образом зависит от общепринятых норм в обществе, которые регулируют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требования, предъявляемые обществом человеку, и обеспечивают его адекватное включение в соци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альную деятельность. Социализация выступает как элемент механизма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обеспечивает сохранение и разви</w:t>
      </w:r>
      <w:r>
        <w:rPr>
          <w:rFonts w:ascii="Times New Roman" w:hAnsi="Times New Roman" w:cs="Times New Roman"/>
          <w:sz w:val="28"/>
          <w:szCs w:val="28"/>
        </w:rPr>
        <w:softHyphen/>
        <w:t>тие социума. Социализируясь, человек не только обогащается опытом, но и реализует себя как личность, влияя на жизнен</w:t>
      </w:r>
      <w:r>
        <w:rPr>
          <w:rFonts w:ascii="Times New Roman" w:hAnsi="Times New Roman" w:cs="Times New Roman"/>
          <w:sz w:val="28"/>
          <w:szCs w:val="28"/>
        </w:rPr>
        <w:softHyphen/>
        <w:t>ные обстоятельства и окружающих людей. В процессе усвое</w:t>
      </w:r>
      <w:r>
        <w:rPr>
          <w:rFonts w:ascii="Times New Roman" w:hAnsi="Times New Roman" w:cs="Times New Roman"/>
          <w:sz w:val="28"/>
          <w:szCs w:val="28"/>
        </w:rPr>
        <w:softHyphen/>
        <w:t>ния опыта происходит формирование социальных чувств: сим</w:t>
      </w:r>
      <w:r>
        <w:rPr>
          <w:rFonts w:ascii="Times New Roman" w:hAnsi="Times New Roman" w:cs="Times New Roman"/>
          <w:sz w:val="28"/>
          <w:szCs w:val="28"/>
        </w:rPr>
        <w:softHyphen/>
        <w:t>патий и антипатий.</w:t>
      </w:r>
    </w:p>
    <w:p w:rsidR="00CD5ED9" w:rsidRDefault="00CD5ED9" w:rsidP="00CD5ED9">
      <w:pPr>
        <w:spacing w:after="0" w:line="36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того, как индивид становится элементом социальной орга</w:t>
      </w:r>
      <w:r>
        <w:rPr>
          <w:rFonts w:ascii="Times New Roman" w:hAnsi="Times New Roman" w:cs="Times New Roman"/>
          <w:sz w:val="28"/>
          <w:szCs w:val="28"/>
        </w:rPr>
        <w:softHyphen/>
        <w:t>низации, как включается в общество, зависит, с одной стороны, формирование способности влиять на личность, с другой — формирование способности личности подд</w:t>
      </w:r>
      <w:r w:rsidR="00282960">
        <w:rPr>
          <w:rFonts w:ascii="Times New Roman" w:hAnsi="Times New Roman" w:cs="Times New Roman"/>
          <w:sz w:val="28"/>
          <w:szCs w:val="28"/>
        </w:rPr>
        <w:t>аваться влиянию других людей</w:t>
      </w:r>
      <w:r w:rsidR="00C63E52">
        <w:rPr>
          <w:rFonts w:ascii="Times New Roman" w:hAnsi="Times New Roman" w:cs="Times New Roman"/>
          <w:sz w:val="28"/>
          <w:szCs w:val="28"/>
        </w:rPr>
        <w:t>.</w:t>
      </w:r>
    </w:p>
    <w:p w:rsidR="00CD5ED9" w:rsidRDefault="00CD5ED9" w:rsidP="00CD5ED9">
      <w:pPr>
        <w:spacing w:after="0" w:line="36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Социальная активность реализуется в виде социально-полезных действий, под влиянием мотивов и стимулов, в основе которых лежат общественно значимые потребности. Она развивается через систему связей человека с окружающей средой в процессе деятельности, общения и познания и может иметь различную степень проявления.</w:t>
      </w:r>
    </w:p>
    <w:p w:rsidR="00CD5ED9" w:rsidRDefault="00CD5ED9" w:rsidP="00CD5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деятельности личность имеет дело с освоением все новых и новых видов, что предполагает ориентировку в системе свя</w:t>
      </w:r>
      <w:r>
        <w:rPr>
          <w:rFonts w:ascii="Times New Roman" w:hAnsi="Times New Roman" w:cs="Times New Roman"/>
          <w:sz w:val="28"/>
          <w:szCs w:val="28"/>
        </w:rPr>
        <w:softHyphen/>
        <w:t>зей, присутствующих в каждом виде деятельности и между ее различными видами. При этом речь идет о личностно значи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мой доминанте, т.е. об определении главного, сосредоточении внимания на нем. В деятельности происходит освоение новых социальных ролей и осмысление их значимости. Социальная роль, выступает в виде определенной общественно одобряемой функции, соответствующей принятым нормам и способам поведения человека в зависимости от его статуса или позиции в обществе, места в системе межличностных отношений. </w:t>
      </w:r>
    </w:p>
    <w:p w:rsidR="00CD5ED9" w:rsidRDefault="00CD5ED9" w:rsidP="00CD5ED9">
      <w:pPr>
        <w:spacing w:after="0" w:line="36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Общение как сфера социализации человека неразрывно свя</w:t>
      </w:r>
      <w:r>
        <w:rPr>
          <w:rFonts w:ascii="Times New Roman" w:hAnsi="Times New Roman" w:cs="Times New Roman"/>
          <w:sz w:val="28"/>
          <w:szCs w:val="28"/>
        </w:rPr>
        <w:softHyphen/>
        <w:t>зано с деятельностью. При этом расширение общения можно понимать как умножение контактов человека с другими людь</w:t>
      </w:r>
      <w:r>
        <w:rPr>
          <w:rFonts w:ascii="Times New Roman" w:hAnsi="Times New Roman" w:cs="Times New Roman"/>
          <w:sz w:val="28"/>
          <w:szCs w:val="28"/>
        </w:rPr>
        <w:softHyphen/>
        <w:t>ми. Контакты специфичны на каждом возрастном рубеже.</w:t>
      </w:r>
    </w:p>
    <w:p w:rsidR="00CD5ED9" w:rsidRDefault="00CD5ED9" w:rsidP="00CD5ED9">
      <w:pPr>
        <w:spacing w:after="0" w:line="36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Третья сфера социализации — самопознание личности, ко</w:t>
      </w:r>
      <w:r>
        <w:rPr>
          <w:rFonts w:ascii="Times New Roman" w:hAnsi="Times New Roman" w:cs="Times New Roman"/>
          <w:sz w:val="28"/>
          <w:szCs w:val="28"/>
        </w:rPr>
        <w:softHyphen/>
        <w:t>торое предполагает становление в человеке «образца его «Я», возникающего у него не сразу, а складывающегося на протя</w:t>
      </w:r>
      <w:r>
        <w:rPr>
          <w:rFonts w:ascii="Times New Roman" w:hAnsi="Times New Roman" w:cs="Times New Roman"/>
          <w:sz w:val="28"/>
          <w:szCs w:val="28"/>
        </w:rPr>
        <w:softHyphen/>
        <w:t>жении его жизни под воздействием многочисленных соци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альных влияний.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Наиболее распространенная схема самопоз</w:t>
      </w:r>
      <w:r>
        <w:rPr>
          <w:rFonts w:ascii="Times New Roman" w:hAnsi="Times New Roman" w:cs="Times New Roman"/>
          <w:sz w:val="28"/>
          <w:szCs w:val="28"/>
        </w:rPr>
        <w:softHyphen/>
        <w:t>нания своего «Я» включает три компонента: познавательный (знание себя); эмоциональный (оценка себя); поведенческий (отношение к себе).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 социализации предполагает единство изменений всех трех обозначенных сфер: деятельности, общения, самопо</w:t>
      </w:r>
      <w:r>
        <w:rPr>
          <w:rFonts w:ascii="Times New Roman" w:hAnsi="Times New Roman" w:cs="Times New Roman"/>
          <w:sz w:val="28"/>
          <w:szCs w:val="28"/>
        </w:rPr>
        <w:softHyphen/>
        <w:t>знания.</w:t>
      </w:r>
    </w:p>
    <w:p w:rsidR="00CD5ED9" w:rsidRPr="00C63E52" w:rsidRDefault="00C63E52" w:rsidP="00C63E5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5ED9">
        <w:rPr>
          <w:sz w:val="28"/>
          <w:szCs w:val="28"/>
        </w:rPr>
        <w:t>Наиболее сложно процесс социализации проходит у младших школьников: им приходится адаптироваться после детского сада или жизни в семье к новым условиям, правилам и коллективу начальной школы.</w:t>
      </w:r>
    </w:p>
    <w:p w:rsidR="00CD5ED9" w:rsidRDefault="00CD5ED9" w:rsidP="00C63E52">
      <w:pPr>
        <w:pStyle w:val="a3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>Социологические исследования свидетельствуют о том, что для многих детей предшкольного и младшего школьного возраста снижается порог социализации, что не может не отразиться на их развитии. Подобное заключение основывается на исследованиях отечественных и зарубежных ученых положения детей в кризисных социально-экономических условиях. В массовой практике общеобразовательных школ России в разнообразии учебных программ, к сожале</w:t>
      </w:r>
      <w:r w:rsidR="0080553F">
        <w:rPr>
          <w:sz w:val="28"/>
          <w:szCs w:val="28"/>
        </w:rPr>
        <w:t xml:space="preserve">нию, не содержится </w:t>
      </w:r>
      <w:proofErr w:type="gramStart"/>
      <w:r w:rsidR="0080553F">
        <w:rPr>
          <w:sz w:val="28"/>
          <w:szCs w:val="28"/>
        </w:rPr>
        <w:t>методических</w:t>
      </w:r>
      <w:r w:rsidR="0080553F" w:rsidRPr="0080553F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подходов</w:t>
      </w:r>
      <w:proofErr w:type="gramEnd"/>
      <w:r>
        <w:rPr>
          <w:sz w:val="28"/>
          <w:szCs w:val="28"/>
        </w:rPr>
        <w:t xml:space="preserve">, </w:t>
      </w:r>
      <w:r w:rsidR="00C63E52">
        <w:rPr>
          <w:sz w:val="28"/>
          <w:szCs w:val="28"/>
        </w:rPr>
        <w:t xml:space="preserve"> </w:t>
      </w:r>
    </w:p>
    <w:p w:rsidR="00CD5ED9" w:rsidRDefault="00CD5ED9" w:rsidP="00C63E52">
      <w:pPr>
        <w:pStyle w:val="a3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63E52">
        <w:rPr>
          <w:sz w:val="28"/>
          <w:szCs w:val="28"/>
        </w:rPr>
        <w:t xml:space="preserve"> </w:t>
      </w:r>
    </w:p>
    <w:p w:rsidR="00CD5ED9" w:rsidRDefault="00CD5ED9" w:rsidP="00CD5ED9">
      <w:pPr>
        <w:pStyle w:val="a3"/>
        <w:shd w:val="clear" w:color="auto" w:fill="FFFFFF"/>
        <w:spacing w:before="0" w:beforeAutospacing="0" w:after="0" w:afterAutospacing="0" w:line="360" w:lineRule="auto"/>
        <w:ind w:firstLine="4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многочисленным наблюдениям, особенностью младшего школьного возраста необходимо считать интенсивную социализацию </w:t>
      </w:r>
      <w:proofErr w:type="gramStart"/>
      <w:r>
        <w:rPr>
          <w:sz w:val="28"/>
          <w:szCs w:val="28"/>
        </w:rPr>
        <w:t>детей</w:t>
      </w:r>
      <w:proofErr w:type="gramEnd"/>
      <w:r>
        <w:rPr>
          <w:sz w:val="28"/>
          <w:szCs w:val="28"/>
        </w:rPr>
        <w:t xml:space="preserve"> как в школе, так и за ее пределами. </w:t>
      </w:r>
      <w:r w:rsidR="00C63E52">
        <w:rPr>
          <w:sz w:val="28"/>
          <w:szCs w:val="28"/>
        </w:rPr>
        <w:t xml:space="preserve"> </w:t>
      </w:r>
    </w:p>
    <w:p w:rsidR="00CD5ED9" w:rsidRDefault="00C63E52" w:rsidP="00CD5ED9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D5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5ED9" w:rsidRDefault="00CD5ED9" w:rsidP="00CD5ED9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организации внеурочной деятельности обучающихся образовательным учреждениям используется возможности образовательных учреждений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оздоровления. Тематических лагерных смен, летних школ, создаваемых на базе </w:t>
      </w:r>
      <w:r>
        <w:rPr>
          <w:rFonts w:ascii="Times New Roman" w:hAnsi="Times New Roman"/>
          <w:sz w:val="28"/>
          <w:szCs w:val="28"/>
        </w:rPr>
        <w:lastRenderedPageBreak/>
        <w:t xml:space="preserve">общеобразовательных учреждений и образовательных учреждений дополнительного образования детей. </w:t>
      </w:r>
    </w:p>
    <w:p w:rsidR="00CD5ED9" w:rsidRDefault="00CD5ED9" w:rsidP="00C63E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Для того чтобы организовать данный процесс образовательному учреждению необходимо перестроить свою деятельность. Внеурочная деятельность в школе должна представлять собой достаточно конкретную и целенаправленную систему и включать в себя следующие компоненты: традиционные внеклассные и общешкольные мероприятия, деятельность детских общественных организаций, работа кружков, факультативов, секций, клубов по интересам </w:t>
      </w:r>
      <w:r w:rsidR="00C63E52">
        <w:rPr>
          <w:rFonts w:ascii="Times New Roman" w:hAnsi="Times New Roman"/>
          <w:sz w:val="28"/>
          <w:szCs w:val="28"/>
        </w:rPr>
        <w:t xml:space="preserve"> </w:t>
      </w:r>
    </w:p>
    <w:p w:rsidR="00CD5ED9" w:rsidRDefault="00CD5ED9" w:rsidP="00CD5ED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Воспитательный результат внеурочной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непосредственное духовно-нравственное приобретение ребенка благодаря его участию в том или ином виде внеурочной деятельности, которое должно проявиться через его поведение, его образ жизни.</w:t>
      </w:r>
    </w:p>
    <w:p w:rsidR="00CD5ED9" w:rsidRDefault="00CD5ED9" w:rsidP="00CD5ED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Воспитательный эффект внеурочной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влияние того или иного духовно-нравственного приобретения на процесс развития личности ребенка (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последствие результата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5ED9" w:rsidRDefault="00CD5ED9" w:rsidP="00CD5E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результаты внеурочной деятельности могут быть трёх уровней.</w:t>
      </w:r>
    </w:p>
    <w:p w:rsidR="00CD5ED9" w:rsidRDefault="00CD5ED9" w:rsidP="00CD5E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Первый уровень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учителями.</w:t>
      </w:r>
    </w:p>
    <w:p w:rsidR="00CD5ED9" w:rsidRDefault="00CD5ED9" w:rsidP="00CD5E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Второй уровень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формирование позитивных отношений школьника к базовым ценностям общества (человек, семья, Отечество, природа, мир, знания, труд, культура).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среде.</w:t>
      </w:r>
    </w:p>
    <w:p w:rsidR="00CD5ED9" w:rsidRDefault="00CD5ED9" w:rsidP="00CD5E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           Третий уровень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CD5ED9" w:rsidRDefault="00CD5ED9" w:rsidP="00C63E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</w:t>
      </w:r>
      <w:r w:rsidR="00C63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5ED9" w:rsidRDefault="00CD5ED9" w:rsidP="00CD5ED9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методическим конструктором и выделение трех уровней результатов позволит педагогу:</w:t>
      </w:r>
    </w:p>
    <w:p w:rsidR="00CD5ED9" w:rsidRDefault="00CD5ED9" w:rsidP="00CD5ED9">
      <w:pPr>
        <w:pStyle w:val="ab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-разработать образовательные программы внеурочной деятельности с     четким представлением о результатах;</w:t>
      </w:r>
    </w:p>
    <w:p w:rsidR="00CD5ED9" w:rsidRDefault="00CD5ED9" w:rsidP="00CD5ED9">
      <w:pPr>
        <w:pStyle w:val="ab"/>
        <w:numPr>
          <w:ilvl w:val="0"/>
          <w:numId w:val="6"/>
        </w:numPr>
        <w:spacing w:after="0" w:line="36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подбирать формы внеурочной деятельности, которые гарантируют достижение результата определенного уровня;</w:t>
      </w:r>
    </w:p>
    <w:p w:rsidR="00CD5ED9" w:rsidRDefault="00CD5ED9" w:rsidP="00CD5ED9">
      <w:pPr>
        <w:pStyle w:val="ab"/>
        <w:numPr>
          <w:ilvl w:val="0"/>
          <w:numId w:val="6"/>
        </w:numPr>
        <w:spacing w:after="0" w:line="36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выстраивать логику перехода от результатов одного уровня к другому;</w:t>
      </w:r>
    </w:p>
    <w:p w:rsidR="00CD5ED9" w:rsidRDefault="00CD5ED9" w:rsidP="00CD5ED9">
      <w:pPr>
        <w:pStyle w:val="ab"/>
        <w:numPr>
          <w:ilvl w:val="0"/>
          <w:numId w:val="6"/>
        </w:numPr>
        <w:spacing w:after="0" w:line="36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диагностировать результативность и эффективность внеурочной деятельности;</w:t>
      </w:r>
    </w:p>
    <w:p w:rsidR="00CD5ED9" w:rsidRDefault="00CD5ED9" w:rsidP="00CD5ED9">
      <w:pPr>
        <w:pStyle w:val="ab"/>
        <w:numPr>
          <w:ilvl w:val="0"/>
          <w:numId w:val="6"/>
        </w:numPr>
        <w:spacing w:after="0" w:line="36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качество программ внеурочной деятельности;</w:t>
      </w:r>
    </w:p>
    <w:p w:rsidR="00CD5ED9" w:rsidRDefault="00CD5ED9" w:rsidP="00CD5ED9">
      <w:pPr>
        <w:pStyle w:val="ab"/>
        <w:numPr>
          <w:ilvl w:val="0"/>
          <w:numId w:val="6"/>
        </w:numPr>
        <w:spacing w:after="0" w:line="36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качество программ внеурочной деятельности по достижению результатов, соответствие избранных форм предполагаемым результатам.</w:t>
      </w:r>
    </w:p>
    <w:p w:rsidR="00CD5ED9" w:rsidRDefault="00CD5ED9" w:rsidP="00CD5ED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позволяет организовать реальное сотрудничество и сотворчество педагогов, учащихся и их родителей, формы  её многообразны и широки. Родители младших школьников, как показывает опыт передовых школ, стремятся к  продуктивному сотрудничеству с детьми и учителями  в системе групповой массовой и индивидуально</w:t>
      </w:r>
      <w:r w:rsidR="00EC4BA5">
        <w:rPr>
          <w:rFonts w:ascii="Times New Roman" w:hAnsi="Times New Roman" w:cs="Times New Roman"/>
          <w:sz w:val="28"/>
          <w:szCs w:val="28"/>
        </w:rPr>
        <w:t>й внеурочной деятельности</w:t>
      </w:r>
      <w:proofErr w:type="gramStart"/>
      <w:r w:rsidR="00EC4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5ED9" w:rsidRDefault="00CD5ED9" w:rsidP="00CD5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Внеурочная работа по направлению социальной деятельности обеспечивает выработку чувства ответственности и уверенности в своих силах, способствует социализации школьника, акцентирует внимание на ценностях семьи, родного дома, малой родины. При 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внеурочной деятельности в рамках  социального направления  необходимо обратить особое внимание на следующее:</w:t>
      </w:r>
    </w:p>
    <w:p w:rsidR="00CD5ED9" w:rsidRDefault="00CD5ED9" w:rsidP="00CD5ED9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коллективизма, требовательности к себе и друг к другу, честности, стойкости, потребности приносить пользу окружающим;</w:t>
      </w:r>
    </w:p>
    <w:p w:rsidR="00CD5ED9" w:rsidRDefault="00CD5ED9" w:rsidP="00CD5ED9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норм взаимоотношений;</w:t>
      </w:r>
    </w:p>
    <w:p w:rsidR="00CD5ED9" w:rsidRDefault="00CD5ED9" w:rsidP="00CD5ED9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активность, повышение уровня самоопределения ребенка;</w:t>
      </w:r>
    </w:p>
    <w:p w:rsidR="00CD5ED9" w:rsidRDefault="00CD5ED9" w:rsidP="00CD5ED9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ответственного отношения к общему делу;</w:t>
      </w:r>
    </w:p>
    <w:p w:rsidR="00CD5ED9" w:rsidRDefault="00CD5ED9" w:rsidP="00CD5ED9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патриотическое воспитание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70FC1">
        <w:rPr>
          <w:rFonts w:ascii="Times New Roman" w:hAnsi="Times New Roman"/>
          <w:sz w:val="28"/>
          <w:szCs w:val="28"/>
        </w:rPr>
        <w:t xml:space="preserve"> в начальной школе</w:t>
      </w:r>
      <w:r>
        <w:rPr>
          <w:rFonts w:ascii="Times New Roman" w:hAnsi="Times New Roman"/>
          <w:sz w:val="28"/>
          <w:szCs w:val="28"/>
        </w:rPr>
        <w:t xml:space="preserve"> как составная часть многостороннего процесса формирования личности, воспитание любви к малой родине.</w:t>
      </w:r>
    </w:p>
    <w:p w:rsidR="00CD5ED9" w:rsidRPr="00C63E52" w:rsidRDefault="00CD5ED9" w:rsidP="00C63E52">
      <w:pPr>
        <w:pStyle w:val="2"/>
        <w:spacing w:after="0" w:line="360" w:lineRule="auto"/>
        <w:jc w:val="both"/>
        <w:rPr>
          <w:b/>
          <w:sz w:val="24"/>
          <w:szCs w:val="28"/>
        </w:rPr>
      </w:pPr>
      <w:r>
        <w:rPr>
          <w:sz w:val="28"/>
          <w:szCs w:val="28"/>
        </w:rPr>
        <w:tab/>
      </w:r>
      <w:r w:rsidR="00C63E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 изученного материала по проблеме формирования социальной активности младших школьников во внеурочной деятельности позволил нам сделать следующие выводы. </w:t>
      </w:r>
    </w:p>
    <w:p w:rsidR="00CD5ED9" w:rsidRDefault="00CD5ED9" w:rsidP="00CD5E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условием социализации личности является востребованность социумом. Особую роль здесь играет организация воспитательного процесса.</w:t>
      </w:r>
    </w:p>
    <w:p w:rsidR="00CD5ED9" w:rsidRDefault="00CD5ED9" w:rsidP="00CD5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Формирование социальной активности осуществляется только в процессе включения личности в деятельность, в процессе которой осуществляется присвоение общественного опыта в самых различных его проявлениях. Активная социальная позиция наиболее проявляется в общественной деятельности учащихся. </w:t>
      </w:r>
    </w:p>
    <w:p w:rsidR="00CD5ED9" w:rsidRDefault="00CD5ED9" w:rsidP="00CD5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Механизм формирования социальной активности заключается в следующем. Прежде всего</w:t>
      </w:r>
      <w:r w:rsidR="00070F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необходимы знания, представления о том или ином явлении. Например, воспитывая в учащихся социальную активную позицию по отношению к труду, педагог расширяет его знания о трудовой деятельности, ее роли в жизни общества, ее значимости. На основе полученных знаний у школьника складываются представления о необходимости участия в трудовой деятельности. Чтобы появилось осознанное стремление к участию в трудовой деятельности, необходимо возникновение отношения к труду, которое, в свою очередь, влечет за собой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социальных чувств. Чувства придают процессу формирования личностно значимую окраску и поэтому влияют на прочность формируемого качества. Знания и чувства порождают потребность в их практической реализации – в поступках и поведении. </w:t>
      </w:r>
    </w:p>
    <w:p w:rsidR="00CD5ED9" w:rsidRDefault="00CD5ED9" w:rsidP="00CD5E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 условием формирования социальной активности младшего школьника является развитие самостоятельности, стимулирование активности школьников. Активность обычно определяется как деятельное состояние субъекта. В этой связи иногда говорят, что применительно к деятельности понятие активности не имеет смысла, поскольку сама деятельность представляет собой проявление активности личности. Действительно, если школьник участвует в общественной работе с желанием, деятельность и активность выступают в единстве. Если же работа выполняется не в силу внутреннего влечения, а только благодаря внешнему понуждению, она не может быть охарактеризована как активность личности.</w:t>
      </w:r>
    </w:p>
    <w:p w:rsidR="00CD5ED9" w:rsidRDefault="00CD5ED9" w:rsidP="00CD5E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Таким образом</w:t>
      </w:r>
      <w:r w:rsidR="00070F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 педагогической деятельности учитель начальных</w:t>
      </w:r>
      <w:r w:rsidR="00F6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</w:t>
      </w:r>
      <w:r w:rsidR="0007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такой образовательной среды, которая способствовала бы успешной </w:t>
      </w:r>
      <w:r w:rsidR="0007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социализации младших школьников, </w:t>
      </w:r>
      <w:r w:rsidR="00F62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обстоятельство обосновывает необходимость разработки программы</w:t>
      </w:r>
      <w:r w:rsidR="0007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2262">
        <w:rPr>
          <w:rFonts w:ascii="Times New Roman" w:hAnsi="Times New Roman" w:cs="Times New Roman"/>
          <w:sz w:val="28"/>
          <w:szCs w:val="28"/>
        </w:rPr>
        <w:t>внеурочной деятельности, направленную на формирование социальной активности и апробации её в условиях опытно-экспериментальной работы.</w:t>
      </w:r>
    </w:p>
    <w:p w:rsidR="00CD5ED9" w:rsidRDefault="00CD5ED9" w:rsidP="00CD5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ED9" w:rsidRDefault="00CD5ED9" w:rsidP="00CD5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ED9" w:rsidRDefault="00C63E52" w:rsidP="002829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C1D0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D5ED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CD5ED9" w:rsidRDefault="00CD5ED9" w:rsidP="00282960">
      <w:pPr>
        <w:pStyle w:val="2"/>
        <w:widowControl/>
        <w:numPr>
          <w:ilvl w:val="0"/>
          <w:numId w:val="9"/>
        </w:numPr>
        <w:autoSpaceDE/>
        <w:adjustRightInd/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Битинас</w:t>
      </w:r>
      <w:proofErr w:type="spellEnd"/>
      <w:r>
        <w:rPr>
          <w:sz w:val="28"/>
          <w:szCs w:val="28"/>
        </w:rPr>
        <w:t>, Б. Процесс воспитания. – М.: Просвещение. -  1994.</w:t>
      </w:r>
    </w:p>
    <w:p w:rsidR="00CD5ED9" w:rsidRDefault="00CD5ED9" w:rsidP="00282960">
      <w:pPr>
        <w:pStyle w:val="2"/>
        <w:widowControl/>
        <w:numPr>
          <w:ilvl w:val="0"/>
          <w:numId w:val="9"/>
        </w:numPr>
        <w:autoSpaceDE/>
        <w:adjustRightInd/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Бондаревская</w:t>
      </w:r>
      <w:proofErr w:type="spellEnd"/>
      <w:r>
        <w:rPr>
          <w:sz w:val="28"/>
          <w:szCs w:val="28"/>
        </w:rPr>
        <w:t>, Е.В. Гуманистическая парадигма личностно ориентированного образования. / Педагогика 1997, № 4, с. 11-17.</w:t>
      </w:r>
    </w:p>
    <w:p w:rsidR="00CD5ED9" w:rsidRDefault="00CD5ED9" w:rsidP="00282960">
      <w:pPr>
        <w:pStyle w:val="2"/>
        <w:widowControl/>
        <w:numPr>
          <w:ilvl w:val="0"/>
          <w:numId w:val="9"/>
        </w:numPr>
        <w:autoSpaceDE/>
        <w:adjustRightInd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Белоусова, Т.Л., </w:t>
      </w:r>
      <w:proofErr w:type="spellStart"/>
      <w:r>
        <w:rPr>
          <w:sz w:val="28"/>
          <w:szCs w:val="28"/>
        </w:rPr>
        <w:t>Бостанджиева</w:t>
      </w:r>
      <w:proofErr w:type="spellEnd"/>
      <w:r>
        <w:rPr>
          <w:sz w:val="28"/>
          <w:szCs w:val="28"/>
        </w:rPr>
        <w:t xml:space="preserve">, Н.И., </w:t>
      </w:r>
      <w:proofErr w:type="spellStart"/>
      <w:r>
        <w:rPr>
          <w:sz w:val="28"/>
          <w:szCs w:val="28"/>
        </w:rPr>
        <w:t>Казачёнок</w:t>
      </w:r>
      <w:proofErr w:type="spellEnd"/>
      <w:r>
        <w:rPr>
          <w:sz w:val="28"/>
          <w:szCs w:val="28"/>
        </w:rPr>
        <w:t xml:space="preserve">, Н.В., Одинцова, В.П., </w:t>
      </w:r>
      <w:proofErr w:type="spellStart"/>
      <w:r>
        <w:rPr>
          <w:sz w:val="28"/>
          <w:szCs w:val="28"/>
        </w:rPr>
        <w:t>Чозгиян</w:t>
      </w:r>
      <w:proofErr w:type="spellEnd"/>
      <w:r>
        <w:rPr>
          <w:sz w:val="28"/>
          <w:szCs w:val="28"/>
        </w:rPr>
        <w:t>, О.П., Шмелёва, Н.В. Духовн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нарвственное</w:t>
      </w:r>
      <w:proofErr w:type="spellEnd"/>
      <w:r>
        <w:rPr>
          <w:sz w:val="28"/>
          <w:szCs w:val="28"/>
        </w:rPr>
        <w:t xml:space="preserve"> развитие и воспитание младших школьников. Методические рекомендации: пособие для учителей в двух частях.- М. Просвещение, 2011.</w:t>
      </w:r>
    </w:p>
    <w:p w:rsidR="0077558B" w:rsidRPr="0077558B" w:rsidRDefault="0077558B" w:rsidP="00282960">
      <w:pPr>
        <w:pStyle w:val="ab"/>
        <w:numPr>
          <w:ilvl w:val="0"/>
          <w:numId w:val="9"/>
        </w:numPr>
        <w:tabs>
          <w:tab w:val="left" w:pos="0"/>
          <w:tab w:val="left" w:pos="1200"/>
        </w:tabs>
        <w:spacing w:line="288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7558B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77558B">
        <w:rPr>
          <w:rFonts w:ascii="Times New Roman" w:hAnsi="Times New Roman"/>
          <w:sz w:val="28"/>
          <w:szCs w:val="28"/>
        </w:rPr>
        <w:t>Бондаревская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77558B">
        <w:rPr>
          <w:rFonts w:ascii="Times New Roman" w:hAnsi="Times New Roman"/>
          <w:sz w:val="28"/>
          <w:szCs w:val="28"/>
        </w:rPr>
        <w:t xml:space="preserve"> Е. В. Воспитание как возрождение человека культуры и нравственности / Е. В. </w:t>
      </w:r>
      <w:proofErr w:type="spellStart"/>
      <w:r w:rsidRPr="0077558B">
        <w:rPr>
          <w:rFonts w:ascii="Times New Roman" w:hAnsi="Times New Roman"/>
          <w:sz w:val="28"/>
          <w:szCs w:val="28"/>
        </w:rPr>
        <w:t>Бондаревская</w:t>
      </w:r>
      <w:proofErr w:type="spellEnd"/>
      <w:r w:rsidRPr="0077558B">
        <w:rPr>
          <w:rFonts w:ascii="Times New Roman" w:hAnsi="Times New Roman"/>
          <w:sz w:val="28"/>
          <w:szCs w:val="28"/>
        </w:rPr>
        <w:t xml:space="preserve">. Ростов-на-Дону: Изд-во Ростовского гос. </w:t>
      </w:r>
      <w:proofErr w:type="spellStart"/>
      <w:r w:rsidRPr="0077558B">
        <w:rPr>
          <w:rFonts w:ascii="Times New Roman" w:hAnsi="Times New Roman"/>
          <w:sz w:val="28"/>
          <w:szCs w:val="28"/>
        </w:rPr>
        <w:t>пед</w:t>
      </w:r>
      <w:proofErr w:type="spellEnd"/>
      <w:r w:rsidRPr="0077558B">
        <w:rPr>
          <w:rFonts w:ascii="Times New Roman" w:hAnsi="Times New Roman"/>
          <w:sz w:val="28"/>
          <w:szCs w:val="28"/>
        </w:rPr>
        <w:t>. ун-та, 1991. 80 с.</w:t>
      </w:r>
    </w:p>
    <w:p w:rsidR="00CD5ED9" w:rsidRPr="0077558B" w:rsidRDefault="00CD5ED9" w:rsidP="00282960">
      <w:pPr>
        <w:pStyle w:val="2"/>
        <w:widowControl/>
        <w:numPr>
          <w:ilvl w:val="0"/>
          <w:numId w:val="9"/>
        </w:numPr>
        <w:autoSpaceDE/>
        <w:adjustRightInd/>
        <w:spacing w:after="0" w:line="360" w:lineRule="auto"/>
        <w:jc w:val="both"/>
        <w:rPr>
          <w:sz w:val="28"/>
          <w:szCs w:val="28"/>
        </w:rPr>
      </w:pPr>
      <w:r w:rsidRPr="0077558B">
        <w:rPr>
          <w:sz w:val="28"/>
          <w:szCs w:val="28"/>
        </w:rPr>
        <w:t xml:space="preserve">Григорьев, Д.В., Степанов, Д.В. Внеурочная деятельность школьников, методический конструктор: пособие для учителя - </w:t>
      </w:r>
      <w:proofErr w:type="spellStart"/>
      <w:r w:rsidRPr="0077558B">
        <w:rPr>
          <w:sz w:val="28"/>
          <w:szCs w:val="28"/>
        </w:rPr>
        <w:t>М.:Просвещение</w:t>
      </w:r>
      <w:proofErr w:type="spellEnd"/>
      <w:r w:rsidRPr="0077558B">
        <w:rPr>
          <w:sz w:val="28"/>
          <w:szCs w:val="28"/>
        </w:rPr>
        <w:t>, 2011.-223с.</w:t>
      </w:r>
    </w:p>
    <w:p w:rsidR="00CD5ED9" w:rsidRDefault="00CD5ED9" w:rsidP="00282960">
      <w:pPr>
        <w:pStyle w:val="2"/>
        <w:widowControl/>
        <w:numPr>
          <w:ilvl w:val="0"/>
          <w:numId w:val="9"/>
        </w:numPr>
        <w:autoSpaceDE/>
        <w:adjustRightInd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Зимняя, И.А., Бондаренко, Б.Н., Морозова, Н.А. Воспитание – проблема современного образования в России. – М., 1998.</w:t>
      </w:r>
    </w:p>
    <w:p w:rsidR="00CD5ED9" w:rsidRDefault="00CD5ED9" w:rsidP="00CD5ED9">
      <w:pPr>
        <w:pStyle w:val="2"/>
        <w:widowControl/>
        <w:autoSpaceDE/>
        <w:adjustRightInd/>
        <w:spacing w:after="0" w:line="360" w:lineRule="auto"/>
        <w:jc w:val="right"/>
        <w:rPr>
          <w:sz w:val="28"/>
          <w:szCs w:val="28"/>
        </w:rPr>
      </w:pPr>
    </w:p>
    <w:p w:rsidR="00CD5ED9" w:rsidRDefault="00CD5ED9" w:rsidP="00CD5ED9">
      <w:pPr>
        <w:pStyle w:val="2"/>
        <w:widowControl/>
        <w:autoSpaceDE/>
        <w:adjustRightInd/>
        <w:spacing w:after="0" w:line="360" w:lineRule="auto"/>
        <w:jc w:val="right"/>
        <w:rPr>
          <w:sz w:val="28"/>
          <w:szCs w:val="28"/>
        </w:rPr>
      </w:pPr>
    </w:p>
    <w:p w:rsidR="00CD5ED9" w:rsidRDefault="00CD5ED9" w:rsidP="00CD5ED9">
      <w:pPr>
        <w:pStyle w:val="2"/>
        <w:widowControl/>
        <w:autoSpaceDE/>
        <w:adjustRightInd/>
        <w:spacing w:after="0" w:line="360" w:lineRule="auto"/>
        <w:jc w:val="right"/>
        <w:rPr>
          <w:sz w:val="28"/>
          <w:szCs w:val="28"/>
        </w:rPr>
      </w:pPr>
    </w:p>
    <w:p w:rsidR="00CD5ED9" w:rsidRDefault="00CD5ED9" w:rsidP="00CD5ED9">
      <w:pPr>
        <w:pStyle w:val="2"/>
        <w:widowControl/>
        <w:autoSpaceDE/>
        <w:adjustRightInd/>
        <w:spacing w:after="0" w:line="360" w:lineRule="auto"/>
        <w:jc w:val="right"/>
        <w:rPr>
          <w:sz w:val="28"/>
          <w:szCs w:val="28"/>
        </w:rPr>
      </w:pPr>
    </w:p>
    <w:p w:rsidR="00CD5ED9" w:rsidRDefault="00CD5ED9" w:rsidP="00CD5ED9">
      <w:pPr>
        <w:pStyle w:val="2"/>
        <w:widowControl/>
        <w:autoSpaceDE/>
        <w:adjustRightInd/>
        <w:spacing w:after="0" w:line="360" w:lineRule="auto"/>
        <w:jc w:val="right"/>
        <w:rPr>
          <w:sz w:val="28"/>
          <w:szCs w:val="28"/>
        </w:rPr>
      </w:pPr>
    </w:p>
    <w:p w:rsidR="00CD5ED9" w:rsidRDefault="00CD5ED9" w:rsidP="00CD5ED9">
      <w:pPr>
        <w:pStyle w:val="2"/>
        <w:widowControl/>
        <w:autoSpaceDE/>
        <w:adjustRightInd/>
        <w:spacing w:after="0" w:line="360" w:lineRule="auto"/>
        <w:jc w:val="right"/>
        <w:rPr>
          <w:sz w:val="28"/>
          <w:szCs w:val="28"/>
        </w:rPr>
      </w:pPr>
    </w:p>
    <w:p w:rsidR="00CD5ED9" w:rsidRDefault="00CD5ED9" w:rsidP="00CD5ED9">
      <w:pPr>
        <w:pStyle w:val="2"/>
        <w:widowControl/>
        <w:autoSpaceDE/>
        <w:adjustRightInd/>
        <w:spacing w:after="0" w:line="360" w:lineRule="auto"/>
        <w:jc w:val="right"/>
        <w:rPr>
          <w:sz w:val="28"/>
          <w:szCs w:val="28"/>
        </w:rPr>
      </w:pPr>
    </w:p>
    <w:p w:rsidR="00282960" w:rsidRDefault="00282960" w:rsidP="005627E5">
      <w:pPr>
        <w:pStyle w:val="2"/>
        <w:widowControl/>
        <w:autoSpaceDE/>
        <w:adjustRightInd/>
        <w:spacing w:after="0" w:line="360" w:lineRule="auto"/>
        <w:rPr>
          <w:sz w:val="28"/>
          <w:szCs w:val="28"/>
        </w:rPr>
      </w:pPr>
    </w:p>
    <w:p w:rsidR="00282960" w:rsidRDefault="00282960" w:rsidP="005627E5">
      <w:pPr>
        <w:pStyle w:val="2"/>
        <w:widowControl/>
        <w:autoSpaceDE/>
        <w:adjustRightInd/>
        <w:spacing w:after="0" w:line="360" w:lineRule="auto"/>
        <w:rPr>
          <w:sz w:val="28"/>
          <w:szCs w:val="28"/>
        </w:rPr>
      </w:pPr>
    </w:p>
    <w:p w:rsidR="00282960" w:rsidRDefault="00282960" w:rsidP="005627E5">
      <w:pPr>
        <w:pStyle w:val="2"/>
        <w:widowControl/>
        <w:autoSpaceDE/>
        <w:adjustRightInd/>
        <w:spacing w:after="0" w:line="360" w:lineRule="auto"/>
        <w:rPr>
          <w:sz w:val="28"/>
          <w:szCs w:val="28"/>
        </w:rPr>
      </w:pPr>
    </w:p>
    <w:p w:rsidR="00282960" w:rsidRDefault="00282960" w:rsidP="005627E5">
      <w:pPr>
        <w:pStyle w:val="2"/>
        <w:widowControl/>
        <w:autoSpaceDE/>
        <w:adjustRightInd/>
        <w:spacing w:after="0" w:line="360" w:lineRule="auto"/>
        <w:rPr>
          <w:sz w:val="28"/>
          <w:szCs w:val="28"/>
        </w:rPr>
      </w:pPr>
    </w:p>
    <w:p w:rsidR="00282960" w:rsidRDefault="00282960" w:rsidP="005627E5">
      <w:pPr>
        <w:pStyle w:val="2"/>
        <w:widowControl/>
        <w:autoSpaceDE/>
        <w:adjustRightInd/>
        <w:spacing w:after="0" w:line="360" w:lineRule="auto"/>
        <w:rPr>
          <w:sz w:val="28"/>
          <w:szCs w:val="28"/>
        </w:rPr>
      </w:pPr>
    </w:p>
    <w:p w:rsidR="00282960" w:rsidRDefault="00282960" w:rsidP="005627E5">
      <w:pPr>
        <w:pStyle w:val="2"/>
        <w:widowControl/>
        <w:autoSpaceDE/>
        <w:adjustRightInd/>
        <w:spacing w:after="0" w:line="360" w:lineRule="auto"/>
        <w:rPr>
          <w:sz w:val="28"/>
          <w:szCs w:val="28"/>
        </w:rPr>
      </w:pPr>
    </w:p>
    <w:p w:rsidR="00282960" w:rsidRDefault="00282960" w:rsidP="005627E5">
      <w:pPr>
        <w:pStyle w:val="2"/>
        <w:widowControl/>
        <w:autoSpaceDE/>
        <w:adjustRightInd/>
        <w:spacing w:after="0" w:line="360" w:lineRule="auto"/>
        <w:rPr>
          <w:sz w:val="28"/>
          <w:szCs w:val="28"/>
        </w:rPr>
      </w:pPr>
    </w:p>
    <w:p w:rsidR="00CD5ED9" w:rsidRPr="001F7947" w:rsidRDefault="00282960" w:rsidP="00645B71">
      <w:pPr>
        <w:pStyle w:val="2"/>
        <w:widowControl/>
        <w:autoSpaceDE/>
        <w:adjustRightInd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645B71">
        <w:rPr>
          <w:sz w:val="28"/>
          <w:szCs w:val="28"/>
        </w:rPr>
        <w:t xml:space="preserve">                             </w:t>
      </w:r>
    </w:p>
    <w:p w:rsidR="00723BCD" w:rsidRPr="001F7947" w:rsidRDefault="00723BCD" w:rsidP="00282960">
      <w:pPr>
        <w:spacing w:after="0" w:line="360" w:lineRule="auto"/>
        <w:jc w:val="both"/>
      </w:pPr>
    </w:p>
    <w:sectPr w:rsidR="00723BCD" w:rsidRPr="001F7947" w:rsidSect="00645B71">
      <w:headerReference w:type="default" r:id="rId8"/>
      <w:pgSz w:w="11906" w:h="16838"/>
      <w:pgMar w:top="1134" w:right="991" w:bottom="993" w:left="156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A2" w:rsidRDefault="002129A2" w:rsidP="00CD5ED9">
      <w:pPr>
        <w:spacing w:after="0" w:line="240" w:lineRule="auto"/>
      </w:pPr>
      <w:r>
        <w:separator/>
      </w:r>
    </w:p>
  </w:endnote>
  <w:endnote w:type="continuationSeparator" w:id="0">
    <w:p w:rsidR="002129A2" w:rsidRDefault="002129A2" w:rsidP="00CD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A2" w:rsidRDefault="002129A2" w:rsidP="00CD5ED9">
      <w:pPr>
        <w:spacing w:after="0" w:line="240" w:lineRule="auto"/>
      </w:pPr>
      <w:r>
        <w:separator/>
      </w:r>
    </w:p>
  </w:footnote>
  <w:footnote w:type="continuationSeparator" w:id="0">
    <w:p w:rsidR="002129A2" w:rsidRDefault="002129A2" w:rsidP="00CD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5200444"/>
      <w:docPartObj>
        <w:docPartGallery w:val="Page Numbers (Top of Page)"/>
        <w:docPartUnique/>
      </w:docPartObj>
    </w:sdtPr>
    <w:sdtContent>
      <w:p w:rsidR="00C63E52" w:rsidRDefault="0004348C">
        <w:pPr>
          <w:pStyle w:val="a4"/>
          <w:jc w:val="right"/>
        </w:pPr>
        <w:r>
          <w:fldChar w:fldCharType="begin"/>
        </w:r>
        <w:r w:rsidR="00C63E52">
          <w:instrText>PAGE   \* MERGEFORMAT</w:instrText>
        </w:r>
        <w:r>
          <w:fldChar w:fldCharType="separate"/>
        </w:r>
        <w:r w:rsidR="00626891">
          <w:rPr>
            <w:noProof/>
          </w:rPr>
          <w:t>1</w:t>
        </w:r>
        <w:r>
          <w:fldChar w:fldCharType="end"/>
        </w:r>
      </w:p>
    </w:sdtContent>
  </w:sdt>
  <w:p w:rsidR="00C63E52" w:rsidRDefault="00C63E5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DC8"/>
    <w:multiLevelType w:val="hybridMultilevel"/>
    <w:tmpl w:val="EB06C2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B72D65"/>
    <w:multiLevelType w:val="multilevel"/>
    <w:tmpl w:val="7D90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47414"/>
    <w:multiLevelType w:val="hybridMultilevel"/>
    <w:tmpl w:val="9F32D684"/>
    <w:lvl w:ilvl="0" w:tplc="AFFE4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">
    <w:nsid w:val="082A553F"/>
    <w:multiLevelType w:val="hybridMultilevel"/>
    <w:tmpl w:val="F9E4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C299D"/>
    <w:multiLevelType w:val="hybridMultilevel"/>
    <w:tmpl w:val="673271EA"/>
    <w:lvl w:ilvl="0" w:tplc="887C9E5E"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B1F10"/>
    <w:multiLevelType w:val="hybridMultilevel"/>
    <w:tmpl w:val="EAA09A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3F25DD"/>
    <w:multiLevelType w:val="hybridMultilevel"/>
    <w:tmpl w:val="B366D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D1AEE"/>
    <w:multiLevelType w:val="hybridMultilevel"/>
    <w:tmpl w:val="1A3A6C8E"/>
    <w:lvl w:ilvl="0" w:tplc="F03AA23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E804136"/>
    <w:multiLevelType w:val="hybridMultilevel"/>
    <w:tmpl w:val="332EC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15535"/>
    <w:multiLevelType w:val="hybridMultilevel"/>
    <w:tmpl w:val="DD023D00"/>
    <w:lvl w:ilvl="0" w:tplc="A23C3E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E6419"/>
    <w:multiLevelType w:val="hybridMultilevel"/>
    <w:tmpl w:val="8E4201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C86B16"/>
    <w:multiLevelType w:val="hybridMultilevel"/>
    <w:tmpl w:val="FE884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F114B"/>
    <w:multiLevelType w:val="hybridMultilevel"/>
    <w:tmpl w:val="23E20DA8"/>
    <w:lvl w:ilvl="0" w:tplc="887C9E5E">
      <w:numFmt w:val="bullet"/>
      <w:lvlText w:val="-"/>
      <w:lvlJc w:val="left"/>
      <w:pPr>
        <w:ind w:left="1500" w:hanging="360"/>
      </w:p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413B3B6D"/>
    <w:multiLevelType w:val="hybridMultilevel"/>
    <w:tmpl w:val="0E5E6716"/>
    <w:lvl w:ilvl="0" w:tplc="343652DA">
      <w:start w:val="1"/>
      <w:numFmt w:val="decimal"/>
      <w:lvlText w:val="%1."/>
      <w:lvlJc w:val="left"/>
      <w:pPr>
        <w:ind w:left="885" w:hanging="52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779CA"/>
    <w:multiLevelType w:val="multilevel"/>
    <w:tmpl w:val="2F844D8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>
    <w:nsid w:val="472402C9"/>
    <w:multiLevelType w:val="multilevel"/>
    <w:tmpl w:val="52527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4EC70067"/>
    <w:multiLevelType w:val="hybridMultilevel"/>
    <w:tmpl w:val="55B0DB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6AB2642"/>
    <w:multiLevelType w:val="hybridMultilevel"/>
    <w:tmpl w:val="24CCF1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ED13B0"/>
    <w:multiLevelType w:val="hybridMultilevel"/>
    <w:tmpl w:val="D4BE3C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F42257"/>
    <w:multiLevelType w:val="multilevel"/>
    <w:tmpl w:val="50F2EB9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>
    <w:nsid w:val="64ED133E"/>
    <w:multiLevelType w:val="hybridMultilevel"/>
    <w:tmpl w:val="A99076D4"/>
    <w:lvl w:ilvl="0" w:tplc="A87E55F2">
      <w:start w:val="1"/>
      <w:numFmt w:val="bullet"/>
      <w:lvlText w:val="•"/>
      <w:lvlJc w:val="left"/>
      <w:pPr>
        <w:tabs>
          <w:tab w:val="num" w:pos="2240"/>
        </w:tabs>
        <w:ind w:left="22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0B5DB5"/>
    <w:multiLevelType w:val="hybridMultilevel"/>
    <w:tmpl w:val="6BE6B75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559BA"/>
    <w:multiLevelType w:val="hybridMultilevel"/>
    <w:tmpl w:val="37A413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E112A08"/>
    <w:multiLevelType w:val="hybridMultilevel"/>
    <w:tmpl w:val="6D4EE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4"/>
  </w:num>
  <w:num w:numId="8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2"/>
  </w:num>
  <w:num w:numId="14">
    <w:abstractNumId w:val="16"/>
  </w:num>
  <w:num w:numId="15">
    <w:abstractNumId w:val="0"/>
  </w:num>
  <w:num w:numId="16">
    <w:abstractNumId w:val="6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3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1FE"/>
    <w:rsid w:val="0004348C"/>
    <w:rsid w:val="00070FC1"/>
    <w:rsid w:val="000B0806"/>
    <w:rsid w:val="000C1D02"/>
    <w:rsid w:val="000E4303"/>
    <w:rsid w:val="001351D9"/>
    <w:rsid w:val="00173D58"/>
    <w:rsid w:val="00192F43"/>
    <w:rsid w:val="001F55FF"/>
    <w:rsid w:val="001F7947"/>
    <w:rsid w:val="002129A2"/>
    <w:rsid w:val="00282960"/>
    <w:rsid w:val="00285A26"/>
    <w:rsid w:val="002F1590"/>
    <w:rsid w:val="00301790"/>
    <w:rsid w:val="003B0E4A"/>
    <w:rsid w:val="00462759"/>
    <w:rsid w:val="004D4D27"/>
    <w:rsid w:val="004F79C0"/>
    <w:rsid w:val="005627E5"/>
    <w:rsid w:val="0057606C"/>
    <w:rsid w:val="00626891"/>
    <w:rsid w:val="00645B71"/>
    <w:rsid w:val="006608DE"/>
    <w:rsid w:val="006678C5"/>
    <w:rsid w:val="0068160D"/>
    <w:rsid w:val="006A5587"/>
    <w:rsid w:val="00702176"/>
    <w:rsid w:val="00723BCD"/>
    <w:rsid w:val="007318A7"/>
    <w:rsid w:val="00756210"/>
    <w:rsid w:val="0077558B"/>
    <w:rsid w:val="007A756F"/>
    <w:rsid w:val="007D692D"/>
    <w:rsid w:val="0080553F"/>
    <w:rsid w:val="008911B4"/>
    <w:rsid w:val="008B5007"/>
    <w:rsid w:val="008C741C"/>
    <w:rsid w:val="008E07A8"/>
    <w:rsid w:val="008E4D98"/>
    <w:rsid w:val="00954D38"/>
    <w:rsid w:val="00966CC5"/>
    <w:rsid w:val="009A6114"/>
    <w:rsid w:val="009B6108"/>
    <w:rsid w:val="009D34BE"/>
    <w:rsid w:val="00A8026D"/>
    <w:rsid w:val="00A8238A"/>
    <w:rsid w:val="00AD6C3C"/>
    <w:rsid w:val="00B45303"/>
    <w:rsid w:val="00B770BE"/>
    <w:rsid w:val="00B92531"/>
    <w:rsid w:val="00BD5CD7"/>
    <w:rsid w:val="00BF7F4D"/>
    <w:rsid w:val="00C63E52"/>
    <w:rsid w:val="00C962BF"/>
    <w:rsid w:val="00CD5ED9"/>
    <w:rsid w:val="00D22105"/>
    <w:rsid w:val="00D81FFE"/>
    <w:rsid w:val="00D82F76"/>
    <w:rsid w:val="00E4739A"/>
    <w:rsid w:val="00E851FE"/>
    <w:rsid w:val="00EC4BA5"/>
    <w:rsid w:val="00F174E9"/>
    <w:rsid w:val="00F62262"/>
    <w:rsid w:val="00F86216"/>
    <w:rsid w:val="00F9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5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5ED9"/>
  </w:style>
  <w:style w:type="paragraph" w:styleId="a6">
    <w:name w:val="footer"/>
    <w:basedOn w:val="a"/>
    <w:link w:val="a7"/>
    <w:uiPriority w:val="99"/>
    <w:unhideWhenUsed/>
    <w:rsid w:val="00CD5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ED9"/>
  </w:style>
  <w:style w:type="paragraph" w:styleId="2">
    <w:name w:val="Body Text 2"/>
    <w:basedOn w:val="a"/>
    <w:link w:val="20"/>
    <w:uiPriority w:val="99"/>
    <w:unhideWhenUsed/>
    <w:rsid w:val="00CD5ED9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D5E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5ED9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CD5E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qFormat/>
    <w:rsid w:val="00CD5ED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semiHidden/>
    <w:rsid w:val="00CD5ED9"/>
    <w:pPr>
      <w:ind w:left="720"/>
    </w:pPr>
    <w:rPr>
      <w:rFonts w:ascii="Calibri" w:eastAsia="Times New Roman" w:hAnsi="Calibri" w:cs="Times New Roman"/>
    </w:rPr>
  </w:style>
  <w:style w:type="paragraph" w:customStyle="1" w:styleId="ac">
    <w:name w:val="! текст"/>
    <w:basedOn w:val="a"/>
    <w:uiPriority w:val="99"/>
    <w:semiHidden/>
    <w:rsid w:val="00CD5ED9"/>
    <w:pPr>
      <w:tabs>
        <w:tab w:val="left" w:pos="9360"/>
      </w:tabs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! текст Знак Знак Знак"/>
    <w:basedOn w:val="a0"/>
    <w:link w:val="ae"/>
    <w:semiHidden/>
    <w:locked/>
    <w:rsid w:val="00CD5ED9"/>
    <w:rPr>
      <w:sz w:val="28"/>
      <w:szCs w:val="28"/>
    </w:rPr>
  </w:style>
  <w:style w:type="paragraph" w:customStyle="1" w:styleId="ae">
    <w:name w:val="! текст Знак Знак"/>
    <w:basedOn w:val="a"/>
    <w:link w:val="ad"/>
    <w:semiHidden/>
    <w:rsid w:val="00CD5ED9"/>
    <w:pPr>
      <w:tabs>
        <w:tab w:val="left" w:pos="9360"/>
      </w:tabs>
      <w:spacing w:after="0" w:line="360" w:lineRule="auto"/>
      <w:ind w:firstLine="540"/>
      <w:jc w:val="both"/>
    </w:pPr>
    <w:rPr>
      <w:sz w:val="28"/>
      <w:szCs w:val="28"/>
    </w:rPr>
  </w:style>
  <w:style w:type="paragraph" w:customStyle="1" w:styleId="3">
    <w:name w:val="Абзац списка3"/>
    <w:basedOn w:val="a"/>
    <w:uiPriority w:val="99"/>
    <w:semiHidden/>
    <w:rsid w:val="00CD5ED9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uiPriority w:val="99"/>
    <w:semiHidden/>
    <w:rsid w:val="00CD5ED9"/>
    <w:pPr>
      <w:ind w:left="720"/>
    </w:pPr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CD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">
    <w:name w:val="Char Char4 Знак Знак Знак"/>
    <w:basedOn w:val="a"/>
    <w:rsid w:val="0077558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5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5ED9"/>
  </w:style>
  <w:style w:type="paragraph" w:styleId="a6">
    <w:name w:val="footer"/>
    <w:basedOn w:val="a"/>
    <w:link w:val="a7"/>
    <w:uiPriority w:val="99"/>
    <w:unhideWhenUsed/>
    <w:rsid w:val="00CD5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ED9"/>
  </w:style>
  <w:style w:type="paragraph" w:styleId="2">
    <w:name w:val="Body Text 2"/>
    <w:basedOn w:val="a"/>
    <w:link w:val="20"/>
    <w:uiPriority w:val="99"/>
    <w:unhideWhenUsed/>
    <w:rsid w:val="00CD5ED9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D5E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5ED9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CD5E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qFormat/>
    <w:rsid w:val="00CD5ED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semiHidden/>
    <w:rsid w:val="00CD5ED9"/>
    <w:pPr>
      <w:ind w:left="720"/>
    </w:pPr>
    <w:rPr>
      <w:rFonts w:ascii="Calibri" w:eastAsia="Times New Roman" w:hAnsi="Calibri" w:cs="Times New Roman"/>
    </w:rPr>
  </w:style>
  <w:style w:type="paragraph" w:customStyle="1" w:styleId="ac">
    <w:name w:val="! текст"/>
    <w:basedOn w:val="a"/>
    <w:uiPriority w:val="99"/>
    <w:semiHidden/>
    <w:rsid w:val="00CD5ED9"/>
    <w:pPr>
      <w:tabs>
        <w:tab w:val="left" w:pos="9360"/>
      </w:tabs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! текст Знак Знак Знак"/>
    <w:basedOn w:val="a0"/>
    <w:link w:val="ae"/>
    <w:semiHidden/>
    <w:locked/>
    <w:rsid w:val="00CD5ED9"/>
    <w:rPr>
      <w:sz w:val="28"/>
      <w:szCs w:val="28"/>
    </w:rPr>
  </w:style>
  <w:style w:type="paragraph" w:customStyle="1" w:styleId="ae">
    <w:name w:val="! текст Знак Знак"/>
    <w:basedOn w:val="a"/>
    <w:link w:val="ad"/>
    <w:semiHidden/>
    <w:rsid w:val="00CD5ED9"/>
    <w:pPr>
      <w:tabs>
        <w:tab w:val="left" w:pos="9360"/>
      </w:tabs>
      <w:spacing w:after="0" w:line="360" w:lineRule="auto"/>
      <w:ind w:firstLine="540"/>
      <w:jc w:val="both"/>
    </w:pPr>
    <w:rPr>
      <w:sz w:val="28"/>
      <w:szCs w:val="28"/>
    </w:rPr>
  </w:style>
  <w:style w:type="paragraph" w:customStyle="1" w:styleId="3">
    <w:name w:val="Абзац списка3"/>
    <w:basedOn w:val="a"/>
    <w:uiPriority w:val="99"/>
    <w:semiHidden/>
    <w:rsid w:val="00CD5ED9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uiPriority w:val="99"/>
    <w:semiHidden/>
    <w:rsid w:val="00CD5ED9"/>
    <w:pPr>
      <w:ind w:left="720"/>
    </w:pPr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CD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">
    <w:name w:val="Char Char4 Знак Знак Знак"/>
    <w:basedOn w:val="a"/>
    <w:rsid w:val="0077558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21CB7-BB40-4305-AEF1-E020E4EA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39</cp:revision>
  <dcterms:created xsi:type="dcterms:W3CDTF">2014-06-05T23:24:00Z</dcterms:created>
  <dcterms:modified xsi:type="dcterms:W3CDTF">2015-02-26T16:42:00Z</dcterms:modified>
</cp:coreProperties>
</file>