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506" w:rsidRPr="00213506" w:rsidRDefault="00213506" w:rsidP="00213506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213506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br/>
        <w:t>БЕССМЕРТНЫЙ ПОЛК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Каждый год 9 мая по всей России проходит «Бессмертный полк» – шествие, ставшее неотъемлемой частью праздника наряду с парадом. В 2019 году к акции присоединились свыше 10 миллионов человек в России и 850 тысяч в 115 странах мира.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Шествие «Бессмертного полка – онлайн» длилось 20 дней и завершилось 29 мая 2020 года. 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За это время на сайте </w:t>
      </w:r>
      <w:hyperlink r:id="rId6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2020.polkrf.ru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 а также в социальных сетях </w:t>
      </w:r>
      <w:proofErr w:type="spellStart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begin"/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instrText xml:space="preserve"> HYPERLINK "https://vk.com/video-99626804_456239682" </w:instrTex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separate"/>
      </w:r>
      <w:r w:rsidRPr="00213506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ВКонтакте</w:t>
      </w:r>
      <w:proofErr w:type="spell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end"/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и </w:t>
      </w:r>
      <w:hyperlink r:id="rId7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Одноклассники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и в </w:t>
      </w:r>
      <w:hyperlink r:id="rId8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онлайн</w:t>
        </w:r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noBreakHyphen/>
          <w:t>кинотеатре «</w:t>
        </w:r>
        <w:proofErr w:type="spellStart"/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Okko</w:t>
        </w:r>
        <w:proofErr w:type="spellEnd"/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»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трансляцию посмотрели около 25 миллионов человек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со всего мира. До 31 мая есть возможность вернуться к нужному дню и часу, чтобы увидеть своих ветеранов в строю «Бессмертного полка».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Информация о ветеранах, загруженная для онлайн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шествия, будет доступна в </w:t>
      </w:r>
      <w:hyperlink r:id="rId9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«Банке Памяти»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В личном кабинете можно будет дополнить историю ваших ветеранов, а также найти сведения об их боевом пути и однополчанах.</w:t>
      </w:r>
    </w:p>
    <w:p w:rsidR="00213506" w:rsidRPr="00213506" w:rsidRDefault="00213506" w:rsidP="00213506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213506" w:rsidRPr="00213506" w:rsidRDefault="00213506" w:rsidP="00213506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213506" w:rsidRPr="00213506" w:rsidRDefault="00213506" w:rsidP="00213506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lastRenderedPageBreak/>
        <w:t>Павел Лисицын / РИА Новости</w:t>
      </w:r>
    </w:p>
    <w:p w:rsidR="00213506" w:rsidRPr="00213506" w:rsidRDefault="00213506" w:rsidP="00213506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t xml:space="preserve">Илья </w:t>
      </w:r>
      <w:proofErr w:type="spellStart"/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t>Питалев</w:t>
      </w:r>
      <w:proofErr w:type="spellEnd"/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t xml:space="preserve"> / РИА Новости</w:t>
      </w:r>
    </w:p>
    <w:p w:rsidR="00213506" w:rsidRPr="00213506" w:rsidRDefault="00213506" w:rsidP="00213506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t>Алексей Филиппов / РИА Новости</w:t>
      </w:r>
    </w:p>
    <w:p w:rsidR="00213506" w:rsidRPr="00213506" w:rsidRDefault="00213506" w:rsidP="00213506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213506">
        <w:rPr>
          <w:rFonts w:ascii="Arial" w:eastAsia="Times New Roman" w:hAnsi="Arial" w:cs="Arial"/>
          <w:color w:val="9FAAB2"/>
          <w:sz w:val="21"/>
          <w:szCs w:val="21"/>
          <w:lang w:eastAsia="ru-RU"/>
        </w:rPr>
        <w:t>Алексей Сухоруков / РИА Новости</w:t>
      </w:r>
    </w:p>
    <w:p w:rsidR="00213506" w:rsidRPr="00213506" w:rsidRDefault="00213506" w:rsidP="00213506">
      <w:pPr>
        <w:shd w:val="clear" w:color="auto" w:fill="F2F2F2"/>
        <w:spacing w:after="0" w:line="720" w:lineRule="atLeast"/>
        <w:jc w:val="right"/>
        <w:textAlignment w:val="center"/>
        <w:rPr>
          <w:rFonts w:ascii="Arial" w:eastAsia="Times New Roman" w:hAnsi="Arial" w:cs="Arial"/>
          <w:color w:val="000000"/>
          <w:sz w:val="2"/>
          <w:szCs w:val="2"/>
          <w:lang w:eastAsia="ru-RU"/>
        </w:rPr>
      </w:pPr>
      <w:r w:rsidRPr="00213506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1/4</w:t>
      </w:r>
    </w:p>
    <w:p w:rsidR="00213506" w:rsidRPr="00213506" w:rsidRDefault="00213506" w:rsidP="00213506">
      <w:pPr>
        <w:shd w:val="clear" w:color="auto" w:fill="F2F2F2"/>
        <w:spacing w:after="0" w:line="420" w:lineRule="atLeast"/>
        <w:jc w:val="right"/>
        <w:rPr>
          <w:rFonts w:ascii="Arial" w:eastAsia="Times New Roman" w:hAnsi="Arial" w:cs="Arial"/>
          <w:color w:val="000000"/>
          <w:sz w:val="2"/>
          <w:szCs w:val="2"/>
          <w:lang w:eastAsia="ru-RU"/>
        </w:rPr>
      </w:pPr>
      <w:r w:rsidRPr="00213506">
        <w:rPr>
          <w:rFonts w:ascii="Arial" w:eastAsia="Times New Roman" w:hAnsi="Arial" w:cs="Arial"/>
          <w:color w:val="000000"/>
          <w:sz w:val="2"/>
          <w:szCs w:val="2"/>
          <w:lang w:eastAsia="ru-RU"/>
        </w:rPr>
        <w:t>  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213506" w:rsidRPr="00213506" w:rsidRDefault="00213506" w:rsidP="00213506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Основными мероприятиями движения в 2020 году также станут: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–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Проект «Правнуки Победителей».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  <w:proofErr w:type="gramStart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Направлен</w:t>
      </w:r>
      <w:proofErr w:type="gram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на сохранение семейной и исторической памяти об участниках Великой Отечественной войны и тружениках тыла через исследование судеб защитников Родины на основании базы данных Министерства обороны России, других открытых источников и документов из собственных архивов.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–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Проект «Знаменосцы Победы».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Направлен на сохранение истории </w:t>
      </w:r>
      <w:proofErr w:type="gramStart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</w:t>
      </w:r>
      <w:proofErr w:type="gram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всех воинах штурмовых и разведывательных групп, которые с 30 апреля по 2 мая пытались или водрузили свои знамёна на Рейхстаг (подробнее – </w:t>
      </w:r>
      <w:hyperlink r:id="rId10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https://may9.ru/events/neizvestnii_znamenosec/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).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В рамках проекта также подчеркивается роль всех участников Великой Отечественной войны. Каждого, кто сражался с оружием в руках, кто обеспечивал боеприпасами, связью, одеждой, продовольствием, кто воспитывал детей и лечил матерей. Таким образом, Знаменосцами Великой Победы является весь многонациональный народ нашей страны.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«Бессмертный полк России» совместно с РИА Новости запустил </w:t>
      </w:r>
      <w:proofErr w:type="spellStart"/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флешмоб</w:t>
      </w:r>
      <w:proofErr w:type="spellEnd"/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 xml:space="preserve"> «Я Знаменосец Победы».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Для участия в нём расскажите на видео, кто в вашей семье прошёл через Великую Отечественную войну – был Знаменосцем Победы, – и что Вы лично делаете сегодня для того, чтобы сохранить память о подвиге нашего народа и побеждать.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 xml:space="preserve">Выкладывайте ролики в интернет, добавив </w:t>
      </w:r>
      <w:proofErr w:type="spellStart"/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хештег</w:t>
      </w:r>
      <w:proofErr w:type="spellEnd"/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 xml:space="preserve"> #</w:t>
      </w:r>
      <w:proofErr w:type="spellStart"/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яЗнаменосецПобеды</w:t>
      </w:r>
      <w:proofErr w:type="spell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(подробнее о </w:t>
      </w:r>
      <w:proofErr w:type="spellStart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флешмобе</w:t>
      </w:r>
      <w:proofErr w:type="spell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– </w:t>
      </w:r>
      <w:hyperlink r:id="rId11" w:history="1">
        <w:r w:rsidRPr="00213506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https://www.polkrf.ru/fleshmob_ya_zp/</w:t>
        </w:r>
      </w:hyperlink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).</w:t>
      </w:r>
    </w:p>
    <w:p w:rsidR="00213506" w:rsidRPr="00213506" w:rsidRDefault="00213506" w:rsidP="00213506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1.5pt" o:hralign="center" o:hrstd="t" o:hr="t" fillcolor="#a0a0a0" stroked="f"/>
        </w:pic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Из истории движения «Бессмертный полк России»: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2007 году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в Тюмени по инициативе </w:t>
      </w:r>
      <w:proofErr w:type="gramStart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председателя областного совета ветеранов батальона милиции Управления вневедомственной охраны Тюменской области Геннадия Иванова</w:t>
      </w:r>
      <w:proofErr w:type="gramEnd"/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прошёл «Парад победителей». Постепенно идею начали подхватывать в других городах, 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а затем и странах. Геннадий Иванов собственноручно рассылал предложения провести шествия.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Москве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 2010 и 2011 годах 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майские праздники на Поклонной горе состоялись акции «Герои Победы – наши прадеды, деды», в которых приняли участие неравнодушные люди с портретами своих дедов и прадедов.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2012 году 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Томске по инициативе сотрудников местной телекомпании «ТВ-2» родилось название акции «Бессмертный полк». В колонне прошли более 6 тысяч человек.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год 70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noBreakHyphen/>
        <w:t>летия Победы 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шествия прошли в 1150 городах в 17 странах мира. В Москве впервые принял участие Президент России.</w:t>
      </w:r>
    </w:p>
    <w:p w:rsidR="00213506" w:rsidRPr="00213506" w:rsidRDefault="00213506" w:rsidP="00213506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Шествие «Бессмертного полка» </w:t>
      </w:r>
      <w:r w:rsidRPr="00213506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9 мая 2019 года</w:t>
      </w: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стало одним из самых ярких и запоминающихся: в нём приняли участие 10 миллионов человек в 3700 городских и муниципальных образованиях России.</w:t>
      </w:r>
    </w:p>
    <w:p w:rsidR="00213506" w:rsidRPr="00213506" w:rsidRDefault="00213506" w:rsidP="00213506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213506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t>ГЕОРГИЕВСКАЯ ЛЕНТОЧКА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Георгиевская ленточка — символ Победы. Для миллионов людей не только в России, но и за рубежом георгиевская ленточка является символом памяти, связи поколений и воинской славы.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Акция «Георгиевская ленточка» была придумана журналистами РИА Новости в марте 2005 года. В том же году инициативу поддержали Правительство Москвы и общественная организация «Студенческая община». С 2014 года в акции участвует МИА «Россия сегодня» как преемник лучших традиций РИА Новости.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Традиционно акция стартует у стен МИА «Россия сегодня», и первые георгиевские ленточки начинают раздавать всем желающим на Зубовском бульваре, 4. Акция ежегодно проводится с 23 апреля по 9 мая более чем в 90 странах мира силами тысяч Волонтёров Победы при координации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Роспатриотцентра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 информационной поддержке МИА «Россия сегодня».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Кроме того, в акции самостоятельно участвуют министерства, ведомства,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госкорпорации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 молодёжные движения в разных странах. В общей сложности в рамках акции ежегодно раздаётся около 20 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млн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ленточек.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МИА «Россия сегодня» традиционно готовит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инфографические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карты с информацией, где можно получить георгиевские ленточки в России и мире.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lastRenderedPageBreak/>
        <w:t>В 2020 году акция «Георгиевская ленточка» прошла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с 4 по 9 мая 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онлайн и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оффлайн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форматах.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История акции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2006 год    Акция проходила во всероссийском масштабе, а также вышла на международный уровень. К ней присоединились страны СНГ, Европы, Азии.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2007 год    В период проведения акции было распространено около 10 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млн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георгиевских ленточек по всему миру.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2008 год    Число распространённых ленточек составило 15 млн. Наиболее активными зарубежными участниками стали Бельгия, Великобритания, Вьетнам, Германия, Греция, Италия, Китай, США, Узбекистан, Франция.</w:t>
      </w:r>
      <w:proofErr w:type="gramEnd"/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2009 год    Количество стран, присоединившихся к акции «Георгиевская ленточка», превысило 60.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2010 год    Акция «Георгиевская ленточка» стала символом автопробега по городам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героям, посвящённого 65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годовщине победы в Великой Отечественной войне. 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2011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В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рамках проекта «Георгиевская ленточка» прошла международная парусная регата крейсерских яхт «Морской корпус — города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герои — 2011».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2012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В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 время акции, кроме «материальных» ленточек, можно было получить и ленточки «виртуальные» — социальная сеть «Одноклассники» запустила бесплатный сервис по размещению изображения ленточки на фотографии. 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2013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В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акции приняли участие 73 страны.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2014 год    Акция «Георгиевская ленточка» стартовала из космоса. В рамках стартовой пресс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конференции состоялось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видеоподключение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космонавтов с Международной космической станции. Начало акции объявили российские космонавты Михаил Тюрин, Александр Скворцов, Олег Артемьев, а также американские астронавты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Рик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Мастраккио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 Стивен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Свонсон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, японский космонавт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Коити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Ваката.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2015 год    Участниками акции «Георгиевская ленточка» стали участники парада «Бессмертного полка», который впервые прошёл на Красной площади 9 мая 2015 года.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2016 год    Акция проходила под знаком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летия легендарного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Совинформбюро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 основанного в июне 1941 года. От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Совинформбюро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начали свою историю крупнейшие международные агентства — Агентство печати «Новости», РИА Новости и, наконец, МИА «Россия сегодня».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2017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С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целью обеспечения преемственности исторической памяти в информационную кампанию были включены кавалеры ордена «Георгиевский крест», награждённые Указом Президента РФ 17 марта 2016 года.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2018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К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старту акции МИА «Россия сегодня» подготовило фотовыставку «Освобождение Европы», на которой были представлены уникальные фотографии 1945 года фотокорреспондентов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Совинформбюро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Вечером в день старта акции экскурсию по фотовыставке «Освобождение Европы» проводили московские школьники. Первыми участниками экскурсии стали актёры военной драмы Константина Хабенского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Собибор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» Вольфганг Черны и Филипп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Рейнхардт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2019 год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   К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старту акции МИА «Россия сегодня» подготовило фотовыставку «Май 1945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го» в формате дополненной реальности (AR) —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аудиоистории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людей, прошедших войну и встретивших День Победы, для проекта записали российские актёры и шоумены Егор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Бероев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, Дина Гарипова, Дмитрий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Дибров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 Дмитрий Киселёв, Дмитрий Харатьян, Яна Чурикова.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Каждый год в рамках акции проводятся новые мероприятия. На сегодняшний день акция «Георгиевская ленточка» — это одна из самых поддерживаемых в обществе инициатив, связанных с празднованием Дня Победы. Главная цель акции — дать возможность каждому человеку выразить своё уважение к ветеранам войны, почтить память 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павших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 продемонстрировать гордость за героическое прошлое нашей Родины.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Информация предоставлена официальным организатором акции «Георгиевская ленточка».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lastRenderedPageBreak/>
        <w:t>ВСЕМИРНАЯ ШКОЛЬНАЯ ОЛИМПИАДА «ВЕЛИКАЯ ПОБЕДА»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Интеллектуальное соревнование для школьников со всего мира, где каждый мог продемонстрировать свои знания о Великой Отечественной войне. Олимпиада проводилась впервые. Главная задача — привлечь внимание молодого поколения к событиям тех лет.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Для кого проводилась олимпиада?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Олимпиада проводилась для детей и подростков в возрасте от 10 до 16 лет. Задания были сгруппированы по различным уровням сложности.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каком формате проходила олимпиада?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Чтобы стать финалистом Всемирной школьной олимпиады, участникам нужно было преодолеть три тура.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20E80BCB" wp14:editId="01192F29">
            <wp:extent cx="18263870" cy="7940675"/>
            <wp:effectExtent l="0" t="0" r="5080" b="3175"/>
            <wp:docPr id="1" name="Рисунок 1" descr="https://may9.ru/upload/P-75_olimp_inf_itog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y9.ru/upload/P-75_olimp_inf_itog_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3870" cy="794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Участники олимпиады также могли попробовать свои силы в творческом конкурсе, у которого было две номинации: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- рисунок на тему «Мечты о Победе»;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- творческая работа об одном из великих полководцев Великой Отечественной войны.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Что получили победители?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Победители Всемирной школьной олимпиады «Великая Победа» получили ценные призы и подарки от организаторов и партнёров акции.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Кто стал победителем?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Победителями Всемирной школьной олимпиады «Великая Победа» стали:</w:t>
      </w:r>
    </w:p>
    <w:p w:rsidR="00AB5D5D" w:rsidRPr="00AB5D5D" w:rsidRDefault="00AB5D5D" w:rsidP="00AB5D5D">
      <w:pPr>
        <w:numPr>
          <w:ilvl w:val="0"/>
          <w:numId w:val="1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Марьяна Авдеенко (Россия, г. Саратов)</w:t>
      </w:r>
    </w:p>
    <w:p w:rsidR="00AB5D5D" w:rsidRPr="00AB5D5D" w:rsidRDefault="00AB5D5D" w:rsidP="00AB5D5D">
      <w:pPr>
        <w:numPr>
          <w:ilvl w:val="0"/>
          <w:numId w:val="1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Вячеслав Иванчин (Россия, г. Челябинск)</w:t>
      </w:r>
    </w:p>
    <w:p w:rsidR="00AB5D5D" w:rsidRPr="00AB5D5D" w:rsidRDefault="00AB5D5D" w:rsidP="00AB5D5D">
      <w:pPr>
        <w:numPr>
          <w:ilvl w:val="0"/>
          <w:numId w:val="1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Асель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Искенова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(Киргизия, г. Бишкек)</w:t>
      </w:r>
    </w:p>
    <w:p w:rsidR="00AB5D5D" w:rsidRPr="00AB5D5D" w:rsidRDefault="00AB5D5D" w:rsidP="00AB5D5D">
      <w:pPr>
        <w:numPr>
          <w:ilvl w:val="0"/>
          <w:numId w:val="1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Владимир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Канунников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(Россия, г. Сасово)</w:t>
      </w:r>
    </w:p>
    <w:p w:rsidR="00AB5D5D" w:rsidRPr="00AB5D5D" w:rsidRDefault="00AB5D5D" w:rsidP="00AB5D5D">
      <w:pPr>
        <w:numPr>
          <w:ilvl w:val="0"/>
          <w:numId w:val="1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Галина Машенцева (Россия, г. Волгоград)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C полным списком победителей и призёров акции можно ознакомиться </w:t>
      </w:r>
      <w:hyperlink r:id="rId13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по ссылке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t>УРА ПОБЕДЕ!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каждой российской семье бережно хранится светлая память о подвиге участников Великой Отечественной войны. Отдать дань уважения ныне здравствующим ветеранам, почтить память павших, ощутить себя наследниками страны победителей в дни празднования помогла акция «Ура Победе!»: в интернете и на мобильных телефонах звучали мелодии военных лет и песни о Великой Отечественной войне.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Всероссийская акция «Ура Победе!» завершилась, установив абсолютный рекорд популярности – 21 миллион участников!!! 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«Ура Победе!» объединила нас, позволила почувствовать дух и настроение дней Великой Победы, стала той самой связью времён, мостом между прошлым и будущим. 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 xml:space="preserve">Мы от всего сердца благодарим каждого 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их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вас. Сегодня мы продемонстрировали, что достойно несём память наших великих предков и способны передать эту память следующим поколениям!  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С праздником Победы!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А вы знаете что:</w:t>
      </w:r>
    </w:p>
    <w:p w:rsidR="00AB5D5D" w:rsidRPr="00AB5D5D" w:rsidRDefault="00AB5D5D" w:rsidP="00AB5D5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3E32E527" wp14:editId="418DD7EB">
            <wp:extent cx="12200255" cy="10347325"/>
            <wp:effectExtent l="0" t="0" r="0" b="0"/>
            <wp:docPr id="2" name="Рисунок 2" descr="https://may9.ru/upload/%D1%83%D1%80%D0%B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y9.ru/upload/%D1%83%D1%80%D0%B03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0255" cy="1034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lastRenderedPageBreak/>
        <w:t>ВЕЧНЫЕ ЗВЁЗДЫ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год празднования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летия Победы в Великой Отечественной войне проходит исторический онлайн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квест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«Вечные Звёзды». В рамках акции пользователи официального мобильного приложения «75 лет Победы!» с помощью интерактивной карты могу совершить виртуальное путешествие по городам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героям и городам воинской славы России.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FEEBB79" wp14:editId="549AB898">
            <wp:extent cx="14630400" cy="10058400"/>
            <wp:effectExtent l="0" t="0" r="0" b="0"/>
            <wp:docPr id="3" name="Рисунок 3" descr="https://may9.ru/upload/%D0%BA%D0%B0%D1%80%D1%82%D0%B0_%D0%B2%D0%B5%D1%87%D0%BD%D1%8B%D0%B5%20%D0%B7%D0%B2%D0%B5%D0%B7%D0%B4%D1%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y9.ru/upload/%D0%BA%D0%B0%D1%80%D1%82%D0%B0_%D0%B2%D0%B5%D1%87%D0%BD%D1%8B%D0%B5%20%D0%B7%D0%B2%D0%B5%D0%B7%D0%B4%D1%8B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На карте звёздами отмечены памятные места, связанные с историей Великой Отечественной войны. При клике на звезду пользователю становятся доступны фотографии и 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текстовый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контент, которые знакомят с историей. Очки рейтинга начисляются за каждую открытую звезду. Некоторые из них, помимо описания, содержат тестовые задания. Чтобы добавить такую звезду к рейтингу, нужно правильно ответить на вопросы.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 празднику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9 мая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среди участников акции проходил розыгрыш памятных призов. Первой, кто набрал максимальное количество звёзд, стала московская школьница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 xml:space="preserve">Ксения </w:t>
      </w:r>
      <w:proofErr w:type="spellStart"/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Гульзарова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hyperlink r:id="rId16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Пользовательское соглашение.</w:t>
        </w:r>
      </w:hyperlink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Скачать мобильное приложение для вашего смартфона можно по ссылке: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begin"/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instrText xml:space="preserve"> HYPERLINK "https://apps.apple.com/ru/app/75-%D0%BB%D0%B5%D1%82-%D0%BF%D0%BE%D0%B1%D0%B5%D0%B4%D1%8B/id1504077200" </w:instrTex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separate"/>
      </w:r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App</w:t>
      </w:r>
      <w:proofErr w:type="spellEnd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 xml:space="preserve"> </w:t>
      </w:r>
      <w:proofErr w:type="spellStart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Store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end"/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и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begin"/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instrText xml:space="preserve"> HYPERLINK "https://play.google.com/store/apps/details?id=com.tirscript.eternalstar" </w:instrTex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separate"/>
      </w:r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Google</w:t>
      </w:r>
      <w:proofErr w:type="spellEnd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 xml:space="preserve"> </w:t>
      </w:r>
      <w:proofErr w:type="spellStart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Play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end"/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Принимайте участие в онлайн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noBreakHyphen/>
      </w:r>
      <w:proofErr w:type="spellStart"/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квесте</w:t>
      </w:r>
      <w:proofErr w:type="spellEnd"/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, обогащайте свои знания по истории Великой Отечественной войны!</w:t>
      </w:r>
    </w:p>
    <w:p w:rsidR="00AB5D5D" w:rsidRPr="00AB5D5D" w:rsidRDefault="00AB5D5D" w:rsidP="00AB5D5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lastRenderedPageBreak/>
        <w:br/>
        <w:t>РЖЕВСКИЙ МЕМОРИАЛ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Имена солдат, павших в боях 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подо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Ржевом и похороненных на территории района, увековечат на Ржевском мемориале Советскому солдату. Монумент планируется открыть в 2020 году, в год 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летия Великой Победы.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Проект реализуется Российским военно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историческим обществом и Музеем Победы при поддержке Министерства культуры РФ и Правительства Тверской области. Цель создания мемориала — сохранение памяти о подвиге бойцов Красной Армии, которые сражались в районе Ржевско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Вяземского выступа. В планах — установка экранов, где будут транслироваться имена и фотографии бойцов.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музее у мемориала Ржевскому солдату предполагается сделать павильоны для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медиапроектов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с целью демонстрации фотографий, кадров военной хроники, связанных с операцией «Марс», Ржевской битвой, событиями на Калининском фронте. В настоящее время в мастерской скульптора Андрея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Коробцова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идёт создание 25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метровой скульптуры советского солдата для Ржевского мемориала.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 историей мемориала и ходом реализации работ можно ознакомиться </w:t>
      </w:r>
      <w:hyperlink r:id="rId17" w:tgtFrame="_blank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сайте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AB5D5D">
        <w:rPr>
          <w:rFonts w:ascii="Arial" w:eastAsia="Times New Roman" w:hAnsi="Arial" w:cs="Arial"/>
          <w:color w:val="9FAAB2"/>
          <w:sz w:val="21"/>
          <w:szCs w:val="21"/>
          <w:lang w:eastAsia="ru-RU"/>
        </w:rPr>
        <w:lastRenderedPageBreak/>
        <w:t>Фото предоставлено Российским военно-историческим обществом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br/>
        <w:t>ОРДЕНА ПОБЕДЫ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Каждый год 9 мая наши ветераны надевают свои боевые награды. Хорошо ли мы – их дети, внуки, правнуки – знаем, за какие именно подвиги вручались те или иные ордена и медали?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летию Победы ИД «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Комсомольская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правда» подготовил проект «Ордена Победы» о наградах Великой Отечественной войны. 12 орденов и 20 медалей. Не просто знаки отличия – знаки нашей общей памяти о тех днях. Как они выглядят, из чего сделаны, за что вручали и, главное, кому – обо всём этом можно узнать из уникального путеводителя «Ордена Победы».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Подробнее об истории орденов и медалей СССР читайте </w:t>
      </w:r>
      <w:hyperlink r:id="rId18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официальной странице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проекта «Ордена Победы».</w:t>
      </w:r>
    </w:p>
    <w:p w:rsidR="00AB5D5D" w:rsidRPr="00AB5D5D" w:rsidRDefault="00AB5D5D" w:rsidP="00AB5D5D">
      <w:pPr>
        <w:shd w:val="clear" w:color="auto" w:fill="F2F2F2"/>
        <w:spacing w:after="0" w:line="240" w:lineRule="atLeast"/>
        <w:rPr>
          <w:rFonts w:ascii="Arial" w:eastAsia="Times New Roman" w:hAnsi="Arial" w:cs="Arial"/>
          <w:color w:val="9FAAB2"/>
          <w:sz w:val="21"/>
          <w:szCs w:val="21"/>
          <w:lang w:eastAsia="ru-RU"/>
        </w:rPr>
      </w:pPr>
      <w:r w:rsidRPr="00AB5D5D">
        <w:rPr>
          <w:rFonts w:ascii="Arial" w:eastAsia="Times New Roman" w:hAnsi="Arial" w:cs="Arial"/>
          <w:color w:val="9FAAB2"/>
          <w:sz w:val="21"/>
          <w:szCs w:val="21"/>
          <w:lang w:eastAsia="ru-RU"/>
        </w:rPr>
        <w:t xml:space="preserve">Е. </w:t>
      </w:r>
      <w:proofErr w:type="spellStart"/>
      <w:r w:rsidRPr="00AB5D5D">
        <w:rPr>
          <w:rFonts w:ascii="Arial" w:eastAsia="Times New Roman" w:hAnsi="Arial" w:cs="Arial"/>
          <w:color w:val="9FAAB2"/>
          <w:sz w:val="21"/>
          <w:szCs w:val="21"/>
          <w:lang w:eastAsia="ru-RU"/>
        </w:rPr>
        <w:t>Епанчинцев</w:t>
      </w:r>
      <w:proofErr w:type="spellEnd"/>
      <w:r w:rsidRPr="00AB5D5D">
        <w:rPr>
          <w:rFonts w:ascii="Arial" w:eastAsia="Times New Roman" w:hAnsi="Arial" w:cs="Arial"/>
          <w:color w:val="9FAAB2"/>
          <w:sz w:val="21"/>
          <w:szCs w:val="21"/>
          <w:lang w:eastAsia="ru-RU"/>
        </w:rPr>
        <w:t xml:space="preserve"> / РИА Новости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t>СКАЗКИ В БОМБОУБЕЖИЩЕ</w:t>
      </w:r>
    </w:p>
    <w:p w:rsidR="00AB5D5D" w:rsidRPr="00AB5D5D" w:rsidRDefault="00AB5D5D" w:rsidP="00AB5D5D">
      <w:pPr>
        <w:shd w:val="clear" w:color="auto" w:fill="F2F2F2"/>
        <w:spacing w:before="240" w:after="240" w:line="240" w:lineRule="auto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Хроники детсадов и школ блокадного Ленинграда</w:t>
      </w:r>
    </w:p>
    <w:p w:rsidR="00AB5D5D" w:rsidRPr="00AB5D5D" w:rsidRDefault="00AB5D5D" w:rsidP="00AB5D5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pict>
          <v:rect id="_x0000_i1027" style="width:0;height:1.5pt" o:hralign="center" o:hrstd="t" o:hr="t" fillcolor="#a0a0a0" stroked="f"/>
        </w:pic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летию Победы в Великой Отечественной войне портал «Будущее России. Национальные проекты» совместно с Всероссийским музеем А. С. Пушкина запустил специальный проект «Сказки в бомбоубежище: хроники детских садов и школ блокадного Ленинграда». Интерактивный архив рассказывает о буднях воспитателей, учителей и детей в осаждённом городе.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Мультимедийная история рассказывают о подвиге педагогов, которые продолжали работать в самое тяжёлое для Северной столицы время и не только заботились об образовании своих подопечных, но и помогали им пережить ужасы войны. Вместе 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взрослыми в блокадном кольце оказались 400 тысяч детей.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Спецпроект «Сказки в бомбоубежище: хроники детских садов и школ блокадного Ленинграда» включает в себя четыре раздела:</w:t>
      </w:r>
    </w:p>
    <w:p w:rsidR="00AB5D5D" w:rsidRPr="00AB5D5D" w:rsidRDefault="00AB5D5D" w:rsidP="00AB5D5D">
      <w:pPr>
        <w:numPr>
          <w:ilvl w:val="0"/>
          <w:numId w:val="2"/>
        </w:numPr>
        <w:shd w:val="clear" w:color="auto" w:fill="F2F2F2"/>
        <w:spacing w:after="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Рисунки воспитанников ленинградских детских садов и интернатов 1941–1942 годов. В этих картинках отражён ход войны глазами самых маленьких её свидетелей. </w:t>
      </w:r>
    </w:p>
    <w:p w:rsidR="00AB5D5D" w:rsidRPr="00AB5D5D" w:rsidRDefault="00AB5D5D" w:rsidP="00AB5D5D">
      <w:pPr>
        <w:numPr>
          <w:ilvl w:val="0"/>
          <w:numId w:val="2"/>
        </w:numPr>
        <w:shd w:val="clear" w:color="auto" w:fill="F2F2F2"/>
        <w:spacing w:after="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История учительницы Нины Ивановны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Высоковской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В своём дневнике она подробно описывала учебные будни времён войны и то, как её ученики помогали городу выстоять. </w:t>
      </w:r>
    </w:p>
    <w:p w:rsidR="00AB5D5D" w:rsidRPr="00AB5D5D" w:rsidRDefault="00AB5D5D" w:rsidP="00AB5D5D">
      <w:pPr>
        <w:numPr>
          <w:ilvl w:val="0"/>
          <w:numId w:val="2"/>
        </w:numPr>
        <w:shd w:val="clear" w:color="auto" w:fill="F2F2F2"/>
        <w:spacing w:after="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Планы работы детского сада № 38, который ежедневно вели его сотрудники. Записи повествуют о том, как воспитатели пытались отвлечь детей от войны и дарили им заботу в самых суровых условиях. </w:t>
      </w:r>
    </w:p>
    <w:p w:rsidR="00AB5D5D" w:rsidRPr="00AB5D5D" w:rsidRDefault="00AB5D5D" w:rsidP="00AB5D5D">
      <w:pPr>
        <w:numPr>
          <w:ilvl w:val="0"/>
          <w:numId w:val="2"/>
        </w:numPr>
        <w:shd w:val="clear" w:color="auto" w:fill="F2F2F2"/>
        <w:spacing w:after="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Фотораздел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о воспитанниках интерната № 43 Дзержинского района Ленинграда. Эти фотографии показывают, какую огромную работу проделали воспитатели, чтобы спасти осиротевших детей.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Спецпроект «Сказки в бомбоубежище: хроники детских садов и школ блокадного Ленинграда» доступен по ссылке:</w:t>
      </w:r>
      <w:hyperlink r:id="rId19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https://futurerussia.gov.ru/specproject/skazki-blokadnogo-leningrada/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t>БИБЛИОНОЧЬ-2020. ПАМЯТЬ НАШЕЙ ПОБЕДЫ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этом году ежегодная всероссийская акция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Библионочь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– 2020» проходила с 25 апреля по 9 мая полностью в онлайн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формате –</w:t>
      </w:r>
      <w:hyperlink r:id="rId20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на официальной странице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акции и в сообществах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Культура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.Р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» во</w:t>
      </w:r>
      <w:hyperlink r:id="rId21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«</w:t>
        </w:r>
        <w:proofErr w:type="spellStart"/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ВКонтакте</w:t>
        </w:r>
        <w:proofErr w:type="spellEnd"/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»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</w:t>
      </w:r>
      <w:hyperlink r:id="rId22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«Одноклассниках»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и</w:t>
      </w:r>
      <w:hyperlink r:id="rId23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TikTok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В рамках темы этого года – «Память нашей Победы» – был запущен марафон #75словПобеды, в котором приняли участие известные деятели культуры, в том числе Сергей Безруков, Вера Васильева, Вадим Панов, Татьяна Устинова, Никита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Межевич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,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Фабио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Мастранджело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Они прочитали отрывки из книг о Великой Отечественной войне и военной корреспонденции. В социальных сетях трансляция марафона набрала более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1,5 млн. просмотров.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 марафону присоединились более 3,5 тысячи библиотек со всей России. 25 апреля</w:t>
      </w:r>
      <w:hyperlink r:id="rId24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группе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Культура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.Р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» в «Одноклассниках» был проведен 10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часовой эфир с чтениями литературы о войне. Также был создан специальный</w:t>
      </w:r>
      <w:hyperlink r:id="rId25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 канал #75словПобеды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, где до 9 мая транслировались все записи чтений.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 результатам марафона было принято решение собрать все полученные материалы в единую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Всероссийскую Библиотеку Победы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– информационный ресурс на площадке Национальной электронной библиотеки. Он организован при поддержке Министерства культуры и партнеров. Адрес сайта: </w:t>
      </w:r>
      <w:hyperlink r:id="rId26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pobeda.rusneb.ru</w:t>
        </w:r>
      </w:hyperlink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Также во время акции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Библионочь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» в социальных сетях и на сайте прошло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22 трансляции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из библиотек по всей стране. Эфиры были посвящены чтению произведений о Великой отечественной войне и военной корреспонденции, семейным рассказам о своих родственниках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фронтовиках, исполнению военных песен. Некоторые библиотеки подготовили мероприятия к юбилею со дня рождения Сергей Есенина, который празднуется в этом году. Также можно было посмотреть музыкальный спектакль и концерт, посетить мастер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класс по сценарному мастерству или послушать лекцию о влиянии войны на моду.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Суммарно трансляции «</w:t>
      </w:r>
      <w:proofErr w:type="spellStart"/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Библионочи</w:t>
      </w:r>
      <w:proofErr w:type="spellEnd"/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»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в социальных сетях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ВКонтакте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» и «Одноклассники» набрали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более 3,2 миллионов просмотров.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hyperlink r:id="rId27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сайте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акции можно ознакомиться с подборкой стихотворений, книг, фильмов, спектаклей и статьей, посвященных войне, послушать лекции и литературные чтения из разных библиотек. Следить за новостями акции можно во всех социальных сетях портала «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Культура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.Р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Ф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» по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хэштегам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#Библионочь2020 и #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Культура.РФ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 </w:t>
      </w:r>
    </w:p>
    <w:p w:rsidR="00AB5D5D" w:rsidRPr="00AB5D5D" w:rsidRDefault="00AB5D5D" w:rsidP="00AB5D5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t>ВСЕРОССИЙСКИЙ КОНКУРС «МОЯ ПОБЕДА»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Великая Отечественная война оставила в каждой семье свой след, свою память. Чтобы сохранить эту память, Музей Победы организовал конкурс деятелей искусства. Участники состязались в следующих номинациях: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живопись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графика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скульптура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коллаж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инсталляция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Участники конкурса должны были решить важную творческую задачу — средствами изобразительного искусства донести до зрителей важность и значимость праздника Победы, чтобы и сегодняшние дети, и последующие поколения продолжили традицию празднования.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Посмотреть работы финалистов конкурса можно </w:t>
      </w:r>
      <w:hyperlink r:id="rId28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по ссылке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br/>
        <w:t>ПОДВИГ НАРОДА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Музей Победы открыл новую постоянную экспозицию «Подвиг Народа».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Этому масштабному проекту нет аналогов в отечественной музейной практике. Сочетание уникальных экспонатов, спецэффектов и декораций, воссозданных с потрясающей достоверностью, погружает посетителей в атмосферу военного времени.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Экспозиция, которая разместилась на площади 3 тыс. кв. м, призвана познакомить посетителей с событиями Великой Отечественной войны. 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новом музейном пространстве рассказывают о вкладе в Победу тружеников тыла, деятелей науки и культуры, рядовых граждан страны.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 xml:space="preserve">Отдельные пространства новой экспозиции посвящены эвакуации предприятий, спасению культурных ценностей, работе лучших умов Советского Союза над передовыми открытиями и изобретениями. Здесь можно увидеть студию, откуда Юрий Левитан читал сводки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Совинформбюро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Благодаря трёхмерным проекциям одна из зон экспозиции демонстрирует посетителям в атмосферу кабинета Иосифа Сталина и показывает, как принимались судьбоносные для страны решения. И конечно, музей не обошёл вниманием одну из самых эмоционально сложных тем — концентрационные лагеря.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Эффект погружения достигается ауди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о-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 визуальными решениями. Например, с помощью фильмов — реконструкций событий, которые демонстрируются на стенах экспозиционного пространства. Серия таких фильмов была снята специально по заказу музея Игорем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Угольниковым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На площадке музея появились новые трехмерные историко</w:t>
      </w: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noBreakHyphen/>
        <w:t>художественные панорамы:</w:t>
      </w:r>
    </w:p>
    <w:p w:rsidR="00AB5D5D" w:rsidRPr="00AB5D5D" w:rsidRDefault="00AB5D5D" w:rsidP="00AB5D5D">
      <w:pPr>
        <w:numPr>
          <w:ilvl w:val="0"/>
          <w:numId w:val="3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«Брестская крепость, 1941»</w:t>
      </w:r>
    </w:p>
    <w:p w:rsidR="00AB5D5D" w:rsidRPr="00AB5D5D" w:rsidRDefault="00AB5D5D" w:rsidP="00AB5D5D">
      <w:pPr>
        <w:numPr>
          <w:ilvl w:val="0"/>
          <w:numId w:val="3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«Великий Новгород, 1944»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Панорамы созданы командой Дмитрия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Поштаренко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«Невский баталист» под его руководством также выполнит скульптурные композиции для разделов «Чудо эвакуации», «Оккупация», «Освобождение Европы» и др.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В трёхмерных панорамах также развернулся исторический театр. Актёры в аутентичных образах знакомят гостей с бытом военной поры и показывают фрагменты исторических событий, представленных в новой экспозиции.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br/>
        <w:t>ВАХТА ПАМЯТИ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годы Великой Отечественной войны на фронт ушло очень много бойцов. Вернулись далеко не все из них. На полях сражений до сих пор лежат сотни тысяч советских солдат. «Пропал без вести» — эта надпись стоит напротив многих фамилий людей. Каждый год «Поисковое движение России» возвращает из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безвестия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героев, которые отдали свои жизни за Родину.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Более 40 тысяч поисковиков в разных регионах нашей страны ежегодно заступают на «Вахту памяти». Эта патриотическая акция объединяет множество поисковых клубов, которые метр за метром исследуют места боевых действий Великой Отечественной войны с целью увековечивания памяти солдат, погибших при защите Отечества. За шесть лет проведения акции участники нашли останки более 120 тыс. советских солдат и офицеров, было установлено более 6 тыс. имён. Акция включает в себя поисковые экспедиции, благоустройство воинских захоронений, обустройство территорий, связанных с подвигами погибших.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В 2020 году, в связи с режимом самоизоляции, введённым на территории России и других стран, открытие международной акции «Вахта Памяти», посвященной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летию Победы, проходило в формате видеоконференции 23 апреля.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Подробнее об акции можно прочитать </w:t>
      </w:r>
      <w:hyperlink r:id="rId29" w:tgtFrame="_blank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официальном сайте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«Поискового движения России».</w:t>
      </w:r>
    </w:p>
    <w:p w:rsidR="00AB5D5D" w:rsidRPr="00AB5D5D" w:rsidRDefault="00AB5D5D" w:rsidP="00AB5D5D">
      <w:pPr>
        <w:spacing w:after="161" w:line="960" w:lineRule="atLeast"/>
        <w:outlineLvl w:val="0"/>
        <w:rPr>
          <w:rFonts w:ascii="Times New Roman" w:eastAsia="Times New Roman" w:hAnsi="Times New Roman" w:cs="Times New Roman"/>
          <w:b/>
          <w:bCs/>
          <w:caps/>
          <w:kern w:val="36"/>
          <w:sz w:val="90"/>
          <w:szCs w:val="90"/>
          <w:lang w:eastAsia="ru-RU"/>
        </w:rPr>
      </w:pPr>
      <w:r w:rsidRPr="00AB5D5D">
        <w:rPr>
          <w:rFonts w:ascii="Times New Roman" w:eastAsia="Times New Roman" w:hAnsi="Times New Roman" w:cs="Times New Roman"/>
          <w:b/>
          <w:bCs/>
          <w:caps/>
          <w:kern w:val="36"/>
          <w:sz w:val="90"/>
          <w:szCs w:val="90"/>
          <w:lang w:eastAsia="ru-RU"/>
        </w:rPr>
        <w:t>ФРОНТОВОЙ ПОРТРЕТ. СУДЬБА СОЛДАТА</w:t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422539B" wp14:editId="63EE5419">
            <wp:extent cx="9552940" cy="12200255"/>
            <wp:effectExtent l="0" t="0" r="0" b="0"/>
            <wp:docPr id="4" name="Рисунок 4" descr="https://may9.ru/upload/WhatsApp%20Image%202019-11-26%20at%2010.16.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ay9.ru/upload/WhatsApp%20Image%202019-11-26%20at%2010.16.57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2940" cy="1220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lastRenderedPageBreak/>
        <w:t>Передвижная экспозиция «Фронтовой портрет. Судьба солдата» — это совместный проект Музея Победы и «Поискового движения России». </w:t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 xml:space="preserve">Музей Победы передал поисковикам для исследовательской работы 302 портрета участников Великой Отечественной войны и 84 портрета, хранящихся в архивах филиалов музея. Графические работы выполнены мастерами Студии военных художников имени Митрофана </w:t>
      </w:r>
      <w:proofErr w:type="spellStart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Грекова</w:t>
      </w:r>
      <w:proofErr w:type="spellEnd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 xml:space="preserve"> на фронтах Великой Отечественной войны. Поисковое движение России старается применить лучшие практики работы по установлению судеб советских бойцов. Они выстраивают эффективную систему поиска информации о погибших защитниках Отечества. </w:t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Выставка открылась 1 мая в 20 музеях России, а ко Дню Победы число музеев увеличилось до 27.</w:t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 xml:space="preserve">На выставке посетители могут ознакомиться с портретами тех людей, чьи судьбы были установлены поисковиками. Здесь также представлены документы, по которым удалось узнать о жизни каждого солдата, истории боевого пути, написанные на основе исследований. Гости музея узнают и о судьбах фронтовых художников. Среди них — выдающиеся советские графики Николай Жуков, Николай Пильщиков, Валериан </w:t>
      </w:r>
      <w:proofErr w:type="spellStart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Житенёв</w:t>
      </w:r>
      <w:proofErr w:type="spellEnd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 xml:space="preserve">, Борис Преображенский, Анатолий </w:t>
      </w:r>
      <w:proofErr w:type="spellStart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Горпенко</w:t>
      </w:r>
      <w:proofErr w:type="spellEnd"/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, прошедшие всю войну — с июня 1941 до мая 1945 года.</w:t>
      </w:r>
    </w:p>
    <w:p w:rsidR="00AB5D5D" w:rsidRPr="00AB5D5D" w:rsidRDefault="00AB5D5D" w:rsidP="00AB5D5D">
      <w:pPr>
        <w:spacing w:after="300" w:line="420" w:lineRule="atLeast"/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</w:pPr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Подробнее об акции можно прочитать </w:t>
      </w:r>
      <w:hyperlink r:id="rId31" w:tgtFrame="_blank" w:history="1">
        <w:r w:rsidRPr="00AB5D5D">
          <w:rPr>
            <w:rFonts w:ascii="Times New Roman" w:eastAsia="Times New Roman" w:hAnsi="Times New Roman" w:cs="Times New Roman"/>
            <w:color w:val="DC4128"/>
            <w:sz w:val="33"/>
            <w:szCs w:val="33"/>
            <w:lang w:eastAsia="ru-RU"/>
          </w:rPr>
          <w:t>на официальном сайте</w:t>
        </w:r>
      </w:hyperlink>
      <w:r w:rsidRPr="00AB5D5D">
        <w:rPr>
          <w:rFonts w:ascii="Times New Roman" w:eastAsia="Times New Roman" w:hAnsi="Times New Roman" w:cs="Times New Roman"/>
          <w:color w:val="000000"/>
          <w:sz w:val="33"/>
          <w:szCs w:val="33"/>
          <w:lang w:eastAsia="ru-RU"/>
        </w:rPr>
        <w:t> «Поискового движения России». 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lastRenderedPageBreak/>
        <w:t>МУЗЕЙНЫЕ ЭКСПОЗИЦИИ И АКЦИИ ПОД ЭГИДОЙ МИНИСТЕРСТВА КУЛЬТУРЫ РОССИЙСКОЙ ФЕДЕРАЦИИ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Память о Великой Отечественной войне — это память народа. Она требует очень бережного отношения в вопросах сохранения и демонстрации. Многие музеи готовят масштабную программу культурно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просветительских мероприятий в рамках празднования 75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летия Победы в Великой Отечественной войне. 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В программу входят: 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выставки, конференции;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театрализованные представления;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музыкальные проекты;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интерактивные программы;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издательская деятельность;</w:t>
      </w:r>
    </w:p>
    <w:p w:rsidR="00AB5D5D" w:rsidRPr="00AB5D5D" w:rsidRDefault="00AB5D5D" w:rsidP="00AB5D5D">
      <w:pPr>
        <w:numPr>
          <w:ilvl w:val="0"/>
          <w:numId w:val="4"/>
        </w:numPr>
        <w:shd w:val="clear" w:color="auto" w:fill="F2F2F2"/>
        <w:spacing w:after="300" w:line="420" w:lineRule="atLeast"/>
        <w:ind w:left="0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конкурсы детского рисунка и др.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Подробнее об акциях и мероприятиях можно прочитать </w:t>
      </w:r>
      <w:hyperlink r:id="rId32" w:tgtFrame="_blank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официальном </w:t>
        </w:r>
      </w:hyperlink>
      <w:hyperlink r:id="rId33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сайте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Министерства культуры Российской Федерации.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AB5D5D" w:rsidRPr="00AB5D5D" w:rsidRDefault="00AB5D5D" w:rsidP="00AB5D5D">
      <w:pPr>
        <w:shd w:val="clear" w:color="auto" w:fill="F2F2F2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</w:pPr>
      <w:r w:rsidRPr="00AB5D5D">
        <w:rPr>
          <w:rFonts w:ascii="Arial" w:eastAsia="Times New Roman" w:hAnsi="Arial" w:cs="Arial"/>
          <w:b/>
          <w:bCs/>
          <w:caps/>
          <w:color w:val="000000"/>
          <w:kern w:val="36"/>
          <w:sz w:val="90"/>
          <w:szCs w:val="90"/>
          <w:lang w:eastAsia="ru-RU"/>
        </w:rPr>
        <w:br/>
        <w:t>ДИКТАНТ ПОБЕДЫ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«Диктант Победы» — это международная историческая акция, которая позволяет гражданам России и других госуда</w:t>
      </w:r>
      <w:proofErr w:type="gram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рств пр</w:t>
      </w:r>
      <w:proofErr w:type="gram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оверить свои знания о Великой Отечественной войне. Акция впервые была проведена в 2019 году. Участникам предложили 20 заданий в форме тестов. По результатам акции были определены победители, которым вручили памятные призы.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2019 году: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- диктант был проведён в 85 регионах России и 23 иностранных государствах;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- 105 819 человек приняли участие в акции;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- 90 лет — максимальный возраст участника, а 9 лет – минимальный возраст участника;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- среди участников 61% женщин и 39% мужчин.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 2020 году диктант будет проведён в России и за рубежом. Места для написания «Диктанта Победы» в других странах откроют в российских центрах науки и культуры, на партнёрских площадках. За рубежом диктант может быть дополнен вопросами, имеющими локальную привязку.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Организаторы диктанта — партия «Единая Россия», Российское историческое общество, Российское военно</w: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историческое общество и Всероссийское общественное движение «Волонтёры Победы». Партнёром диктанта выступает 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Россотрудничество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 Отдельные мероприятия диктанта могут проводиться на площадках </w:t>
      </w:r>
      <w:hyperlink r:id="rId34" w:tgtFrame="_blank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 xml:space="preserve">зарубежных представительств </w:t>
        </w:r>
        <w:proofErr w:type="spellStart"/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Россотрудничества</w:t>
        </w:r>
        <w:proofErr w:type="spellEnd"/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.</w:t>
      </w:r>
    </w:p>
    <w:p w:rsidR="00AB5D5D" w:rsidRPr="00AB5D5D" w:rsidRDefault="00AB5D5D" w:rsidP="00AB5D5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Подробнее об акции можно узнать </w:t>
      </w:r>
      <w:hyperlink r:id="rId35" w:tgtFrame="_blank" w:history="1">
        <w:r w:rsidRPr="00AB5D5D">
          <w:rPr>
            <w:rFonts w:ascii="Arial" w:eastAsia="Times New Roman" w:hAnsi="Arial" w:cs="Arial"/>
            <w:color w:val="DC4128"/>
            <w:sz w:val="33"/>
            <w:szCs w:val="33"/>
            <w:lang w:eastAsia="ru-RU"/>
          </w:rPr>
          <w:t>на сайте</w:t>
        </w:r>
      </w:hyperlink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Россотрудничества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 и на сайте акции </w:t>
      </w:r>
      <w:proofErr w:type="spellStart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begin"/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instrText xml:space="preserve"> HYPERLINK "https://xn--80achcepozjj4ac6j.xn--p1ai/" \t "_blank" </w:instrText>
      </w:r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separate"/>
      </w:r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диктантпобеды</w:t>
      </w:r>
      <w:proofErr w:type="gramStart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.р</w:t>
      </w:r>
      <w:proofErr w:type="gramEnd"/>
      <w:r w:rsidRPr="00AB5D5D">
        <w:rPr>
          <w:rFonts w:ascii="Arial" w:eastAsia="Times New Roman" w:hAnsi="Arial" w:cs="Arial"/>
          <w:color w:val="DC4128"/>
          <w:sz w:val="33"/>
          <w:szCs w:val="33"/>
          <w:lang w:eastAsia="ru-RU"/>
        </w:rPr>
        <w:t>ф</w:t>
      </w:r>
      <w:proofErr w:type="spellEnd"/>
      <w:r w:rsidRPr="00AB5D5D">
        <w:rPr>
          <w:rFonts w:ascii="Arial" w:eastAsia="Times New Roman" w:hAnsi="Arial" w:cs="Arial"/>
          <w:color w:val="000000"/>
          <w:sz w:val="33"/>
          <w:szCs w:val="33"/>
          <w:lang w:eastAsia="ru-RU"/>
        </w:rPr>
        <w:fldChar w:fldCharType="end"/>
      </w:r>
    </w:p>
    <w:p w:rsidR="00600B30" w:rsidRDefault="00600B30">
      <w:bookmarkStart w:id="0" w:name="_GoBack"/>
      <w:bookmarkEnd w:id="0"/>
    </w:p>
    <w:sectPr w:rsidR="00600B30" w:rsidSect="00AB5D5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4921B0"/>
    <w:multiLevelType w:val="multilevel"/>
    <w:tmpl w:val="2FAC3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A9F3696"/>
    <w:multiLevelType w:val="multilevel"/>
    <w:tmpl w:val="B6661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BA46989"/>
    <w:multiLevelType w:val="multilevel"/>
    <w:tmpl w:val="DE226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C9951CE"/>
    <w:multiLevelType w:val="multilevel"/>
    <w:tmpl w:val="38825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7F54"/>
    <w:rsid w:val="00213506"/>
    <w:rsid w:val="00600B30"/>
    <w:rsid w:val="00A37F54"/>
    <w:rsid w:val="00AB5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5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5D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5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5D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6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2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0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89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03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98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137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09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8953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86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96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956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45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9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5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52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59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96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95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18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1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73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16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843799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4675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85044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052212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654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60634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208271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8767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36542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456991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1999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63226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085628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6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4498260">
                              <w:marLeft w:val="0"/>
                              <w:marRight w:val="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657883">
                                  <w:marLeft w:val="0"/>
                                  <w:marRight w:val="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035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04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21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01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3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76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32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7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056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03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0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0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432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865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606391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2476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14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7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01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48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17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31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4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obeda.okko.tv/" TargetMode="External"/><Relationship Id="rId13" Type="http://schemas.openxmlformats.org/officeDocument/2006/relationships/hyperlink" Target="https://may9.ru/upload/%D0%A1%D0%9F%D0%98%D0%A1%D0%9E%D0%9A%20%D0%9F%D0%9E%D0%91%D0%95%D0%94%D0%98%D0%A2%D0%95%D0%9B%D0%95%D0%99%20%D0%98%20%D0%9F%D0%A0%D0%98%D0%97%D0%95%D0%A0%D0%9E%D0%92-1.pdf" TargetMode="External"/><Relationship Id="rId18" Type="http://schemas.openxmlformats.org/officeDocument/2006/relationships/hyperlink" Target="https://www.kp.ru/putevoditel/spetsproekty/ordena-pobedy/" TargetMode="External"/><Relationship Id="rId26" Type="http://schemas.openxmlformats.org/officeDocument/2006/relationships/hyperlink" Target="http://pobeda.rusneb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vk.com/cultrf" TargetMode="External"/><Relationship Id="rId34" Type="http://schemas.openxmlformats.org/officeDocument/2006/relationships/hyperlink" Target="http://rs.gov.ru/%20%09/contacts" TargetMode="External"/><Relationship Id="rId7" Type="http://schemas.openxmlformats.org/officeDocument/2006/relationships/hyperlink" Target="https://ok.ru/video/1413221457566" TargetMode="External"/><Relationship Id="rId12" Type="http://schemas.openxmlformats.org/officeDocument/2006/relationships/image" Target="media/image1.png"/><Relationship Id="rId17" Type="http://schemas.openxmlformats.org/officeDocument/2006/relationships/hyperlink" Target="http://rzhev.histrf.ru/" TargetMode="External"/><Relationship Id="rId25" Type="http://schemas.openxmlformats.org/officeDocument/2006/relationships/hyperlink" Target="https://ok.ru/group/52306500911327/video/c3028191" TargetMode="External"/><Relationship Id="rId33" Type="http://schemas.openxmlformats.org/officeDocument/2006/relationships/hyperlink" Target="https://www.mkrf.ru/about/departments/departament_kulturnogo_naslediya/news/federalnye-muzei-primut-uchastie-v-prazdnovanii-75-letiya-pobedy-v-velikoy-otechestvennoy-voyne/" TargetMode="External"/><Relationship Id="rId2" Type="http://schemas.openxmlformats.org/officeDocument/2006/relationships/styles" Target="styles.xml"/><Relationship Id="rId16" Type="http://schemas.openxmlformats.org/officeDocument/2006/relationships/hyperlink" Target="https://may9.ru/upload/%D0%9F%D0%BE%D0%BB%D1%8C%D0%B7%D0%BE%D0%B2%D0%B0%D1%82%D0%B5%D0%BB%D1%8C%D1%81%D0%BA%D0%BE%D0%B5_%D1%81%D0%BE%D0%B3%D0%BB%D0%B0%D1%88%D0%B5%D0%BD%D0%B8%D0%B5_%D0%92%D0%B5%D1%87%D0%BD%D1%8B%D0%B5_%D0%97%D0%B2%D0%B5%D0%B7%D0%B4%D1%8B_06_05.pdf" TargetMode="External"/><Relationship Id="rId20" Type="http://schemas.openxmlformats.org/officeDocument/2006/relationships/hyperlink" Target="https://biblionight.culture.ru/" TargetMode="External"/><Relationship Id="rId29" Type="http://schemas.openxmlformats.org/officeDocument/2006/relationships/hyperlink" Target="http://rf-poisk.ru/project/13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2020.polkrf.ru/" TargetMode="External"/><Relationship Id="rId11" Type="http://schemas.openxmlformats.org/officeDocument/2006/relationships/hyperlink" Target="https://www.polkrf.ru/fleshmob_ya_zp/" TargetMode="External"/><Relationship Id="rId24" Type="http://schemas.openxmlformats.org/officeDocument/2006/relationships/hyperlink" Target="https://ok.ru/cultrf" TargetMode="External"/><Relationship Id="rId32" Type="http://schemas.openxmlformats.org/officeDocument/2006/relationships/hyperlink" Target="http://www.mkrf.ru/about/departments/departament_kulturnogo_naslediya/news/federalnye-muzei-primut-uchastie-v-prazdnovanii-75-letiya-pobedy-v-velikoy-otechestvennoy-voyne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://www.tiktok.com/@culturno" TargetMode="External"/><Relationship Id="rId28" Type="http://schemas.openxmlformats.org/officeDocument/2006/relationships/hyperlink" Target="https://victorymuseum.ru/projects/myvictory/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s://may9.ru/events/neizvestnii_znamenosec/" TargetMode="External"/><Relationship Id="rId19" Type="http://schemas.openxmlformats.org/officeDocument/2006/relationships/hyperlink" Target="https://futurerussia.gov.ru/specproject/skazki-blokadnogo-leningrada/" TargetMode="External"/><Relationship Id="rId31" Type="http://schemas.openxmlformats.org/officeDocument/2006/relationships/hyperlink" Target="http://rf-poisk.ru/project/2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sber9may.ru/" TargetMode="External"/><Relationship Id="rId14" Type="http://schemas.openxmlformats.org/officeDocument/2006/relationships/image" Target="media/image2.jpeg"/><Relationship Id="rId22" Type="http://schemas.openxmlformats.org/officeDocument/2006/relationships/hyperlink" Target="https://ok.ru/cultrf" TargetMode="External"/><Relationship Id="rId27" Type="http://schemas.openxmlformats.org/officeDocument/2006/relationships/hyperlink" Target="http://biblionight.culture.ru/" TargetMode="External"/><Relationship Id="rId30" Type="http://schemas.openxmlformats.org/officeDocument/2006/relationships/image" Target="media/image4.jpeg"/><Relationship Id="rId35" Type="http://schemas.openxmlformats.org/officeDocument/2006/relationships/hyperlink" Target="http://rs.gov.ru/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31</Pages>
  <Words>3941</Words>
  <Characters>22469</Characters>
  <Application>Microsoft Office Word</Application>
  <DocSecurity>0</DocSecurity>
  <Lines>187</Lines>
  <Paragraphs>52</Paragraphs>
  <ScaleCrop>false</ScaleCrop>
  <Company>StartSoft</Company>
  <LinksUpToDate>false</LinksUpToDate>
  <CharactersWithSpaces>26358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3</cp:revision>
  <dcterms:created xsi:type="dcterms:W3CDTF">2021-03-09T21:43:00Z</dcterms:created>
  <dcterms:modified xsi:type="dcterms:W3CDTF">2021-03-09T21:49:00Z</dcterms:modified>
</cp:coreProperties>
</file>