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13" w:rsidRPr="00727A13" w:rsidRDefault="00727A13" w:rsidP="00727A13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>Шарыгина</w:t>
      </w:r>
      <w:proofErr w:type="spellEnd"/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>Эльза</w:t>
      </w:r>
      <w:proofErr w:type="spellEnd"/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Альбертовна </w:t>
      </w:r>
    </w:p>
    <w:p w:rsidR="00727A13" w:rsidRPr="00727A13" w:rsidRDefault="00727A13" w:rsidP="00727A13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гимназия г. </w:t>
      </w:r>
      <w:proofErr w:type="gramStart"/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Советский</w:t>
      </w:r>
      <w:proofErr w:type="gramEnd"/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Тюменская область.</w:t>
      </w:r>
    </w:p>
    <w:p w:rsidR="00727A13" w:rsidRPr="00727A13" w:rsidRDefault="00727A13" w:rsidP="00727A13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:rsidR="00727A13" w:rsidRPr="00727A13" w:rsidRDefault="00727A13" w:rsidP="00AD6B6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6B6E" w:rsidRPr="00727A13" w:rsidRDefault="00727A13" w:rsidP="00AD6B6E">
      <w:pPr>
        <w:pStyle w:val="Style1"/>
        <w:tabs>
          <w:tab w:val="left" w:pos="720"/>
          <w:tab w:val="left" w:pos="900"/>
          <w:tab w:val="left" w:pos="1260"/>
        </w:tabs>
        <w:jc w:val="center"/>
        <w:rPr>
          <w:b/>
        </w:rPr>
      </w:pPr>
      <w:r w:rsidRPr="00727A13">
        <w:t xml:space="preserve"> </w:t>
      </w:r>
      <w:r w:rsidR="00AD6B6E" w:rsidRPr="00727A13">
        <w:rPr>
          <w:b/>
        </w:rPr>
        <w:t>Система оценки</w:t>
      </w:r>
      <w:r w:rsidRPr="00727A13">
        <w:rPr>
          <w:b/>
        </w:rPr>
        <w:t xml:space="preserve"> </w:t>
      </w:r>
      <w:r w:rsidR="00AD6B6E" w:rsidRPr="00727A13">
        <w:rPr>
          <w:b/>
        </w:rPr>
        <w:t>достижения планируемых результатов</w:t>
      </w:r>
    </w:p>
    <w:p w:rsidR="00AD6B6E" w:rsidRPr="00727A13" w:rsidRDefault="00AD6B6E" w:rsidP="00AD6B6E">
      <w:pPr>
        <w:pStyle w:val="Style1"/>
        <w:tabs>
          <w:tab w:val="left" w:pos="720"/>
          <w:tab w:val="left" w:pos="900"/>
          <w:tab w:val="left" w:pos="1260"/>
        </w:tabs>
        <w:jc w:val="center"/>
        <w:rPr>
          <w:b/>
        </w:rPr>
      </w:pPr>
      <w:r w:rsidRPr="00727A13">
        <w:rPr>
          <w:b/>
        </w:rPr>
        <w:t>освоения основной образовательной программы</w:t>
      </w:r>
    </w:p>
    <w:p w:rsidR="00AD6B6E" w:rsidRPr="00727A13" w:rsidRDefault="00AD6B6E" w:rsidP="00AD6B6E">
      <w:pPr>
        <w:pStyle w:val="Style1"/>
        <w:tabs>
          <w:tab w:val="left" w:pos="720"/>
          <w:tab w:val="left" w:pos="900"/>
          <w:tab w:val="left" w:pos="1260"/>
        </w:tabs>
        <w:jc w:val="center"/>
        <w:rPr>
          <w:b/>
        </w:rPr>
      </w:pPr>
      <w:r w:rsidRPr="00727A13">
        <w:rPr>
          <w:b/>
        </w:rPr>
        <w:t>начального общего образования</w:t>
      </w:r>
    </w:p>
    <w:p w:rsidR="00AD6B6E" w:rsidRPr="00727A13" w:rsidRDefault="00AD6B6E" w:rsidP="00AD6B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6D15" w:rsidRPr="00727A13" w:rsidRDefault="003513F2" w:rsidP="00AD6D15">
      <w:pPr>
        <w:pStyle w:val="a3"/>
        <w:spacing w:before="0" w:beforeAutospacing="0" w:after="0" w:afterAutospacing="0"/>
      </w:pPr>
      <w:r w:rsidRPr="00727A13">
        <w:rPr>
          <w:b/>
        </w:rPr>
        <w:t>Планируемые результаты</w:t>
      </w:r>
      <w:r w:rsidR="00AD6D15" w:rsidRPr="00727A13">
        <w:rPr>
          <w:b/>
        </w:rPr>
        <w:t xml:space="preserve"> </w:t>
      </w:r>
      <w:r w:rsidRPr="00727A13">
        <w:rPr>
          <w:b/>
        </w:rPr>
        <w:t>-</w:t>
      </w:r>
      <w:r w:rsidR="00727A13">
        <w:rPr>
          <w:b/>
        </w:rPr>
        <w:t xml:space="preserve"> </w:t>
      </w:r>
      <w:r w:rsidR="00AD6D15" w:rsidRPr="00727A13">
        <w:rPr>
          <w:rFonts w:eastAsia="+mn-ea"/>
          <w:b/>
          <w:bCs/>
          <w:kern w:val="24"/>
        </w:rPr>
        <w:t xml:space="preserve">это тот раздел Стандартов, </w:t>
      </w:r>
      <w:r w:rsidR="00AD6D15" w:rsidRPr="00727A13">
        <w:rPr>
          <w:rFonts w:eastAsia="+mn-ea"/>
          <w:b/>
          <w:bCs/>
          <w:i/>
          <w:iCs/>
          <w:kern w:val="24"/>
        </w:rPr>
        <w:t xml:space="preserve">за выполнение </w:t>
      </w:r>
      <w:r w:rsidR="00AD6D15" w:rsidRPr="00727A13">
        <w:rPr>
          <w:rFonts w:eastAsia="+mn-ea"/>
          <w:b/>
          <w:bCs/>
          <w:kern w:val="24"/>
        </w:rPr>
        <w:t xml:space="preserve">которого </w:t>
      </w:r>
      <w:r w:rsidR="00AD6D15" w:rsidRPr="00727A13">
        <w:rPr>
          <w:rFonts w:eastAsia="+mn-ea"/>
          <w:b/>
          <w:bCs/>
          <w:i/>
          <w:iCs/>
          <w:kern w:val="24"/>
        </w:rPr>
        <w:t>отвечает</w:t>
      </w:r>
      <w:r w:rsidR="00AD6D15" w:rsidRPr="00727A13">
        <w:rPr>
          <w:rFonts w:eastAsia="+mn-ea"/>
          <w:b/>
          <w:bCs/>
          <w:kern w:val="24"/>
        </w:rPr>
        <w:t xml:space="preserve">  непосредственно</w:t>
      </w:r>
      <w:r w:rsidR="00AD6D15" w:rsidRPr="00727A13">
        <w:rPr>
          <w:rFonts w:eastAsia="+mn-ea"/>
          <w:b/>
          <w:bCs/>
          <w:i/>
          <w:iCs/>
          <w:kern w:val="24"/>
        </w:rPr>
        <w:t xml:space="preserve"> учитель</w:t>
      </w:r>
      <w:r w:rsidR="00AD6D15" w:rsidRPr="00727A13">
        <w:rPr>
          <w:rFonts w:eastAsia="+mn-ea"/>
          <w:b/>
          <w:bCs/>
          <w:kern w:val="24"/>
        </w:rPr>
        <w:t>…</w:t>
      </w:r>
    </w:p>
    <w:p w:rsidR="00AD6D15" w:rsidRPr="00727A13" w:rsidRDefault="00AD6D15" w:rsidP="00AD6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800" w:rsidRPr="00727A13" w:rsidRDefault="00702800" w:rsidP="00AD6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содержит чёткие требования к системе оценки достижения планируемых результатов. В соответствии с ними </w:t>
      </w:r>
      <w:r w:rsidRPr="0072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оценки должна</w:t>
      </w: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2800" w:rsidRPr="00727A13" w:rsidRDefault="00702800" w:rsidP="0070280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Фиксировать цели оценочной деятельности</w:t>
      </w: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2800" w:rsidRPr="00727A13" w:rsidRDefault="00727A13" w:rsidP="00727A13">
      <w:pPr>
        <w:autoSpaceDE w:val="0"/>
        <w:autoSpaceDN w:val="0"/>
        <w:adjustRightInd w:val="0"/>
        <w:spacing w:after="0" w:line="240" w:lineRule="auto"/>
        <w:ind w:left="1134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2800"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ориентировать на достижение результата </w:t>
      </w:r>
    </w:p>
    <w:p w:rsidR="00702800" w:rsidRPr="00727A13" w:rsidRDefault="00702800" w:rsidP="007028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духовно-нравственного развития и воспитания (личностные результаты),</w:t>
      </w:r>
    </w:p>
    <w:p w:rsidR="00702800" w:rsidRPr="00727A13" w:rsidRDefault="00702800" w:rsidP="007028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универсальных учебных действий (</w:t>
      </w:r>
      <w:proofErr w:type="spellStart"/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результаты),</w:t>
      </w:r>
    </w:p>
    <w:p w:rsidR="00702800" w:rsidRPr="00727A13" w:rsidRDefault="00702800" w:rsidP="007028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содержания учебных предметов (предметные результаты);</w:t>
      </w:r>
    </w:p>
    <w:p w:rsidR="00702800" w:rsidRPr="00727A13" w:rsidRDefault="00702800" w:rsidP="00727A13">
      <w:pPr>
        <w:autoSpaceDE w:val="0"/>
        <w:autoSpaceDN w:val="0"/>
        <w:adjustRightInd w:val="0"/>
        <w:spacing w:after="0" w:line="240" w:lineRule="auto"/>
        <w:ind w:left="1276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обеспечивать </w:t>
      </w:r>
      <w:r w:rsidRPr="0072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комплексный подход к оценке всех перечисленных результатов</w:t>
      </w:r>
      <w:r w:rsidRPr="0072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(предметных, </w:t>
      </w:r>
      <w:proofErr w:type="spellStart"/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личностных);</w:t>
      </w:r>
    </w:p>
    <w:p w:rsidR="00161339" w:rsidRPr="00727A13" w:rsidRDefault="00161339" w:rsidP="00161339">
      <w:pPr>
        <w:widowControl w:val="0"/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нужны новые формы и методы оценки?</w:t>
      </w:r>
    </w:p>
    <w:p w:rsidR="00161339" w:rsidRPr="00727A13" w:rsidRDefault="00161339" w:rsidP="00161339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Прежде </w:t>
      </w:r>
      <w:proofErr w:type="gram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всего</w:t>
      </w:r>
      <w:proofErr w:type="gramEnd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нужно </w:t>
      </w:r>
      <w:r w:rsidRPr="00727A1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изменить инструментарий – формы и методы оценки</w:t>
      </w: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Я перечислю главные изменения. </w:t>
      </w:r>
    </w:p>
    <w:p w:rsidR="00161339" w:rsidRPr="00727A13" w:rsidRDefault="00161339" w:rsidP="00727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Приоритетными в диагностике становятся </w:t>
      </w:r>
      <w:r w:rsidRPr="00727A1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продуктивные задания</w:t>
      </w: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(задачи) по применению знаний и умений, предполагающие создание учеником в ходе решения своего информационного продукта: вывода, оценки и т.п. </w:t>
      </w:r>
    </w:p>
    <w:p w:rsidR="00AA7B23" w:rsidRPr="00727A13" w:rsidRDefault="00161339" w:rsidP="00161339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Помимо привычных предметных контрольных работ теперь необходимо проводить </w:t>
      </w:r>
      <w:proofErr w:type="spellStart"/>
      <w:r w:rsidRPr="00727A1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метапредметные</w:t>
      </w:r>
      <w:proofErr w:type="spellEnd"/>
      <w:r w:rsidRPr="00727A1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 диагностические работы, </w:t>
      </w: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составленные из </w:t>
      </w:r>
      <w:proofErr w:type="spell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компетентностных</w:t>
      </w:r>
      <w:proofErr w:type="spellEnd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заданий, требующих от ученика не только познавательных, но и регулятивных и коммуникативных действий). </w:t>
      </w:r>
      <w:proofErr w:type="gramEnd"/>
    </w:p>
    <w:p w:rsidR="00161339" w:rsidRPr="00727A13" w:rsidRDefault="00161339" w:rsidP="00161339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Совершенно новым для массовой школы является вводимая ФГОС </w:t>
      </w:r>
      <w:r w:rsidRPr="00727A1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диагностика результатов личностного развития</w:t>
      </w: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Она может проводиться в разных формах (диагностическая работа, результаты наблюдения и т.д.). В любом случае такая диагностика предполагает проявление учеником каче</w:t>
      </w:r>
      <w:proofErr w:type="gram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ств св</w:t>
      </w:r>
      <w:proofErr w:type="gramEnd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оей личности: оценки поступков, обозначение своей жизненной позиции, мотивов, личностных целей. Это сугубо личная сфера, поэтому правила личностной безопасности, конфиденциальности требуют проводить такую диагностику только в виде </w:t>
      </w:r>
      <w:proofErr w:type="spell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неперсонифицированных</w:t>
      </w:r>
      <w:proofErr w:type="spellEnd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работ. Иными словами, работы, выполняемые учениками, как правило, не должны подписываться, и таблицы, где собираются эти данные, должны показывать результаты только по классу или школе в целом, но не по каждому конкретному ученику. </w:t>
      </w:r>
    </w:p>
    <w:p w:rsidR="00161339" w:rsidRPr="00727A13" w:rsidRDefault="00161339" w:rsidP="00161339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Вместо официального классного журнала главным средством накопления информации об образовательных результатах ученика должен теперь стать </w:t>
      </w:r>
      <w:r w:rsidRPr="00727A1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портфель достижений (портфолио).</w:t>
      </w:r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Официальный классный журнал, конечно, не отменяется, но итоговая оценка за начальную школу (решение о переводе на следующую ступень образования) теперь будет приниматься не на основе годовых предметных отметок в журнале, а на основе всех результатов (предметных, </w:t>
      </w:r>
      <w:proofErr w:type="spell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метапредметных</w:t>
      </w:r>
      <w:proofErr w:type="spellEnd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личностных; учебных и </w:t>
      </w:r>
      <w:proofErr w:type="spellStart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внеучебных</w:t>
      </w:r>
      <w:proofErr w:type="spellEnd"/>
      <w:r w:rsidRPr="00727A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), накопленных в портфеле достижений ученика за четыре года обучения в начальной школе. </w:t>
      </w:r>
      <w:proofErr w:type="gramEnd"/>
    </w:p>
    <w:p w:rsidR="002800A9" w:rsidRPr="00727A13" w:rsidRDefault="00DF1A3D" w:rsidP="00DF1A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hAnsi="Times New Roman" w:cs="Times New Roman"/>
          <w:sz w:val="24"/>
          <w:szCs w:val="24"/>
        </w:rPr>
        <w:lastRenderedPageBreak/>
        <w:t xml:space="preserve">У нас в гимназии есть  </w:t>
      </w: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портфолио ученика начальной школы, вести мы его должны теперь  в обязательном порядке.</w:t>
      </w:r>
    </w:p>
    <w:p w:rsidR="007D5BEE" w:rsidRPr="00727A13" w:rsidRDefault="007D5BEE" w:rsidP="007D5BEE">
      <w:pPr>
        <w:pStyle w:val="a3"/>
        <w:spacing w:before="134" w:beforeAutospacing="0" w:after="0" w:afterAutospacing="0" w:line="216" w:lineRule="auto"/>
        <w:jc w:val="center"/>
        <w:textAlignment w:val="baseline"/>
      </w:pPr>
      <w:r w:rsidRPr="00727A13">
        <w:rPr>
          <w:rFonts w:eastAsia="+mn-ea"/>
          <w:b/>
          <w:bCs/>
        </w:rPr>
        <w:t xml:space="preserve">Система оценивания строится на основе следующих общих для всех программ начального образования </w:t>
      </w:r>
      <w:r w:rsidRPr="00727A13">
        <w:rPr>
          <w:rFonts w:eastAsia="+mn-ea"/>
          <w:b/>
          <w:bCs/>
          <w:i/>
          <w:iCs/>
        </w:rPr>
        <w:t>принципов</w:t>
      </w:r>
      <w:r w:rsidRPr="00727A13">
        <w:rPr>
          <w:rFonts w:eastAsia="+mn-ea"/>
          <w:b/>
          <w:bCs/>
        </w:rPr>
        <w:t>:</w:t>
      </w:r>
    </w:p>
    <w:p w:rsidR="007D5BEE" w:rsidRPr="00727A13" w:rsidRDefault="007D5BEE" w:rsidP="007D5BEE">
      <w:pPr>
        <w:pStyle w:val="a4"/>
        <w:numPr>
          <w:ilvl w:val="0"/>
          <w:numId w:val="6"/>
        </w:numPr>
        <w:spacing w:line="192" w:lineRule="auto"/>
        <w:textAlignment w:val="baseline"/>
      </w:pPr>
      <w:r w:rsidRPr="00727A13">
        <w:rPr>
          <w:rFonts w:eastAsia="+mn-ea"/>
        </w:rPr>
        <w:t xml:space="preserve">Оценивание является постоянным процессом. </w:t>
      </w:r>
    </w:p>
    <w:p w:rsidR="007D5BEE" w:rsidRPr="00727A13" w:rsidRDefault="007D5BEE" w:rsidP="007D5BEE">
      <w:pPr>
        <w:pStyle w:val="a3"/>
        <w:spacing w:before="115" w:beforeAutospacing="0" w:after="0" w:afterAutospacing="0" w:line="192" w:lineRule="auto"/>
        <w:textAlignment w:val="baseline"/>
      </w:pPr>
      <w:r w:rsidRPr="00727A13">
        <w:rPr>
          <w:rFonts w:eastAsia="+mn-ea"/>
        </w:rPr>
        <w:t xml:space="preserve">В зависимости от этапа обучения используется диагностическое (стартовое, текущее) и </w:t>
      </w:r>
      <w:proofErr w:type="spellStart"/>
      <w:r w:rsidRPr="00727A13">
        <w:rPr>
          <w:rFonts w:eastAsia="+mn-ea"/>
        </w:rPr>
        <w:t>срезовое</w:t>
      </w:r>
      <w:proofErr w:type="spellEnd"/>
      <w:r w:rsidRPr="00727A13">
        <w:rPr>
          <w:rFonts w:eastAsia="+mn-ea"/>
        </w:rPr>
        <w:t xml:space="preserve"> (тематическое, промежуточное, рубежное, итоговое) оценивание. </w:t>
      </w:r>
    </w:p>
    <w:p w:rsidR="007D5BEE" w:rsidRPr="00727A13" w:rsidRDefault="007D5BEE" w:rsidP="007D5BEE">
      <w:pPr>
        <w:pStyle w:val="a3"/>
        <w:spacing w:before="115" w:beforeAutospacing="0" w:after="0" w:afterAutospacing="0" w:line="192" w:lineRule="auto"/>
        <w:textAlignment w:val="baseline"/>
      </w:pPr>
      <w:r w:rsidRPr="00727A13">
        <w:rPr>
          <w:rFonts w:eastAsia="+mn-ea"/>
        </w:rPr>
        <w:t xml:space="preserve">2.     Оценивание может быть только </w:t>
      </w:r>
      <w:proofErr w:type="spellStart"/>
      <w:r w:rsidRPr="00727A13">
        <w:rPr>
          <w:rFonts w:eastAsia="+mn-ea"/>
        </w:rPr>
        <w:t>критериальным</w:t>
      </w:r>
      <w:proofErr w:type="spellEnd"/>
      <w:r w:rsidRPr="00727A13">
        <w:rPr>
          <w:rFonts w:eastAsia="+mn-ea"/>
        </w:rPr>
        <w:t>. Основными критериями оценивания выступают ожидаемые результаты, соответствующие учебным целям.</w:t>
      </w:r>
    </w:p>
    <w:p w:rsidR="007D5BEE" w:rsidRPr="00727A13" w:rsidRDefault="007D5BEE" w:rsidP="007D5BEE">
      <w:pPr>
        <w:pStyle w:val="a3"/>
        <w:spacing w:before="115" w:beforeAutospacing="0" w:after="0" w:afterAutospacing="0" w:line="192" w:lineRule="auto"/>
        <w:textAlignment w:val="baseline"/>
        <w:rPr>
          <w:u w:val="single"/>
        </w:rPr>
      </w:pPr>
      <w:r w:rsidRPr="00727A13">
        <w:rPr>
          <w:rFonts w:eastAsia="+mn-ea"/>
          <w:u w:val="single"/>
        </w:rPr>
        <w:t>3.      Оцениваться с помощью отметки могут только результаты деятельности ученика, но не его личные качества.</w:t>
      </w:r>
    </w:p>
    <w:p w:rsidR="007D5BEE" w:rsidRPr="00727A13" w:rsidRDefault="007D5BEE" w:rsidP="007D5BEE">
      <w:pPr>
        <w:spacing w:before="134"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>4.      Оценивать можно только то, чему учат.</w:t>
      </w:r>
    </w:p>
    <w:p w:rsidR="007D5BEE" w:rsidRPr="00727A13" w:rsidRDefault="007D5BEE" w:rsidP="007D5BEE">
      <w:pPr>
        <w:spacing w:before="134"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</w:t>
      </w:r>
      <w:r w:rsidRPr="00727A13">
        <w:rPr>
          <w:rFonts w:ascii="Times New Roman" w:eastAsia="+mn-ea" w:hAnsi="Times New Roman" w:cs="Times New Roman"/>
          <w:sz w:val="24"/>
          <w:szCs w:val="24"/>
        </w:rPr>
        <w:t>Критерии оценивания и алгоритм выставления отметки заранее известны и педагогам, и учащимся. Они могут вырабатываться ими совместно.</w:t>
      </w:r>
    </w:p>
    <w:p w:rsidR="007D5BEE" w:rsidRPr="00727A13" w:rsidRDefault="007D5BEE" w:rsidP="007D5BEE">
      <w:pPr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>6.      Система оценивания выстраивается    таким образом, чтобы учащиеся включались в контрольно-оценочную деятельность, приобретая навыки и привычку к самооценке.</w:t>
      </w:r>
    </w:p>
    <w:p w:rsidR="007D5BEE" w:rsidRPr="00727A13" w:rsidRDefault="00E31A3B" w:rsidP="007D5BEE">
      <w:pPr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>Самооценку можно представить в виде таблицы, где вначале оценивает ребёнок,  а затем учитель.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 xml:space="preserve">В системе оценивания в начальной школе используются </w:t>
      </w:r>
      <w:proofErr w:type="gramStart"/>
      <w:r w:rsidRPr="00727A13">
        <w:rPr>
          <w:rFonts w:ascii="Times New Roman" w:hAnsi="Times New Roman" w:cs="Times New Roman"/>
          <w:sz w:val="24"/>
          <w:szCs w:val="24"/>
        </w:rPr>
        <w:t>внутренняя</w:t>
      </w:r>
      <w:proofErr w:type="gramEnd"/>
      <w:r w:rsidRPr="00727A13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 xml:space="preserve">внешняя оценка. </w:t>
      </w:r>
      <w:r w:rsidRPr="00727A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Внутренняя оценка</w:t>
      </w:r>
      <w:r w:rsidRPr="00727A13">
        <w:rPr>
          <w:rFonts w:ascii="Times New Roman" w:hAnsi="Times New Roman" w:cs="Times New Roman"/>
          <w:sz w:val="24"/>
          <w:szCs w:val="24"/>
        </w:rPr>
        <w:t>, выставляемая педагогом, и школой,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выражается в текущих отметках, которые ставятся учителями, в результатах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самооценки учащихся, в результатах наблюдений, проводящихся учителями и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школьным психологом, в промежуточной и итоговой оценках учащихся и, наконец,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 xml:space="preserve">в решении педагогического совета школы о переводе выпускника в </w:t>
      </w:r>
      <w:proofErr w:type="gramStart"/>
      <w:r w:rsidRPr="00727A13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класс или на следующую ступень обучения.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Внешняя оценка </w:t>
      </w:r>
      <w:r w:rsidRPr="00727A13">
        <w:rPr>
          <w:rFonts w:ascii="Times New Roman" w:hAnsi="Times New Roman" w:cs="Times New Roman"/>
          <w:sz w:val="24"/>
          <w:szCs w:val="24"/>
        </w:rPr>
        <w:t>проводится, как правило, в форме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7A13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727A13">
        <w:rPr>
          <w:rFonts w:ascii="Times New Roman" w:hAnsi="Times New Roman" w:cs="Times New Roman"/>
          <w:sz w:val="24"/>
          <w:szCs w:val="24"/>
        </w:rPr>
        <w:t xml:space="preserve"> (регламентированных) процедур (мониторинговых</w:t>
      </w:r>
      <w:proofErr w:type="gramEnd"/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исследований, аттестации образовательных учреждений, государственной итоговой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аттестации выпускников, аттестации работников образования, аккредитации</w:t>
      </w:r>
    </w:p>
    <w:p w:rsidR="00836245" w:rsidRPr="00727A13" w:rsidRDefault="00836245" w:rsidP="0083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образовательных учреждений и др.)</w:t>
      </w:r>
    </w:p>
    <w:p w:rsidR="00036BCD" w:rsidRPr="00727A13" w:rsidRDefault="00036BCD" w:rsidP="00036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На основе этих оценок по каждому предмету и по программе</w:t>
      </w:r>
    </w:p>
    <w:p w:rsidR="00036BCD" w:rsidRPr="00727A13" w:rsidRDefault="00036BCD" w:rsidP="0076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формирования универсальных действий делаются следующие выводы о</w:t>
      </w:r>
    </w:p>
    <w:p w:rsidR="00765B1C" w:rsidRPr="00727A13" w:rsidRDefault="00036BCD" w:rsidP="00765B1C">
      <w:pPr>
        <w:pStyle w:val="a3"/>
        <w:spacing w:before="0" w:beforeAutospacing="0" w:after="0" w:afterAutospacing="0"/>
        <w:jc w:val="both"/>
      </w:pPr>
      <w:proofErr w:type="gramStart"/>
      <w:r w:rsidRPr="00727A13">
        <w:t>достижении</w:t>
      </w:r>
      <w:proofErr w:type="gramEnd"/>
      <w:r w:rsidRPr="00727A13">
        <w:t xml:space="preserve"> планируемых результатов:</w:t>
      </w:r>
      <w:r w:rsidR="00765B1C" w:rsidRPr="00727A13">
        <w:t xml:space="preserve"> </w:t>
      </w:r>
      <w:r w:rsidR="00765B1C" w:rsidRPr="00727A13">
        <w:rPr>
          <w:b/>
        </w:rPr>
        <w:t>1) Выпускник</w:t>
      </w:r>
      <w:r w:rsidR="00765B1C" w:rsidRPr="00727A13">
        <w:t xml:space="preserve"> </w:t>
      </w:r>
      <w:r w:rsidR="00DF35DA" w:rsidRPr="00727A13">
        <w:t xml:space="preserve">научится, т.е. </w:t>
      </w:r>
      <w:r w:rsidR="00765B1C" w:rsidRPr="00727A13">
        <w:t>овладел опорной системой знаний и учебными действиями такой вывод делается, если результаты выполнения итоговых работ свидетельствуют о правильном выполнении не менее 50% заданий базового уровня</w:t>
      </w:r>
    </w:p>
    <w:p w:rsidR="00DF35DA" w:rsidRPr="00727A13" w:rsidRDefault="00765B1C" w:rsidP="00DF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b/>
          <w:sz w:val="24"/>
          <w:szCs w:val="24"/>
        </w:rPr>
        <w:t>2) Выпускник</w:t>
      </w:r>
      <w:r w:rsidRPr="00727A13">
        <w:rPr>
          <w:rFonts w:ascii="Times New Roman" w:eastAsia="+mn-ea" w:hAnsi="Times New Roman" w:cs="Times New Roman"/>
          <w:b/>
          <w:bCs/>
          <w:i/>
          <w:iCs/>
          <w:kern w:val="24"/>
          <w:sz w:val="24"/>
          <w:szCs w:val="24"/>
        </w:rPr>
        <w:t xml:space="preserve"> </w:t>
      </w:r>
      <w:r w:rsidRPr="00727A13">
        <w:rPr>
          <w:rFonts w:ascii="Times New Roman" w:eastAsia="+mn-ea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>получит возможность</w:t>
      </w:r>
      <w:r w:rsidRPr="00727A13">
        <w:rPr>
          <w:rFonts w:ascii="Times New Roman" w:eastAsia="+mn-ea" w:hAnsi="Times New Roman" w:cs="Times New Roman"/>
          <w:b/>
          <w:bCs/>
          <w:i/>
          <w:iCs/>
          <w:kern w:val="24"/>
          <w:sz w:val="24"/>
          <w:szCs w:val="24"/>
        </w:rPr>
        <w:t xml:space="preserve"> </w:t>
      </w:r>
      <w:r w:rsidRPr="00727A13">
        <w:rPr>
          <w:rFonts w:ascii="Times New Roman" w:eastAsia="+mn-ea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>научиться</w:t>
      </w:r>
      <w:proofErr w:type="gramStart"/>
      <w:r w:rsidRPr="00727A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7A13">
        <w:rPr>
          <w:rFonts w:ascii="Times New Roman" w:hAnsi="Times New Roman" w:cs="Times New Roman"/>
          <w:sz w:val="24"/>
          <w:szCs w:val="24"/>
        </w:rPr>
        <w:t xml:space="preserve"> т.е. овладел опорной системой знаний и учебными действиями</w:t>
      </w:r>
      <w:r w:rsidR="00DF35DA" w:rsidRPr="00727A13">
        <w:rPr>
          <w:rFonts w:ascii="Times New Roman" w:hAnsi="Times New Roman" w:cs="Times New Roman"/>
          <w:sz w:val="24"/>
          <w:szCs w:val="24"/>
        </w:rPr>
        <w:t>. Такой вывод делается, если результаты</w:t>
      </w:r>
    </w:p>
    <w:p w:rsidR="00DF35DA" w:rsidRPr="00727A13" w:rsidRDefault="00DF35DA" w:rsidP="00DF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выполнения итоговых работ свидетельствуют о правильном выполнении не</w:t>
      </w:r>
    </w:p>
    <w:p w:rsidR="00DF35DA" w:rsidRPr="00727A13" w:rsidRDefault="00DF35DA" w:rsidP="00DF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 xml:space="preserve">менее 65% заданий базового уровня и получение не менее 50% </w:t>
      </w:r>
      <w:proofErr w:type="gramStart"/>
      <w:r w:rsidRPr="00727A13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F35DA" w:rsidRPr="00727A13" w:rsidRDefault="00DF35DA" w:rsidP="00DF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максимального балла за выполнение заданий повышенного уровня.</w:t>
      </w:r>
    </w:p>
    <w:p w:rsidR="00DF35DA" w:rsidRPr="00727A13" w:rsidRDefault="00DF35DA" w:rsidP="00DF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DA" w:rsidRPr="00727A13" w:rsidRDefault="00DF35DA" w:rsidP="00DF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3) Выпускник не овладел опорной системой знаний и учебными действиями. Такой вывод делается, если результаты выполнения итоговых работ свидетельствуют о правильном выполнении менее 50% заданий базового уровня.</w:t>
      </w:r>
    </w:p>
    <w:p w:rsidR="003513F2" w:rsidRPr="00727A13" w:rsidRDefault="003513F2" w:rsidP="00351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Но нельзя забывать  и о  </w:t>
      </w:r>
      <w:proofErr w:type="gramStart"/>
      <w:r w:rsidRPr="00727A13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том</w:t>
      </w:r>
      <w:proofErr w:type="gramEnd"/>
      <w:r w:rsidRPr="00727A13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что ребёнок может использовать правило «ПЕРЕСДАЧИ».</w:t>
      </w:r>
    </w:p>
    <w:p w:rsidR="00765B1C" w:rsidRPr="00727A13" w:rsidRDefault="00765B1C" w:rsidP="00DF35DA">
      <w:pPr>
        <w:pStyle w:val="a3"/>
        <w:spacing w:before="0" w:beforeAutospacing="0" w:after="0" w:afterAutospacing="0"/>
        <w:jc w:val="both"/>
      </w:pPr>
    </w:p>
    <w:p w:rsidR="0007394E" w:rsidRPr="00727A13" w:rsidRDefault="0007394E" w:rsidP="0007394E">
      <w:pPr>
        <w:pStyle w:val="a3"/>
        <w:spacing w:before="0" w:beforeAutospacing="0" w:after="0" w:afterAutospacing="0" w:line="360" w:lineRule="auto"/>
        <w:textAlignment w:val="baseline"/>
      </w:pPr>
      <w:r w:rsidRPr="00727A13">
        <w:rPr>
          <w:rFonts w:eastAsia="+mn-ea"/>
          <w:b/>
          <w:bCs/>
          <w:kern w:val="24"/>
          <w:u w:val="single"/>
        </w:rPr>
        <w:t>Базовый уровень</w:t>
      </w:r>
    </w:p>
    <w:p w:rsidR="0007394E" w:rsidRPr="00727A13" w:rsidRDefault="0007394E" w:rsidP="0007394E">
      <w:pPr>
        <w:pStyle w:val="a4"/>
        <w:numPr>
          <w:ilvl w:val="0"/>
          <w:numId w:val="7"/>
        </w:numPr>
        <w:textAlignment w:val="baseline"/>
      </w:pPr>
      <w:r w:rsidRPr="00727A13">
        <w:rPr>
          <w:rFonts w:eastAsia="+mn-ea"/>
          <w:kern w:val="24"/>
        </w:rPr>
        <w:t xml:space="preserve"> Обязательное освоение требований базового уровня</w:t>
      </w:r>
    </w:p>
    <w:p w:rsidR="0007394E" w:rsidRPr="00727A13" w:rsidRDefault="0007394E" w:rsidP="0007394E">
      <w:pPr>
        <w:pStyle w:val="a4"/>
        <w:numPr>
          <w:ilvl w:val="0"/>
          <w:numId w:val="7"/>
        </w:numPr>
        <w:textAlignment w:val="baseline"/>
      </w:pPr>
      <w:r w:rsidRPr="00727A13">
        <w:rPr>
          <w:rFonts w:eastAsia="+mn-ea"/>
          <w:kern w:val="24"/>
        </w:rPr>
        <w:lastRenderedPageBreak/>
        <w:t xml:space="preserve"> Предъявление требований с помощью заданий базового уровня</w:t>
      </w:r>
    </w:p>
    <w:p w:rsidR="0007394E" w:rsidRPr="00727A13" w:rsidRDefault="0007394E" w:rsidP="0007394E">
      <w:pPr>
        <w:pStyle w:val="a4"/>
        <w:numPr>
          <w:ilvl w:val="0"/>
          <w:numId w:val="7"/>
        </w:numPr>
        <w:textAlignment w:val="baseline"/>
      </w:pPr>
      <w:r w:rsidRPr="00727A13">
        <w:rPr>
          <w:rFonts w:eastAsia="+mn-ea"/>
          <w:kern w:val="24"/>
        </w:rPr>
        <w:t xml:space="preserve"> Оценка – зачтено</w:t>
      </w:r>
    </w:p>
    <w:p w:rsidR="0007394E" w:rsidRPr="00727A13" w:rsidRDefault="0007394E" w:rsidP="0007394E">
      <w:pPr>
        <w:pStyle w:val="a4"/>
        <w:numPr>
          <w:ilvl w:val="0"/>
          <w:numId w:val="7"/>
        </w:numPr>
        <w:textAlignment w:val="baseline"/>
      </w:pPr>
      <w:r w:rsidRPr="00727A13">
        <w:rPr>
          <w:rFonts w:eastAsia="+mn-ea"/>
          <w:kern w:val="24"/>
        </w:rPr>
        <w:t xml:space="preserve"> Работа в группах подвижного состава</w:t>
      </w:r>
    </w:p>
    <w:p w:rsidR="00765B1C" w:rsidRPr="00727A13" w:rsidRDefault="00765B1C" w:rsidP="00DF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94E" w:rsidRPr="00727A13" w:rsidRDefault="0007394E" w:rsidP="0007394E">
      <w:pPr>
        <w:pStyle w:val="a3"/>
        <w:spacing w:before="0" w:beforeAutospacing="0" w:after="0" w:afterAutospacing="0"/>
        <w:textAlignment w:val="baseline"/>
      </w:pPr>
      <w:r w:rsidRPr="00727A13">
        <w:rPr>
          <w:rFonts w:eastAsia="+mn-ea"/>
          <w:b/>
          <w:bCs/>
          <w:kern w:val="24"/>
          <w:u w:val="single"/>
        </w:rPr>
        <w:t>Повышенный  уровень</w:t>
      </w:r>
    </w:p>
    <w:p w:rsidR="0007394E" w:rsidRPr="00727A13" w:rsidRDefault="0007394E" w:rsidP="0007394E">
      <w:pPr>
        <w:pStyle w:val="a4"/>
        <w:numPr>
          <w:ilvl w:val="0"/>
          <w:numId w:val="8"/>
        </w:numPr>
        <w:textAlignment w:val="baseline"/>
      </w:pPr>
      <w:r w:rsidRPr="00727A13">
        <w:rPr>
          <w:rFonts w:eastAsia="+mn-ea"/>
          <w:kern w:val="24"/>
        </w:rPr>
        <w:t xml:space="preserve"> Добровольное освоение повышенных уровней</w:t>
      </w:r>
    </w:p>
    <w:p w:rsidR="0007394E" w:rsidRPr="00727A13" w:rsidRDefault="0007394E" w:rsidP="0007394E">
      <w:pPr>
        <w:pStyle w:val="a4"/>
        <w:numPr>
          <w:ilvl w:val="0"/>
          <w:numId w:val="8"/>
        </w:numPr>
        <w:textAlignment w:val="baseline"/>
      </w:pPr>
      <w:r w:rsidRPr="00727A13">
        <w:rPr>
          <w:rFonts w:eastAsia="+mn-ea"/>
          <w:kern w:val="24"/>
        </w:rPr>
        <w:t xml:space="preserve"> Предъявление требований с помощью учебных заданий повышенной сложности</w:t>
      </w:r>
    </w:p>
    <w:p w:rsidR="0007394E" w:rsidRPr="00727A13" w:rsidRDefault="0007394E" w:rsidP="0007394E">
      <w:pPr>
        <w:pStyle w:val="a4"/>
        <w:numPr>
          <w:ilvl w:val="0"/>
          <w:numId w:val="8"/>
        </w:numPr>
        <w:textAlignment w:val="baseline"/>
      </w:pPr>
      <w:r w:rsidRPr="00727A13">
        <w:rPr>
          <w:rFonts w:eastAsia="+mn-ea"/>
          <w:kern w:val="24"/>
        </w:rPr>
        <w:t xml:space="preserve"> Оценка 4 и 5</w:t>
      </w:r>
    </w:p>
    <w:p w:rsidR="0007394E" w:rsidRPr="00727A13" w:rsidRDefault="0007394E" w:rsidP="0007394E">
      <w:pPr>
        <w:pStyle w:val="a4"/>
        <w:numPr>
          <w:ilvl w:val="0"/>
          <w:numId w:val="8"/>
        </w:numPr>
        <w:textAlignment w:val="baseline"/>
      </w:pPr>
      <w:r w:rsidRPr="00727A13">
        <w:rPr>
          <w:rFonts w:eastAsia="+mn-ea"/>
          <w:kern w:val="24"/>
        </w:rPr>
        <w:t xml:space="preserve"> Работа в творческих группах</w:t>
      </w:r>
    </w:p>
    <w:p w:rsidR="00B43361" w:rsidRPr="00727A13" w:rsidRDefault="005D710A" w:rsidP="00B43361">
      <w:pPr>
        <w:pStyle w:val="a3"/>
        <w:spacing w:before="154" w:beforeAutospacing="0" w:after="0" w:afterAutospacing="0"/>
        <w:ind w:left="-142"/>
        <w:jc w:val="both"/>
        <w:textAlignment w:val="baseline"/>
      </w:pPr>
      <w:r w:rsidRPr="00727A13">
        <w:t xml:space="preserve">Ну, а теперь я расскажу об инновациях оценивания  в начальной школе. Я сейчас обобщаю опыт работы наших учителей начальной школы, работающих в нашей гимназии по ФГОС. </w:t>
      </w:r>
      <w:r w:rsidR="00B43361" w:rsidRPr="00727A13">
        <w:rPr>
          <w:rFonts w:eastAsia="+mn-ea"/>
        </w:rPr>
        <w:t xml:space="preserve">Формировать  оценочную  деятельность мы начинаем с первого класса. </w:t>
      </w:r>
      <w:r w:rsidR="00B43361" w:rsidRPr="00727A13">
        <w:rPr>
          <w:rFonts w:eastAsia="Calibri"/>
          <w:kern w:val="24"/>
        </w:rPr>
        <w:t xml:space="preserve">Развитие </w:t>
      </w:r>
      <w:r w:rsidR="00B43361" w:rsidRPr="00727A13">
        <w:rPr>
          <w:rFonts w:eastAsia="Calibri"/>
          <w:b/>
          <w:bCs/>
          <w:kern w:val="24"/>
        </w:rPr>
        <w:t>оценочной самостоятельности</w:t>
      </w:r>
      <w:r w:rsidR="00B43361" w:rsidRPr="00727A13">
        <w:rPr>
          <w:rFonts w:eastAsia="Calibri"/>
          <w:kern w:val="24"/>
        </w:rPr>
        <w:t xml:space="preserve"> является ключевым условием решения многих задач сегодняшней реформы образования. Если мы хотим, чтобы ребенок научился оценивать себя адекватно именно как ученика, мы обязаны, прежде всего, позаботиться об общей его </w:t>
      </w:r>
      <w:r w:rsidR="00B43361" w:rsidRPr="00727A13">
        <w:rPr>
          <w:rFonts w:eastAsia="Calibri"/>
          <w:b/>
          <w:bCs/>
          <w:kern w:val="24"/>
        </w:rPr>
        <w:t>самооценке</w:t>
      </w:r>
    </w:p>
    <w:p w:rsidR="00B43361" w:rsidRPr="00727A13" w:rsidRDefault="00B43361" w:rsidP="00B433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Для того чтобы учащиеся могли оценивать свои достижения, мы знакомим их с критериями оценивания.</w:t>
      </w:r>
    </w:p>
    <w:p w:rsidR="00B43361" w:rsidRPr="00727A13" w:rsidRDefault="00B43361" w:rsidP="00B43361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  <w:t>Этапы построения оценочной самостоятельности в 1-м классе</w:t>
      </w:r>
    </w:p>
    <w:p w:rsidR="00B43361" w:rsidRPr="00727A13" w:rsidRDefault="00B43361" w:rsidP="00B43361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1.Рассказ учителя о внешних критериях оценки (эталонов)</w:t>
      </w:r>
    </w:p>
    <w:p w:rsidR="00B43361" w:rsidRPr="00727A13" w:rsidRDefault="00B43361" w:rsidP="00B43361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2.Коллективная забота по выработке эталонов</w:t>
      </w:r>
    </w:p>
    <w:p w:rsidR="005733FB" w:rsidRPr="00727A13" w:rsidRDefault="00B43361" w:rsidP="005733FB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</w:rPr>
      </w:pPr>
      <w:r w:rsidRPr="00727A13">
        <w:rPr>
          <w:rFonts w:eastAsia="+mn-ea"/>
          <w:kern w:val="24"/>
        </w:rPr>
        <w:t>3. Самостоятельное сравнение результата деятельности с эталоном</w:t>
      </w:r>
    </w:p>
    <w:p w:rsidR="005733FB" w:rsidRPr="00727A13" w:rsidRDefault="005733FB" w:rsidP="005733FB">
      <w:pPr>
        <w:pStyle w:val="a3"/>
        <w:spacing w:before="0" w:beforeAutospacing="0" w:after="0" w:afterAutospacing="0"/>
        <w:jc w:val="both"/>
        <w:textAlignment w:val="baseline"/>
      </w:pPr>
      <w:r w:rsidRPr="00727A13">
        <w:rPr>
          <w:rFonts w:eastAsia="Calibri"/>
          <w:kern w:val="24"/>
        </w:rPr>
        <w:t>Так оценить свою работу ученики могут, используя цветные сигналы на полях тетради или подняв цветную карточку. Такие же цветные сигналы удобно использовать и для рефлексии учебной деятельности на уроке:</w:t>
      </w:r>
    </w:p>
    <w:p w:rsidR="005733FB" w:rsidRPr="00727A13" w:rsidRDefault="005733FB" w:rsidP="0057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Calibri" w:hAnsi="Times New Roman" w:cs="Times New Roman"/>
          <w:b/>
          <w:kern w:val="24"/>
          <w:sz w:val="24"/>
          <w:szCs w:val="24"/>
          <w:lang w:eastAsia="ru-RU"/>
        </w:rPr>
        <w:t>красный цвет</w:t>
      </w:r>
      <w:r w:rsidRPr="00727A1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- работа не понравилась, потому что…</w:t>
      </w:r>
    </w:p>
    <w:p w:rsidR="005733FB" w:rsidRPr="00727A13" w:rsidRDefault="005733FB" w:rsidP="0057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Calibri" w:hAnsi="Times New Roman" w:cs="Times New Roman"/>
          <w:b/>
          <w:kern w:val="24"/>
          <w:sz w:val="24"/>
          <w:szCs w:val="24"/>
          <w:lang w:eastAsia="ru-RU"/>
        </w:rPr>
        <w:t>зеленый цвет</w:t>
      </w:r>
      <w:r w:rsidRPr="00727A1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- работа понравилась, хочу выполнить еще;</w:t>
      </w:r>
    </w:p>
    <w:p w:rsidR="005733FB" w:rsidRPr="00727A13" w:rsidRDefault="005733FB" w:rsidP="0057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Calibri" w:hAnsi="Times New Roman" w:cs="Times New Roman"/>
          <w:b/>
          <w:kern w:val="24"/>
          <w:sz w:val="24"/>
          <w:szCs w:val="24"/>
          <w:lang w:eastAsia="ru-RU"/>
        </w:rPr>
        <w:t>желтый цвет</w:t>
      </w:r>
      <w:r w:rsidRPr="00727A1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-работа понравилась;</w:t>
      </w:r>
    </w:p>
    <w:p w:rsidR="005733FB" w:rsidRPr="00727A13" w:rsidRDefault="005733FB" w:rsidP="005733FB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b/>
          <w:bCs/>
          <w:kern w:val="24"/>
          <w:position w:val="1"/>
          <w:sz w:val="24"/>
          <w:szCs w:val="24"/>
          <w:lang w:val="es-ES" w:eastAsia="ru-RU"/>
        </w:rPr>
        <w:t xml:space="preserve">Успехи </w:t>
      </w:r>
      <w:r w:rsidRPr="00727A13">
        <w:rPr>
          <w:rFonts w:ascii="Times New Roman" w:eastAsia="+mn-ea" w:hAnsi="Times New Roman" w:cs="Times New Roman"/>
          <w:b/>
          <w:bCs/>
          <w:kern w:val="24"/>
          <w:position w:val="1"/>
          <w:sz w:val="24"/>
          <w:szCs w:val="24"/>
          <w:lang w:eastAsia="ru-RU"/>
        </w:rPr>
        <w:t xml:space="preserve">могут </w:t>
      </w:r>
      <w:r w:rsidRPr="00727A13">
        <w:rPr>
          <w:rFonts w:ascii="Times New Roman" w:eastAsia="+mn-ea" w:hAnsi="Times New Roman" w:cs="Times New Roman"/>
          <w:b/>
          <w:bCs/>
          <w:kern w:val="24"/>
          <w:position w:val="1"/>
          <w:sz w:val="24"/>
          <w:szCs w:val="24"/>
          <w:lang w:val="es-ES" w:eastAsia="ru-RU"/>
        </w:rPr>
        <w:t>фиксир</w:t>
      </w:r>
      <w:proofErr w:type="spellStart"/>
      <w:r w:rsidRPr="00727A13">
        <w:rPr>
          <w:rFonts w:ascii="Times New Roman" w:eastAsia="+mn-ea" w:hAnsi="Times New Roman" w:cs="Times New Roman"/>
          <w:b/>
          <w:bCs/>
          <w:kern w:val="24"/>
          <w:position w:val="1"/>
          <w:sz w:val="24"/>
          <w:szCs w:val="24"/>
          <w:lang w:eastAsia="ru-RU"/>
        </w:rPr>
        <w:t>ова</w:t>
      </w:r>
      <w:proofErr w:type="spellEnd"/>
      <w:r w:rsidRPr="00727A13">
        <w:rPr>
          <w:rFonts w:ascii="Times New Roman" w:eastAsia="+mn-ea" w:hAnsi="Times New Roman" w:cs="Times New Roman"/>
          <w:b/>
          <w:bCs/>
          <w:kern w:val="24"/>
          <w:position w:val="1"/>
          <w:sz w:val="24"/>
          <w:szCs w:val="24"/>
          <w:lang w:val="es-ES" w:eastAsia="ru-RU"/>
        </w:rPr>
        <w:t>т</w:t>
      </w:r>
      <w:proofErr w:type="spellStart"/>
      <w:r w:rsidRPr="00727A13">
        <w:rPr>
          <w:rFonts w:ascii="Times New Roman" w:eastAsia="+mn-ea" w:hAnsi="Times New Roman" w:cs="Times New Roman"/>
          <w:b/>
          <w:bCs/>
          <w:kern w:val="24"/>
          <w:position w:val="1"/>
          <w:sz w:val="24"/>
          <w:szCs w:val="24"/>
          <w:lang w:eastAsia="ru-RU"/>
        </w:rPr>
        <w:t>ь</w:t>
      </w:r>
      <w:proofErr w:type="spellEnd"/>
      <w:r w:rsidRPr="00727A13">
        <w:rPr>
          <w:rFonts w:ascii="Times New Roman" w:eastAsia="+mn-ea" w:hAnsi="Times New Roman" w:cs="Times New Roman"/>
          <w:b/>
          <w:bCs/>
          <w:kern w:val="24"/>
          <w:position w:val="1"/>
          <w:sz w:val="24"/>
          <w:szCs w:val="24"/>
          <w:lang w:val="es-ES" w:eastAsia="ru-RU"/>
        </w:rPr>
        <w:t>ся условными обозначениями:</w:t>
      </w:r>
    </w:p>
    <w:p w:rsidR="005733FB" w:rsidRPr="00727A13" w:rsidRDefault="005733FB" w:rsidP="005733FB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 xml:space="preserve">+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eastAsia="ru-RU"/>
        </w:rPr>
        <w:t xml:space="preserve">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 xml:space="preserve">-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eastAsia="ru-RU"/>
        </w:rPr>
        <w:t xml:space="preserve">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 xml:space="preserve">материал усвоен в полном объеме </w:t>
      </w:r>
    </w:p>
    <w:p w:rsidR="005733FB" w:rsidRPr="00727A13" w:rsidRDefault="005733FB" w:rsidP="005733FB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eastAsia="ru-RU"/>
        </w:rPr>
        <w:t xml:space="preserve">   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 xml:space="preserve">-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eastAsia="ru-RU"/>
        </w:rPr>
        <w:t xml:space="preserve"> 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>материал усвоен частично</w:t>
      </w:r>
    </w:p>
    <w:p w:rsidR="005733FB" w:rsidRPr="00727A13" w:rsidRDefault="005733FB" w:rsidP="005733FB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 xml:space="preserve">?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eastAsia="ru-RU"/>
        </w:rPr>
        <w:t xml:space="preserve">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 xml:space="preserve">-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eastAsia="ru-RU"/>
        </w:rPr>
        <w:t xml:space="preserve">  </w:t>
      </w:r>
      <w:r w:rsidRPr="00727A13">
        <w:rPr>
          <w:rFonts w:ascii="Times New Roman" w:eastAsia="+mn-ea" w:hAnsi="Times New Roman" w:cs="Times New Roman"/>
          <w:kern w:val="24"/>
          <w:position w:val="1"/>
          <w:sz w:val="24"/>
          <w:szCs w:val="24"/>
          <w:lang w:val="es-ES" w:eastAsia="ru-RU"/>
        </w:rPr>
        <w:t>материал не усвоен</w:t>
      </w:r>
    </w:p>
    <w:p w:rsidR="005733FB" w:rsidRPr="00727A13" w:rsidRDefault="005733FB" w:rsidP="005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1150" cy="885825"/>
            <wp:effectExtent l="0" t="0" r="0" b="9525"/>
            <wp:docPr id="1" name="Рисунок 1" descr="http://festival.1september.ru/articles/59912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99123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A13">
        <w:rPr>
          <w:rFonts w:ascii="Times New Roman" w:hAnsi="Times New Roman" w:cs="Times New Roman"/>
          <w:sz w:val="24"/>
          <w:szCs w:val="24"/>
        </w:rPr>
        <w:t>«волшебная линеечка» –</w:t>
      </w:r>
    </w:p>
    <w:p w:rsidR="005733FB" w:rsidRPr="00727A13" w:rsidRDefault="005733FB" w:rsidP="0057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A13">
        <w:rPr>
          <w:rFonts w:ascii="Times New Roman" w:hAnsi="Times New Roman" w:cs="Times New Roman"/>
          <w:sz w:val="24"/>
          <w:szCs w:val="24"/>
        </w:rPr>
        <w:t>измерительный «прибор» Например, на самом верху «линеечки» может поставить «крестик» тот ребенок, который все буквы или слова написал правильно, а в самом низу –</w:t>
      </w:r>
      <w:proofErr w:type="gramEnd"/>
    </w:p>
    <w:p w:rsidR="004035CD" w:rsidRPr="00727A13" w:rsidRDefault="005733FB" w:rsidP="004035C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27A13">
        <w:t>тот, кто все буквы или слова написал неверно.</w:t>
      </w:r>
      <w:r w:rsidR="000E567B" w:rsidRPr="00727A13">
        <w:t xml:space="preserve"> Нельзя забыв</w:t>
      </w:r>
      <w:r w:rsidR="000E567B" w:rsidRPr="00727A13">
        <w:rPr>
          <w:b/>
          <w:bCs/>
        </w:rPr>
        <w:t>ать, что самооценка учащихся всегда предшествует оценке учителя.</w:t>
      </w:r>
      <w:r w:rsidR="004035CD" w:rsidRPr="00727A13">
        <w:rPr>
          <w:b/>
          <w:bCs/>
        </w:rPr>
        <w:t xml:space="preserve"> </w:t>
      </w:r>
    </w:p>
    <w:p w:rsidR="004035CD" w:rsidRPr="00727A13" w:rsidRDefault="004035CD" w:rsidP="004035CD">
      <w:pPr>
        <w:pStyle w:val="a3"/>
        <w:spacing w:before="0" w:beforeAutospacing="0" w:after="0" w:afterAutospacing="0"/>
        <w:jc w:val="center"/>
      </w:pPr>
      <w:r w:rsidRPr="00727A13">
        <w:rPr>
          <w:b/>
          <w:bCs/>
        </w:rPr>
        <w:t xml:space="preserve">С 1 класса </w:t>
      </w:r>
      <w:proofErr w:type="gramStart"/>
      <w:r w:rsidRPr="00727A13">
        <w:rPr>
          <w:b/>
          <w:bCs/>
        </w:rPr>
        <w:t>учителя</w:t>
      </w:r>
      <w:proofErr w:type="gramEnd"/>
      <w:r w:rsidRPr="00727A13">
        <w:rPr>
          <w:b/>
          <w:bCs/>
        </w:rPr>
        <w:t xml:space="preserve"> работающие по ФГОС начинают заводить и учить работать детей  с ПОРТФОЛИО </w:t>
      </w:r>
      <w:r w:rsidRPr="00727A13">
        <w:t>–</w:t>
      </w:r>
      <w:r w:rsidR="00727A13">
        <w:t xml:space="preserve"> </w:t>
      </w:r>
      <w:r w:rsidRPr="00727A13">
        <w:t xml:space="preserve">как </w:t>
      </w:r>
      <w:r w:rsidRPr="00727A13">
        <w:rPr>
          <w:rFonts w:eastAsia="+mn-ea"/>
          <w:bCs/>
          <w:position w:val="1"/>
        </w:rPr>
        <w:t>альтернативный способ оценки личных достижений ребёнка.</w:t>
      </w:r>
    </w:p>
    <w:p w:rsidR="004035CD" w:rsidRPr="00727A13" w:rsidRDefault="004035CD" w:rsidP="00403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5CD" w:rsidRPr="00727A13" w:rsidRDefault="004035CD" w:rsidP="00403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 xml:space="preserve">такая подборка детских работ, которая демонстрирует </w:t>
      </w:r>
      <w:proofErr w:type="gramStart"/>
      <w:r w:rsidRPr="00727A13">
        <w:rPr>
          <w:rFonts w:ascii="Times New Roman" w:hAnsi="Times New Roman" w:cs="Times New Roman"/>
          <w:sz w:val="24"/>
          <w:szCs w:val="24"/>
        </w:rPr>
        <w:t>нарастающие</w:t>
      </w:r>
      <w:proofErr w:type="gramEnd"/>
      <w:r w:rsidRPr="00727A13">
        <w:rPr>
          <w:rFonts w:ascii="Times New Roman" w:hAnsi="Times New Roman" w:cs="Times New Roman"/>
          <w:sz w:val="24"/>
          <w:szCs w:val="24"/>
        </w:rPr>
        <w:t xml:space="preserve"> успешность,</w:t>
      </w:r>
    </w:p>
    <w:p w:rsidR="004035CD" w:rsidRPr="00727A13" w:rsidRDefault="004035CD" w:rsidP="00403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объем и глубину знаний, достижение более высоких уровней рассуждений,</w:t>
      </w:r>
    </w:p>
    <w:p w:rsidR="004035CD" w:rsidRPr="00727A13" w:rsidRDefault="004035CD" w:rsidP="00403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творчества, рефлексии. Используются для оценивания индивидуального прогресса</w:t>
      </w:r>
    </w:p>
    <w:p w:rsidR="004035CD" w:rsidRPr="00727A13" w:rsidRDefault="004035CD" w:rsidP="00403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lastRenderedPageBreak/>
        <w:t xml:space="preserve">в обучении. У нас в гимназии есть </w:t>
      </w:r>
      <w:r w:rsidR="00BC6CC1" w:rsidRPr="00727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CC1" w:rsidRPr="00727A13">
        <w:rPr>
          <w:rFonts w:ascii="Times New Roman" w:hAnsi="Times New Roman" w:cs="Times New Roman"/>
          <w:sz w:val="24"/>
          <w:szCs w:val="24"/>
        </w:rPr>
        <w:t>п</w:t>
      </w:r>
      <w:r w:rsidR="00BC6CC1"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>оложение</w:t>
      </w:r>
      <w:proofErr w:type="spellEnd"/>
      <w:r w:rsidR="00BC6CC1"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 xml:space="preserve"> о введении </w:t>
      </w:r>
      <w:proofErr w:type="spellStart"/>
      <w:r w:rsidR="00BC6CC1"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>портфолио</w:t>
      </w:r>
      <w:proofErr w:type="spellEnd"/>
      <w:r w:rsidR="00BC6CC1"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 xml:space="preserve"> и там описаны разделы, которые должны быть.</w:t>
      </w:r>
    </w:p>
    <w:p w:rsidR="00AC21AF" w:rsidRPr="00727A13" w:rsidRDefault="004035CD" w:rsidP="00403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sz w:val="24"/>
          <w:szCs w:val="24"/>
        </w:rPr>
        <w:t>Разделы Портфолио («Портрет», «Рабочие материалы», «Коллектор», «Достижения»)</w:t>
      </w:r>
    </w:p>
    <w:p w:rsidR="000E567B" w:rsidRPr="00727A13" w:rsidRDefault="00AC21AF" w:rsidP="00AC21AF">
      <w:pPr>
        <w:spacing w:line="216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27A13">
        <w:rPr>
          <w:rFonts w:ascii="Times New Roman" w:hAnsi="Times New Roman" w:cs="Times New Roman"/>
          <w:b/>
          <w:bCs/>
          <w:sz w:val="24"/>
          <w:szCs w:val="24"/>
        </w:rPr>
        <w:t xml:space="preserve">Также в </w:t>
      </w:r>
      <w:r w:rsidR="000E567B" w:rsidRPr="00727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>нашей</w:t>
      </w:r>
      <w:proofErr w:type="gramEnd"/>
      <w:r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 xml:space="preserve"> </w:t>
      </w:r>
      <w:r w:rsidR="000E567B"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 xml:space="preserve"> используются следующие виды</w:t>
      </w:r>
      <w:r w:rsidR="000E567B" w:rsidRPr="00727A13">
        <w:rPr>
          <w:rFonts w:ascii="Times New Roman" w:eastAsia="+mn-ea" w:hAnsi="Times New Roman" w:cs="Times New Roman"/>
          <w:b/>
          <w:bCs/>
          <w:position w:val="1"/>
          <w:sz w:val="24"/>
          <w:szCs w:val="24"/>
        </w:rPr>
        <w:t xml:space="preserve"> </w:t>
      </w:r>
      <w:r w:rsidR="000E567B" w:rsidRPr="00727A13">
        <w:rPr>
          <w:rFonts w:ascii="Times New Roman" w:eastAsia="+mn-ea" w:hAnsi="Times New Roman" w:cs="Times New Roman"/>
          <w:bCs/>
          <w:position w:val="1"/>
          <w:sz w:val="24"/>
          <w:szCs w:val="24"/>
        </w:rPr>
        <w:t>оценивания:</w:t>
      </w:r>
      <w:r w:rsidR="000E567B" w:rsidRPr="00727A13">
        <w:rPr>
          <w:rFonts w:ascii="Times New Roman" w:eastAsia="+mn-ea" w:hAnsi="Times New Roman" w:cs="Times New Roman"/>
          <w:b/>
          <w:bCs/>
          <w:sz w:val="24"/>
          <w:szCs w:val="24"/>
        </w:rPr>
        <w:t xml:space="preserve"> Рейтинговая контрольная работа</w:t>
      </w:r>
      <w:proofErr w:type="gramStart"/>
      <w:r w:rsidR="000E567B" w:rsidRPr="00727A13">
        <w:rPr>
          <w:rFonts w:ascii="Times New Roman" w:eastAsia="+mn-ea" w:hAnsi="Times New Roman" w:cs="Times New Roman"/>
          <w:sz w:val="24"/>
          <w:szCs w:val="24"/>
        </w:rPr>
        <w:t>.</w:t>
      </w:r>
      <w:proofErr w:type="gramEnd"/>
      <w:r w:rsidR="000E567B" w:rsidRPr="00727A13">
        <w:rPr>
          <w:rFonts w:ascii="Times New Roman" w:eastAsia="+mn-ea" w:hAnsi="Times New Roman" w:cs="Times New Roman"/>
          <w:sz w:val="24"/>
          <w:szCs w:val="24"/>
        </w:rPr>
        <w:t xml:space="preserve"> ( </w:t>
      </w:r>
      <w:proofErr w:type="gramStart"/>
      <w:r w:rsidR="000E567B" w:rsidRPr="00727A13">
        <w:rPr>
          <w:rFonts w:ascii="Times New Roman" w:eastAsia="+mn-ea" w:hAnsi="Times New Roman" w:cs="Times New Roman"/>
          <w:sz w:val="24"/>
          <w:szCs w:val="24"/>
        </w:rPr>
        <w:t>о</w:t>
      </w:r>
      <w:proofErr w:type="gramEnd"/>
      <w:r w:rsidR="000E567B" w:rsidRPr="00727A13">
        <w:rPr>
          <w:rFonts w:ascii="Times New Roman" w:eastAsia="+mn-ea" w:hAnsi="Times New Roman" w:cs="Times New Roman"/>
          <w:sz w:val="24"/>
          <w:szCs w:val="24"/>
        </w:rPr>
        <w:t>пределение результата в виде суммы баллов и определение рейтинга.)</w:t>
      </w:r>
    </w:p>
    <w:p w:rsidR="000E567B" w:rsidRPr="00727A13" w:rsidRDefault="000E567B" w:rsidP="000E567B">
      <w:pPr>
        <w:numPr>
          <w:ilvl w:val="0"/>
          <w:numId w:val="9"/>
        </w:numPr>
        <w:spacing w:after="0" w:line="216" w:lineRule="auto"/>
        <w:ind w:left="168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b/>
          <w:bCs/>
          <w:sz w:val="24"/>
          <w:szCs w:val="24"/>
          <w:lang w:eastAsia="ru-RU"/>
        </w:rPr>
        <w:t>Формы работ и виды заданий, не требующие внешней оценки</w:t>
      </w:r>
      <w:proofErr w:type="gramStart"/>
      <w:r w:rsidRPr="00727A13">
        <w:rPr>
          <w:rFonts w:ascii="Times New Roman" w:eastAsia="+mn-ea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>р</w:t>
      </w:r>
      <w:proofErr w:type="gramEnd"/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>абота показывает ученику, верно или неверно он её выполнил; способствует исправлению ошибок).</w:t>
      </w:r>
    </w:p>
    <w:p w:rsidR="000E567B" w:rsidRPr="00727A13" w:rsidRDefault="000E567B" w:rsidP="000E567B">
      <w:pPr>
        <w:numPr>
          <w:ilvl w:val="0"/>
          <w:numId w:val="9"/>
        </w:numPr>
        <w:spacing w:after="0" w:line="216" w:lineRule="auto"/>
        <w:ind w:left="168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b/>
          <w:bCs/>
          <w:sz w:val="24"/>
          <w:szCs w:val="24"/>
          <w:lang w:eastAsia="ru-RU"/>
        </w:rPr>
        <w:t>Развёрнутая устная и письменная оценка учителя</w:t>
      </w:r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>. (устный комментарий учителя</w:t>
      </w:r>
      <w:proofErr w:type="gramStart"/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7A13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каждой выполняемой работы ученика; поддерживает и повышает мотивацию к учению).</w:t>
      </w:r>
    </w:p>
    <w:p w:rsidR="000E567B" w:rsidRPr="00727A13" w:rsidRDefault="000E567B" w:rsidP="000E567B">
      <w:pPr>
        <w:numPr>
          <w:ilvl w:val="0"/>
          <w:numId w:val="9"/>
        </w:numPr>
        <w:spacing w:after="0" w:line="216" w:lineRule="auto"/>
        <w:ind w:left="168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A13">
        <w:rPr>
          <w:rFonts w:ascii="Times New Roman" w:eastAsia="+mn-ea" w:hAnsi="Times New Roman" w:cs="Times New Roman"/>
          <w:b/>
          <w:bCs/>
          <w:sz w:val="24"/>
          <w:szCs w:val="24"/>
          <w:lang w:eastAsia="ru-RU"/>
        </w:rPr>
        <w:t xml:space="preserve">Разработка средств содержательной оценки. </w:t>
      </w:r>
    </w:p>
    <w:p w:rsidR="00AC21AF" w:rsidRPr="00727A13" w:rsidRDefault="000E567B" w:rsidP="00AC21AF">
      <w:pPr>
        <w:pStyle w:val="a3"/>
        <w:spacing w:before="0" w:beforeAutospacing="0" w:after="240" w:afterAutospacing="0"/>
        <w:textAlignment w:val="baseline"/>
        <w:rPr>
          <w:rFonts w:eastAsia="+mn-ea"/>
          <w:b/>
          <w:bCs/>
        </w:rPr>
      </w:pPr>
      <w:r w:rsidRPr="00727A13">
        <w:rPr>
          <w:rFonts w:eastAsia="+mn-ea"/>
        </w:rPr>
        <w:t xml:space="preserve">      ( строится в следующих формах: групповое обсуждение; участие в школьных и классных выставках; презентация проектов</w:t>
      </w:r>
      <w:r w:rsidR="00AC21AF" w:rsidRPr="00727A13">
        <w:rPr>
          <w:rFonts w:eastAsia="+mn-ea"/>
        </w:rPr>
        <w:t>). Также мы используем в своей работе различные карты:</w:t>
      </w:r>
      <w:r w:rsidR="00AC21AF" w:rsidRPr="00727A13">
        <w:rPr>
          <w:rFonts w:eastAsia="+mn-ea"/>
          <w:b/>
          <w:bCs/>
        </w:rPr>
        <w:t xml:space="preserve"> </w:t>
      </w:r>
    </w:p>
    <w:p w:rsidR="00AC21AF" w:rsidRPr="00727A13" w:rsidRDefault="00AC21AF" w:rsidP="003513F2">
      <w:pPr>
        <w:pStyle w:val="a3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eastAsia="+mn-ea"/>
          <w:bCs/>
        </w:rPr>
      </w:pPr>
      <w:r w:rsidRPr="00727A13">
        <w:rPr>
          <w:rFonts w:eastAsia="+mn-ea"/>
          <w:bCs/>
        </w:rPr>
        <w:t>«Рефлексивная карта» ученика.</w:t>
      </w:r>
      <w:r w:rsidRPr="00727A13">
        <w:rPr>
          <w:rFonts w:eastAsia="+mn-ea"/>
          <w:bCs/>
        </w:rPr>
        <w:br/>
      </w:r>
      <w:r w:rsidRPr="00727A13">
        <w:rPr>
          <w:rFonts w:eastAsia="+mn-ea"/>
          <w:bCs/>
        </w:rPr>
        <w:br/>
        <w:t>2. «Карта или тетрадь моих достижений».</w:t>
      </w:r>
      <w:r w:rsidRPr="00727A13">
        <w:rPr>
          <w:rFonts w:eastAsia="+mn-ea"/>
          <w:bCs/>
        </w:rPr>
        <w:br/>
      </w:r>
      <w:r w:rsidRPr="00727A13">
        <w:rPr>
          <w:rFonts w:eastAsia="+mn-ea"/>
          <w:bCs/>
        </w:rPr>
        <w:br/>
        <w:t>3. «Карта успеха».</w:t>
      </w:r>
      <w:r w:rsidR="00A23DEF" w:rsidRPr="00727A13">
        <w:rPr>
          <w:rFonts w:eastAsia="+mn-ea"/>
          <w:bCs/>
        </w:rPr>
        <w:t xml:space="preserve"> Все карты могут храниться в портфолио ребёнка.</w:t>
      </w:r>
    </w:p>
    <w:p w:rsidR="003513F2" w:rsidRPr="00727A13" w:rsidRDefault="003513F2" w:rsidP="003513F2">
      <w:pPr>
        <w:pStyle w:val="a3"/>
        <w:spacing w:before="0" w:beforeAutospacing="0" w:after="240" w:afterAutospacing="0"/>
        <w:ind w:left="720"/>
        <w:textAlignment w:val="baseline"/>
      </w:pPr>
      <w:r w:rsidRPr="00727A13">
        <w:rPr>
          <w:rFonts w:eastAsia="+mn-ea"/>
          <w:bCs/>
        </w:rPr>
        <w:t xml:space="preserve">В заключении хочу сказать, </w:t>
      </w:r>
      <w:r w:rsidR="00082CBE" w:rsidRPr="00727A13">
        <w:rPr>
          <w:rFonts w:eastAsia="+mn-ea"/>
          <w:bCs/>
        </w:rPr>
        <w:t xml:space="preserve">мы все в начальной </w:t>
      </w:r>
      <w:r w:rsidRPr="00727A13">
        <w:rPr>
          <w:rFonts w:eastAsia="+mn-ea"/>
          <w:bCs/>
        </w:rPr>
        <w:t xml:space="preserve"> школ</w:t>
      </w:r>
      <w:r w:rsidR="00082CBE" w:rsidRPr="00727A13">
        <w:rPr>
          <w:rFonts w:eastAsia="+mn-ea"/>
          <w:bCs/>
        </w:rPr>
        <w:t xml:space="preserve">е работаем по программе Школа 2100 и для нашей программы есть разработанная  технология оценивания учебных успехов. Каждый желающий может прочитать и познакомиться  с данной технологией и применять на практике. И хочется сказать большое спасибо всем </w:t>
      </w:r>
      <w:proofErr w:type="gramStart"/>
      <w:r w:rsidR="00082CBE" w:rsidRPr="00727A13">
        <w:rPr>
          <w:rFonts w:eastAsia="+mn-ea"/>
          <w:bCs/>
        </w:rPr>
        <w:t>тем</w:t>
      </w:r>
      <w:proofErr w:type="gramEnd"/>
      <w:r w:rsidR="00082CBE" w:rsidRPr="00727A13">
        <w:rPr>
          <w:rFonts w:eastAsia="+mn-ea"/>
          <w:bCs/>
        </w:rPr>
        <w:t xml:space="preserve"> кто дал уроки и показал как формируется оценочная самостоятельность в том или ином классе.</w:t>
      </w:r>
    </w:p>
    <w:sectPr w:rsidR="003513F2" w:rsidRPr="00727A13" w:rsidSect="007B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5F1E"/>
    <w:multiLevelType w:val="hybridMultilevel"/>
    <w:tmpl w:val="BC802B40"/>
    <w:lvl w:ilvl="0" w:tplc="93DC0D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E011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8E01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2CB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C04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C0F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A24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C6D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509A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962466"/>
    <w:multiLevelType w:val="hybridMultilevel"/>
    <w:tmpl w:val="25C42C26"/>
    <w:lvl w:ilvl="0" w:tplc="FBF6A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47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EF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AB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1E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6C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8E1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E1A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CC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74894"/>
    <w:multiLevelType w:val="hybridMultilevel"/>
    <w:tmpl w:val="46849CA2"/>
    <w:lvl w:ilvl="0" w:tplc="585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86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C6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48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EDF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1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8A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EE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0F5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56C7C"/>
    <w:multiLevelType w:val="hybridMultilevel"/>
    <w:tmpl w:val="F49C9286"/>
    <w:lvl w:ilvl="0" w:tplc="4556846E">
      <w:start w:val="5"/>
      <w:numFmt w:val="decimal"/>
      <w:lvlText w:val="%1."/>
      <w:lvlJc w:val="left"/>
      <w:pPr>
        <w:ind w:left="720" w:hanging="360"/>
      </w:pPr>
      <w:rPr>
        <w:rFonts w:ascii="Arial" w:eastAsia="+mn-ea" w:hAnsi="Arial" w:cs="+mn-c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93278"/>
    <w:multiLevelType w:val="hybridMultilevel"/>
    <w:tmpl w:val="BE126C98"/>
    <w:lvl w:ilvl="0" w:tplc="2B0CFA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BC0112"/>
    <w:multiLevelType w:val="hybridMultilevel"/>
    <w:tmpl w:val="201E9386"/>
    <w:lvl w:ilvl="0" w:tplc="7B3292B2">
      <w:start w:val="1"/>
      <w:numFmt w:val="decimal"/>
      <w:lvlText w:val="%1."/>
      <w:lvlJc w:val="left"/>
      <w:pPr>
        <w:ind w:left="720" w:hanging="360"/>
      </w:pPr>
      <w:rPr>
        <w:rFonts w:ascii="Arial" w:eastAsia="+mn-ea" w:hAnsi="Arial" w:cs="+mn-c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63753"/>
    <w:multiLevelType w:val="hybridMultilevel"/>
    <w:tmpl w:val="B0CC387E"/>
    <w:lvl w:ilvl="0" w:tplc="2B0CFA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057BC9"/>
    <w:multiLevelType w:val="hybridMultilevel"/>
    <w:tmpl w:val="4FAE2446"/>
    <w:lvl w:ilvl="0" w:tplc="FCE0C2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D0EA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6EE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C9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A5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C27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92A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89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45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77F8D"/>
    <w:multiLevelType w:val="hybridMultilevel"/>
    <w:tmpl w:val="8CB8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077E"/>
    <w:multiLevelType w:val="hybridMultilevel"/>
    <w:tmpl w:val="3AA098C6"/>
    <w:lvl w:ilvl="0" w:tplc="50EE4A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26C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2F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6AA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669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EA4B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AE8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E91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3ACD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800"/>
    <w:rsid w:val="00036BCD"/>
    <w:rsid w:val="0007394E"/>
    <w:rsid w:val="00082CBE"/>
    <w:rsid w:val="000A04D0"/>
    <w:rsid w:val="000E567B"/>
    <w:rsid w:val="00161339"/>
    <w:rsid w:val="002800A9"/>
    <w:rsid w:val="003513F2"/>
    <w:rsid w:val="004035CD"/>
    <w:rsid w:val="004F3251"/>
    <w:rsid w:val="005733FB"/>
    <w:rsid w:val="005A5B50"/>
    <w:rsid w:val="005D710A"/>
    <w:rsid w:val="00702800"/>
    <w:rsid w:val="00727A13"/>
    <w:rsid w:val="00765B1C"/>
    <w:rsid w:val="007B25D3"/>
    <w:rsid w:val="007D5BEE"/>
    <w:rsid w:val="00836245"/>
    <w:rsid w:val="00977F8B"/>
    <w:rsid w:val="00A05911"/>
    <w:rsid w:val="00A23DEF"/>
    <w:rsid w:val="00AA7B23"/>
    <w:rsid w:val="00AB0563"/>
    <w:rsid w:val="00AC21AF"/>
    <w:rsid w:val="00AD6B6E"/>
    <w:rsid w:val="00AD6D15"/>
    <w:rsid w:val="00B43361"/>
    <w:rsid w:val="00BC6CC1"/>
    <w:rsid w:val="00CF0671"/>
    <w:rsid w:val="00DF1A3D"/>
    <w:rsid w:val="00DF35DA"/>
    <w:rsid w:val="00E3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02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D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5B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02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D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5B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872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8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2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63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717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995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2013-03-17T12:11:00Z</cp:lastPrinted>
  <dcterms:created xsi:type="dcterms:W3CDTF">2013-03-16T13:20:00Z</dcterms:created>
  <dcterms:modified xsi:type="dcterms:W3CDTF">2015-08-09T17:26:00Z</dcterms:modified>
</cp:coreProperties>
</file>