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BDC" w:rsidRPr="003B0BDC" w:rsidRDefault="003B0BDC" w:rsidP="003B0BD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</w:rPr>
      </w:pPr>
      <w:proofErr w:type="spellStart"/>
      <w:r w:rsidRPr="003B0BDC">
        <w:rPr>
          <w:rFonts w:ascii="Times New Roman" w:hAnsi="Times New Roman"/>
          <w:bCs/>
          <w:sz w:val="24"/>
          <w:szCs w:val="24"/>
        </w:rPr>
        <w:t>Бучилова</w:t>
      </w:r>
      <w:proofErr w:type="spellEnd"/>
      <w:r w:rsidRPr="003B0BDC">
        <w:rPr>
          <w:rFonts w:ascii="Times New Roman" w:hAnsi="Times New Roman"/>
          <w:bCs/>
          <w:sz w:val="24"/>
          <w:szCs w:val="24"/>
        </w:rPr>
        <w:t xml:space="preserve"> И.А.</w:t>
      </w:r>
    </w:p>
    <w:p w:rsidR="003B0BDC" w:rsidRPr="003B0BDC" w:rsidRDefault="003B0BDC" w:rsidP="003B0BD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</w:rPr>
      </w:pPr>
      <w:r w:rsidRPr="003B0BDC">
        <w:rPr>
          <w:rFonts w:ascii="Times New Roman" w:hAnsi="Times New Roman"/>
          <w:bCs/>
          <w:sz w:val="24"/>
          <w:szCs w:val="24"/>
        </w:rPr>
        <w:t>доцент кафедры дефектологического образования</w:t>
      </w:r>
    </w:p>
    <w:p w:rsidR="003B0BDC" w:rsidRPr="003B0BDC" w:rsidRDefault="003B0BDC" w:rsidP="003B0BD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</w:rPr>
      </w:pPr>
      <w:r w:rsidRPr="003B0BDC">
        <w:rPr>
          <w:rFonts w:ascii="Times New Roman" w:hAnsi="Times New Roman"/>
          <w:bCs/>
          <w:sz w:val="24"/>
          <w:szCs w:val="24"/>
        </w:rPr>
        <w:t>Череповецкого государственного университета</w:t>
      </w:r>
    </w:p>
    <w:p w:rsidR="003B0BDC" w:rsidRDefault="003B0BDC" w:rsidP="003B0BDC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04655" w:rsidRDefault="00B04655" w:rsidP="0050570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 проблеме обучения русскому языку детей-мигрантов младшего школьного возраста</w:t>
      </w:r>
    </w:p>
    <w:p w:rsidR="00B04655" w:rsidRDefault="00B04655" w:rsidP="003B0BD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04655" w:rsidRPr="00B04655" w:rsidRDefault="00B04655" w:rsidP="003B0BDC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04655" w:rsidRDefault="00B04655" w:rsidP="003B0BD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связи с тем, что современная российская школа становится полиэтнической по своему национальному составу, поиск путей и способов оптимизации процесса обучения русскому языку детей-мигрантов является одной из актуальных задач современной методики преподавания русского языка и, прежде всего, на начальной ступени образования </w:t>
      </w:r>
      <w:r>
        <w:rPr>
          <w:rFonts w:ascii="Times New Roman" w:hAnsi="Times New Roman"/>
          <w:sz w:val="24"/>
          <w:szCs w:val="24"/>
        </w:rPr>
        <w:t>[1]</w:t>
      </w:r>
      <w:r w:rsidR="0038026C">
        <w:rPr>
          <w:rFonts w:ascii="Times New Roman" w:hAnsi="Times New Roman"/>
          <w:sz w:val="24"/>
          <w:szCs w:val="24"/>
        </w:rPr>
        <w:t>,</w:t>
      </w:r>
      <w:r w:rsidR="0038026C" w:rsidRPr="0038026C">
        <w:rPr>
          <w:rFonts w:ascii="Times New Roman" w:hAnsi="Times New Roman"/>
          <w:sz w:val="24"/>
          <w:szCs w:val="24"/>
        </w:rPr>
        <w:t xml:space="preserve"> </w:t>
      </w:r>
      <w:r w:rsidR="0038026C">
        <w:rPr>
          <w:rFonts w:ascii="Times New Roman" w:hAnsi="Times New Roman"/>
          <w:sz w:val="24"/>
          <w:szCs w:val="24"/>
        </w:rPr>
        <w:t>[3</w:t>
      </w:r>
      <w:r w:rsidR="0038026C" w:rsidRPr="00B04655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B04655" w:rsidRDefault="00B04655" w:rsidP="003B0B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Проблема обучения русскому языку детей-мигрантов анализируется в работах </w:t>
      </w:r>
      <w:r w:rsidRPr="00B04655">
        <w:rPr>
          <w:rFonts w:ascii="Times New Roman" w:hAnsi="Times New Roman"/>
          <w:sz w:val="24"/>
          <w:szCs w:val="24"/>
        </w:rPr>
        <w:t xml:space="preserve">В.В. </w:t>
      </w:r>
      <w:proofErr w:type="spellStart"/>
      <w:r w:rsidRPr="00B04655">
        <w:rPr>
          <w:rFonts w:ascii="Times New Roman" w:hAnsi="Times New Roman"/>
          <w:sz w:val="24"/>
          <w:szCs w:val="24"/>
        </w:rPr>
        <w:t>Гузеева</w:t>
      </w:r>
      <w:proofErr w:type="spellEnd"/>
      <w:r w:rsidRPr="00B04655">
        <w:rPr>
          <w:rFonts w:ascii="Times New Roman" w:hAnsi="Times New Roman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Т.А. </w:t>
      </w:r>
      <w:proofErr w:type="spellStart"/>
      <w:r>
        <w:rPr>
          <w:rFonts w:ascii="Times New Roman" w:hAnsi="Times New Roman"/>
          <w:sz w:val="24"/>
          <w:szCs w:val="24"/>
        </w:rPr>
        <w:t>Кругляковой</w:t>
      </w:r>
      <w:proofErr w:type="spellEnd"/>
      <w:r>
        <w:rPr>
          <w:rFonts w:ascii="Times New Roman" w:hAnsi="Times New Roman"/>
          <w:sz w:val="24"/>
          <w:szCs w:val="24"/>
        </w:rPr>
        <w:t>, Т.С. Кудрявцевой, А.А. Корнеева, И.П. </w:t>
      </w:r>
      <w:proofErr w:type="spellStart"/>
      <w:r>
        <w:rPr>
          <w:rFonts w:ascii="Times New Roman" w:hAnsi="Times New Roman"/>
          <w:sz w:val="24"/>
          <w:szCs w:val="24"/>
        </w:rPr>
        <w:t>Лысаковой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B04655">
        <w:rPr>
          <w:rFonts w:ascii="Times New Roman" w:hAnsi="Times New Roman"/>
          <w:sz w:val="24"/>
          <w:szCs w:val="24"/>
        </w:rPr>
        <w:t>А.А. Остапенко,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Е.Ю. Протасовой, С.Н. </w:t>
      </w:r>
      <w:proofErr w:type="spellStart"/>
      <w:r>
        <w:rPr>
          <w:rFonts w:ascii="Times New Roman" w:hAnsi="Times New Roman"/>
          <w:sz w:val="24"/>
          <w:szCs w:val="24"/>
        </w:rPr>
        <w:t>Цейтлин</w:t>
      </w:r>
      <w:proofErr w:type="spellEnd"/>
      <w:r>
        <w:rPr>
          <w:rFonts w:ascii="Times New Roman" w:hAnsi="Times New Roman"/>
          <w:sz w:val="24"/>
          <w:szCs w:val="24"/>
        </w:rPr>
        <w:t xml:space="preserve"> и др.</w:t>
      </w:r>
      <w:r w:rsidRPr="00B04655">
        <w:rPr>
          <w:sz w:val="24"/>
          <w:szCs w:val="24"/>
        </w:rPr>
        <w:t xml:space="preserve"> </w:t>
      </w:r>
      <w:r w:rsidRPr="00B04655">
        <w:rPr>
          <w:rFonts w:ascii="Times New Roman" w:hAnsi="Times New Roman"/>
          <w:sz w:val="24"/>
          <w:szCs w:val="24"/>
        </w:rPr>
        <w:t>[2]</w:t>
      </w:r>
      <w:r>
        <w:rPr>
          <w:rFonts w:ascii="Times New Roman" w:hAnsi="Times New Roman"/>
          <w:sz w:val="24"/>
          <w:szCs w:val="24"/>
        </w:rPr>
        <w:t>, [5], [6], [7], [10], [15].</w:t>
      </w:r>
    </w:p>
    <w:p w:rsidR="00B04655" w:rsidRDefault="00B04655" w:rsidP="003B0BDC">
      <w:pPr>
        <w:pStyle w:val="a7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В.В. </w:t>
      </w:r>
      <w:proofErr w:type="spellStart"/>
      <w:r>
        <w:rPr>
          <w:sz w:val="24"/>
          <w:szCs w:val="24"/>
        </w:rPr>
        <w:t>Гузеев</w:t>
      </w:r>
      <w:proofErr w:type="spellEnd"/>
      <w:r>
        <w:rPr>
          <w:sz w:val="24"/>
          <w:szCs w:val="24"/>
        </w:rPr>
        <w:t xml:space="preserve">, А.А. Остапенко исходят из методологической установки: письменная грамотность почти полностью зависит от богатства языкового опыта ребенка [2]. Если за первые годы учебы в школе перед глазами ребенка прошли тысячи страниц захватывающих книг, и его память (и зрительная, и слуховая) впитала десятки тысяч слов, которые прошли перед ним многократно, его орфографический «сторож» будет </w:t>
      </w:r>
      <w:bookmarkStart w:id="0" w:name="_GoBack"/>
      <w:bookmarkEnd w:id="0"/>
      <w:r>
        <w:rPr>
          <w:sz w:val="24"/>
          <w:szCs w:val="24"/>
        </w:rPr>
        <w:t>натренирован на точное воспроизведение печатных и рукописных слов. Неверно написанное слово «царапает» взгляд. И именно эта «царапина», а не знание десятков правил, позволяет не делать орфографических ошибок. Следовательно, прежде чем переходить к формированию навыка грамотного письма, необходимо создать условия для богатого языкового опыта слушания, говорения и чтения. Накопление позитивного (совершенного) языкового опыта в контексте живой, внутренне детерминированной мотивации должно предшествовать освоению теоретических знаний об этом самом опыте. Поэтому первый этап над письменной грамотностью в начальной школе – это накопление письменного опыта и воспитание «орфографического сторожа» [2, с. 19].</w:t>
      </w:r>
    </w:p>
    <w:p w:rsidR="00B04655" w:rsidRDefault="00B04655" w:rsidP="003B0BDC">
      <w:pPr>
        <w:pStyle w:val="a7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Обучение должно проходить на основе принципов </w:t>
      </w:r>
      <w:proofErr w:type="spellStart"/>
      <w:r>
        <w:rPr>
          <w:sz w:val="24"/>
          <w:szCs w:val="24"/>
        </w:rPr>
        <w:t>коммуникативности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культуроведческой</w:t>
      </w:r>
      <w:proofErr w:type="spellEnd"/>
      <w:r>
        <w:rPr>
          <w:sz w:val="24"/>
          <w:szCs w:val="24"/>
        </w:rPr>
        <w:t xml:space="preserve"> направленности, интенсивности, обеспечивающей быстрое вхождение школьника в систему обучения, принципов учета языковой среды, языковой подготовки учащегося и возрастных особенностей [6]. Учитель русского языка, как и логопед, должен работать при овладении ребенком письменной грамотностью, реализуя «идею индивидуальной траектории» [2, с. 20]. Алгоритм индивидуальной работы с каждым ребенком в процессе овладения письменной грамотностью состоит из нескольких этапов: 1-й этап – выявление типичных ошибок; 2-й этап – классификация и выявление типичных ошибок, объединение учащихся в группы со сходными «диагнозами»; 3-й этап – индивидуальное исправление выявленных ошибок; 4-й этап – практическая работа по закреплению орфограммы; 5-й этап – контроль; 6-й этап – индивидуальная коррекция для учащихся, не усвоивших соответствующих орфограмм [2, с. 21].</w:t>
      </w:r>
    </w:p>
    <w:p w:rsidR="00B04655" w:rsidRDefault="00B04655" w:rsidP="003B0B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Итак, краткий обзор теоретических источников позволяет нам обозначить следующую проблему: с одной стороны, увеличение в российских школах учащихся-мигрантов, для которых характерно слабое знание русского языка, с другой стороны – недостаточная разработанность методов и технологий обучения русскому языку как неродному, в частности формирования орфографической грамотности у </w:t>
      </w:r>
      <w:r>
        <w:rPr>
          <w:rFonts w:ascii="Times New Roman" w:hAnsi="Times New Roman"/>
          <w:sz w:val="24"/>
          <w:szCs w:val="24"/>
        </w:rPr>
        <w:t>азербайджанско-русских детей младшего школьного возраста, что и обусловило актуальность, цель, задачи нашего исследования.</w:t>
      </w:r>
      <w:proofErr w:type="gramEnd"/>
    </w:p>
    <w:p w:rsidR="00B04655" w:rsidRDefault="00B04655" w:rsidP="003B0B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Нами разработано тематическое планирование занятий по русскому языку с детьми из семей мигрантов с учетом методических рекомендаций обучения русскому языку как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неродному. В таблице 1 представлено тематическое планирование занятий на второе полугодие второго класса начальной школы.</w:t>
      </w:r>
    </w:p>
    <w:p w:rsidR="00B04655" w:rsidRDefault="00B04655" w:rsidP="003B0BDC">
      <w:pPr>
        <w:spacing w:before="124" w:after="124" w:line="240" w:lineRule="auto"/>
        <w:ind w:left="95" w:right="95" w:firstLine="613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Таблица 1</w:t>
      </w:r>
    </w:p>
    <w:p w:rsidR="00B04655" w:rsidRDefault="00B04655" w:rsidP="003B0BDC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Тематическое планирование занятий на второе полугодие учебного года второго класса начальной школы</w:t>
      </w:r>
    </w:p>
    <w:tbl>
      <w:tblPr>
        <w:tblW w:w="9984" w:type="dxa"/>
        <w:jc w:val="center"/>
        <w:tblCellSpacing w:w="0" w:type="dxa"/>
        <w:tblInd w:w="-154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826"/>
        <w:gridCol w:w="7158"/>
      </w:tblGrid>
      <w:tr w:rsidR="00B04655" w:rsidTr="00B04655">
        <w:trPr>
          <w:tblCellSpacing w:w="0" w:type="dxa"/>
          <w:jc w:val="center"/>
        </w:trPr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655" w:rsidRDefault="00B04655" w:rsidP="003B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7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655" w:rsidRDefault="00B04655" w:rsidP="003B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Задачи</w:t>
            </w:r>
          </w:p>
        </w:tc>
      </w:tr>
      <w:tr w:rsidR="00B04655" w:rsidTr="00B04655">
        <w:trPr>
          <w:tblCellSpacing w:w="0" w:type="dxa"/>
          <w:jc w:val="center"/>
        </w:trPr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655" w:rsidRDefault="00B04655" w:rsidP="003B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Вводный урок «Азбучные истины» </w:t>
            </w:r>
          </w:p>
        </w:tc>
        <w:tc>
          <w:tcPr>
            <w:tcW w:w="7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655" w:rsidRDefault="00B04655" w:rsidP="003B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 выявление уровня развития устной и письменной речи, уровня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навыков чтения,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аудирования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умения оформлять речь в соответствии с правилами русского языка;</w:t>
            </w:r>
          </w:p>
          <w:p w:rsidR="00B04655" w:rsidRDefault="00B04655" w:rsidP="003B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-развитие интереса к изучению русского языка;</w:t>
            </w:r>
          </w:p>
          <w:p w:rsidR="00B04655" w:rsidRDefault="00B04655" w:rsidP="003B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расширение словарного запаса (темы: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«Растения», «Животные», «Времена года»)</w:t>
            </w:r>
            <w:proofErr w:type="gramEnd"/>
          </w:p>
        </w:tc>
      </w:tr>
      <w:tr w:rsidR="00B04655" w:rsidTr="00B04655">
        <w:trPr>
          <w:tblCellSpacing w:w="0" w:type="dxa"/>
          <w:jc w:val="center"/>
        </w:trPr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655" w:rsidRDefault="00B04655" w:rsidP="003B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Урок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аудирования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социокультурной направленности. Тема «Россия – огромная страна»</w:t>
            </w:r>
          </w:p>
          <w:p w:rsidR="00B04655" w:rsidRDefault="00B04655" w:rsidP="003B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655" w:rsidRDefault="00B04655" w:rsidP="003B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развитие внимания и слухового восприятия русского текста детьми-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инофонами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B04655" w:rsidRDefault="00B04655" w:rsidP="003B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развитие у них коммуникативной компетенции на основе адекватного восприятия звучащего текста;</w:t>
            </w:r>
          </w:p>
          <w:p w:rsidR="00B04655" w:rsidRDefault="00B04655" w:rsidP="003B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формирование лексико-грамматической компетенции детей-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инофонов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B04655" w:rsidRDefault="00B04655" w:rsidP="003B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знакомство с новыми словами и словосочетаниями в теме «Россия – огромная страна».</w:t>
            </w:r>
          </w:p>
        </w:tc>
      </w:tr>
      <w:tr w:rsidR="00B04655" w:rsidTr="00B04655">
        <w:trPr>
          <w:trHeight w:val="1146"/>
          <w:tblCellSpacing w:w="0" w:type="dxa"/>
          <w:jc w:val="center"/>
        </w:trPr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655" w:rsidRDefault="00B04655" w:rsidP="003B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Урок письма социокультурной направленности. Тема «Кирилл и Мефодий – учителя славян»</w:t>
            </w:r>
          </w:p>
        </w:tc>
        <w:tc>
          <w:tcPr>
            <w:tcW w:w="7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655" w:rsidRDefault="00B04655" w:rsidP="003B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развитие графико-орфографической компетенции детей-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инофонов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B04655" w:rsidRDefault="00B04655" w:rsidP="003B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формирование у детей-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инофонов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грамотного русского письма;</w:t>
            </w:r>
          </w:p>
          <w:p w:rsidR="00B04655" w:rsidRDefault="00B04655" w:rsidP="003B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закрепление правил написания слов с «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жи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-ши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», «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ча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-ща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B04655" w:rsidTr="00B04655">
        <w:trPr>
          <w:tblCellSpacing w:w="0" w:type="dxa"/>
          <w:jc w:val="center"/>
        </w:trPr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655" w:rsidRDefault="00B04655" w:rsidP="003B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Урок русского словообразования. Тема «Сила в правде»</w:t>
            </w:r>
          </w:p>
        </w:tc>
        <w:tc>
          <w:tcPr>
            <w:tcW w:w="7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655" w:rsidRDefault="00B04655" w:rsidP="003B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русского морфемного зрения у детей-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инофонов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04655" w:rsidTr="00B04655">
        <w:trPr>
          <w:tblCellSpacing w:w="0" w:type="dxa"/>
          <w:jc w:val="center"/>
        </w:trPr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655" w:rsidRDefault="00B04655" w:rsidP="003B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Интегрированный урок. Однокоренные слова </w:t>
            </w:r>
          </w:p>
        </w:tc>
        <w:tc>
          <w:tcPr>
            <w:tcW w:w="7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655" w:rsidRDefault="00B04655" w:rsidP="003B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формирование умений словообразовательного анализа;</w:t>
            </w:r>
          </w:p>
          <w:p w:rsidR="00B04655" w:rsidRDefault="00B04655" w:rsidP="003B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развитие навыков морфемного членения русского слова;</w:t>
            </w:r>
          </w:p>
          <w:p w:rsidR="00B04655" w:rsidRDefault="00B04655" w:rsidP="003B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развитие умения распознавать однокоренные слова в тексте и самостоятельно подбирать их.</w:t>
            </w:r>
          </w:p>
        </w:tc>
      </w:tr>
      <w:tr w:rsidR="00B04655" w:rsidTr="00B04655">
        <w:trPr>
          <w:trHeight w:val="1100"/>
          <w:tblCellSpacing w:w="0" w:type="dxa"/>
          <w:jc w:val="center"/>
        </w:trPr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655" w:rsidRDefault="00B04655" w:rsidP="003B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Урок грамматики социокультурной направленности. Тема «Крещение Руси»</w:t>
            </w:r>
          </w:p>
        </w:tc>
        <w:tc>
          <w:tcPr>
            <w:tcW w:w="7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655" w:rsidRDefault="00B04655" w:rsidP="003B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развитие лексико-морфологической компетенции детей-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инофонов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B04655" w:rsidRDefault="00B04655" w:rsidP="003B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формирование умений склонять существительные и определять тип их склонения;</w:t>
            </w:r>
          </w:p>
          <w:p w:rsidR="00B04655" w:rsidRDefault="00B04655" w:rsidP="003B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знакомство с новыми словами и словосочетаниями, связанными с темой «Крещение Руси»</w:t>
            </w:r>
          </w:p>
        </w:tc>
      </w:tr>
      <w:tr w:rsidR="00B04655" w:rsidTr="00B04655">
        <w:trPr>
          <w:tblCellSpacing w:w="0" w:type="dxa"/>
          <w:jc w:val="center"/>
        </w:trPr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4655" w:rsidRDefault="00B04655" w:rsidP="003B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Урок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аудирования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социокультурной направленности. Тема «Поздравляем наших мам»</w:t>
            </w:r>
          </w:p>
          <w:p w:rsidR="00B04655" w:rsidRDefault="00B04655" w:rsidP="003B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655" w:rsidRDefault="00B04655" w:rsidP="003B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 развитие внимания и слухового восприятия русского текста детьми-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инофонами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B04655" w:rsidRDefault="00B04655" w:rsidP="003B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формирование лексико-грамматической компетенции детей-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инофонов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B04655" w:rsidRDefault="00B04655" w:rsidP="003B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знакомство с новыми словами и словосочетаниями в теме «Поздравляем наших мам»</w:t>
            </w:r>
          </w:p>
        </w:tc>
      </w:tr>
      <w:tr w:rsidR="00B04655" w:rsidTr="00B04655">
        <w:trPr>
          <w:tblCellSpacing w:w="0" w:type="dxa"/>
          <w:jc w:val="center"/>
        </w:trPr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655" w:rsidRDefault="00B04655" w:rsidP="003B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Интегрированное занятие «Весна идёт»</w:t>
            </w:r>
          </w:p>
        </w:tc>
        <w:tc>
          <w:tcPr>
            <w:tcW w:w="7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655" w:rsidRDefault="00B04655" w:rsidP="003B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формирование лексикона детей-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инофонов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B04655" w:rsidRDefault="00B04655" w:rsidP="003B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развитие умения точно употреблять слова в речи;</w:t>
            </w:r>
          </w:p>
          <w:p w:rsidR="00B04655" w:rsidRDefault="00B04655" w:rsidP="003B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составление связных предложений о весне;</w:t>
            </w:r>
          </w:p>
          <w:p w:rsidR="00B04655" w:rsidRDefault="00B04655" w:rsidP="003B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развитие навыков ведения диалога, умения слушать собеседника</w:t>
            </w:r>
          </w:p>
        </w:tc>
      </w:tr>
      <w:tr w:rsidR="00B04655" w:rsidTr="00B04655">
        <w:trPr>
          <w:trHeight w:val="674"/>
          <w:tblCellSpacing w:w="0" w:type="dxa"/>
          <w:jc w:val="center"/>
        </w:trPr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655" w:rsidRDefault="00B04655" w:rsidP="003B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Урок Весёлой грамматики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Радионяни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»: неизменяемые существительные</w:t>
            </w:r>
          </w:p>
        </w:tc>
        <w:tc>
          <w:tcPr>
            <w:tcW w:w="7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655" w:rsidRDefault="00B04655" w:rsidP="003B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развитие лексико-грамматической компетенции детей-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инофонов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B04655" w:rsidRDefault="00B04655" w:rsidP="003B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формирование активного лексикона детей-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инофонов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</w:t>
            </w:r>
          </w:p>
        </w:tc>
      </w:tr>
      <w:tr w:rsidR="00B04655" w:rsidTr="00B04655">
        <w:trPr>
          <w:trHeight w:val="671"/>
          <w:tblCellSpacing w:w="0" w:type="dxa"/>
          <w:jc w:val="center"/>
        </w:trPr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655" w:rsidRDefault="00B04655" w:rsidP="003B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Урок Весёлой грамматики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Радионяни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»: звонкие и глухие согласные</w:t>
            </w:r>
          </w:p>
        </w:tc>
        <w:tc>
          <w:tcPr>
            <w:tcW w:w="7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655" w:rsidRDefault="00B04655" w:rsidP="003B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развитие умения проверять и правильно писать слова с парными звонкими и глухими согласными в середине и на конце слова;</w:t>
            </w:r>
          </w:p>
          <w:p w:rsidR="00B04655" w:rsidRDefault="00B04655" w:rsidP="003B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формирование орфографической зоркости детей-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инофонов</w:t>
            </w:r>
            <w:proofErr w:type="spellEnd"/>
          </w:p>
        </w:tc>
      </w:tr>
      <w:tr w:rsidR="00B04655" w:rsidTr="00B04655">
        <w:trPr>
          <w:tblCellSpacing w:w="0" w:type="dxa"/>
          <w:jc w:val="center"/>
        </w:trPr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655" w:rsidRDefault="00B04655" w:rsidP="003B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Урок культуры русской речи</w:t>
            </w:r>
          </w:p>
        </w:tc>
        <w:tc>
          <w:tcPr>
            <w:tcW w:w="7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655" w:rsidRDefault="00B04655" w:rsidP="003B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 развитие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ортологической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компетенции детей-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инофонов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B04655" w:rsidRDefault="00B04655" w:rsidP="003B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формирование и развитие связной речи детей-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инофонов</w:t>
            </w:r>
            <w:proofErr w:type="spellEnd"/>
          </w:p>
        </w:tc>
      </w:tr>
      <w:tr w:rsidR="00B04655" w:rsidTr="00B04655">
        <w:trPr>
          <w:tblCellSpacing w:w="0" w:type="dxa"/>
          <w:jc w:val="center"/>
        </w:trPr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655" w:rsidRDefault="00B04655" w:rsidP="003B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Урок «Казнить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нельзя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помиловать»</w:t>
            </w:r>
          </w:p>
        </w:tc>
        <w:tc>
          <w:tcPr>
            <w:tcW w:w="7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655" w:rsidRDefault="00B04655" w:rsidP="003B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формирование интонационно-смыслового слуха детей-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инофонов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B04655" w:rsidRDefault="00B04655" w:rsidP="003B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представление знаков препинания и их функций;</w:t>
            </w:r>
          </w:p>
          <w:p w:rsidR="00B04655" w:rsidRDefault="00B04655" w:rsidP="003B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формирование умения структурной постановки знака препинания</w:t>
            </w:r>
          </w:p>
        </w:tc>
      </w:tr>
      <w:tr w:rsidR="00B04655" w:rsidTr="00B04655">
        <w:trPr>
          <w:tblCellSpacing w:w="0" w:type="dxa"/>
          <w:jc w:val="center"/>
        </w:trPr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655" w:rsidRDefault="00B04655" w:rsidP="003B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«Иван Федоров – первый мастер печати»</w:t>
            </w:r>
          </w:p>
          <w:p w:rsidR="00B04655" w:rsidRDefault="00B04655" w:rsidP="003B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655" w:rsidRDefault="00B04655" w:rsidP="003B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закрепление правила написания имен собственных с заглавной (большой буквы);</w:t>
            </w:r>
          </w:p>
          <w:p w:rsidR="00B04655" w:rsidRDefault="00B04655" w:rsidP="003B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повторение правила проверки безударных гласных;</w:t>
            </w:r>
          </w:p>
          <w:p w:rsidR="00B04655" w:rsidRDefault="00B04655" w:rsidP="003B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- закрепление понятия «однокоренные слова»</w:t>
            </w:r>
          </w:p>
        </w:tc>
      </w:tr>
    </w:tbl>
    <w:p w:rsidR="00B04655" w:rsidRDefault="00B04655" w:rsidP="003B0BD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04655" w:rsidRDefault="00B04655" w:rsidP="003B0B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Представленный комплекс занятий составлен с использованием материалов таких авторов, как: Е.М. Иванова, Н.Н. Карягина,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Н.А. Касаткина,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 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Левенбук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Н.Н. Максимук,</w:t>
      </w:r>
      <w:r>
        <w:rPr>
          <w:rFonts w:ascii="Times New Roman" w:hAnsi="Times New Roman"/>
          <w:sz w:val="24"/>
          <w:szCs w:val="24"/>
        </w:rPr>
        <w:t xml:space="preserve"> Е.Н. </w:t>
      </w:r>
      <w:proofErr w:type="spellStart"/>
      <w:r>
        <w:rPr>
          <w:rFonts w:ascii="Times New Roman" w:hAnsi="Times New Roman"/>
          <w:sz w:val="24"/>
          <w:szCs w:val="24"/>
        </w:rPr>
        <w:t>Перепелицына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8026C" w:rsidRPr="0038026C">
        <w:rPr>
          <w:rFonts w:ascii="Times New Roman" w:hAnsi="Times New Roman"/>
          <w:sz w:val="24"/>
          <w:szCs w:val="24"/>
        </w:rPr>
        <w:t>Т.Г. </w:t>
      </w:r>
      <w:proofErr w:type="spellStart"/>
      <w:r w:rsidR="0038026C" w:rsidRPr="0038026C">
        <w:rPr>
          <w:rFonts w:ascii="Times New Roman" w:hAnsi="Times New Roman"/>
          <w:sz w:val="24"/>
          <w:szCs w:val="24"/>
        </w:rPr>
        <w:t>Рамзаева</w:t>
      </w:r>
      <w:proofErr w:type="spellEnd"/>
      <w:r w:rsidR="0038026C" w:rsidRPr="0038026C">
        <w:rPr>
          <w:rFonts w:ascii="Times New Roman" w:hAnsi="Times New Roman"/>
          <w:sz w:val="24"/>
          <w:szCs w:val="24"/>
        </w:rPr>
        <w:t>,</w:t>
      </w:r>
      <w:r w:rsidR="0038026C">
        <w:rPr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С.А. Сидорова, А. Хайт, Т.А. 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Шорина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[1], [4], [8],</w:t>
      </w:r>
      <w:r w:rsidR="0038026C" w:rsidRPr="0038026C">
        <w:rPr>
          <w:rFonts w:ascii="Times New Roman" w:hAnsi="Times New Roman"/>
          <w:sz w:val="24"/>
          <w:szCs w:val="24"/>
        </w:rPr>
        <w:t xml:space="preserve"> </w:t>
      </w:r>
      <w:r w:rsidR="0038026C">
        <w:rPr>
          <w:rFonts w:ascii="Times New Roman" w:hAnsi="Times New Roman"/>
          <w:sz w:val="24"/>
          <w:szCs w:val="24"/>
        </w:rPr>
        <w:t xml:space="preserve">[9], </w:t>
      </w:r>
      <w:r>
        <w:rPr>
          <w:rFonts w:ascii="Times New Roman" w:hAnsi="Times New Roman"/>
          <w:sz w:val="24"/>
          <w:szCs w:val="24"/>
        </w:rPr>
        <w:t xml:space="preserve"> [11], [12], [13], [14]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04655" w:rsidRDefault="00B04655" w:rsidP="003B0B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тематическом планировании занятий нами были определены следующие задачи с учетом характерных трудностей при обучении русскому языку детей-мигрантов: развитие интереса к изучению русского языка; развитие коммуникативной компетенции на основе адекватного восприятия звучащего текста;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формирование интонационно-смыслового слуха;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русского морфемного зрения;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графико-орфографической компетенции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 формирование лексико-грамматической компетенции;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развитие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ортологической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компетенции; развитие связной речи.</w:t>
      </w:r>
      <w:proofErr w:type="gramEnd"/>
    </w:p>
    <w:p w:rsidR="00B04655" w:rsidRDefault="00B04655" w:rsidP="003B0BDC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Литература</w:t>
      </w:r>
    </w:p>
    <w:p w:rsidR="00B04655" w:rsidRDefault="00B04655" w:rsidP="003B0BDC">
      <w:pPr>
        <w:pStyle w:val="a7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Грудева</w:t>
      </w:r>
      <w:proofErr w:type="spellEnd"/>
      <w:r>
        <w:rPr>
          <w:sz w:val="24"/>
          <w:szCs w:val="24"/>
        </w:rPr>
        <w:t xml:space="preserve"> Е.В., Иванова Е.М., </w:t>
      </w:r>
      <w:proofErr w:type="spellStart"/>
      <w:r>
        <w:rPr>
          <w:sz w:val="24"/>
          <w:szCs w:val="24"/>
        </w:rPr>
        <w:t>Бучилова</w:t>
      </w:r>
      <w:proofErr w:type="spellEnd"/>
      <w:r>
        <w:rPr>
          <w:sz w:val="24"/>
          <w:szCs w:val="24"/>
        </w:rPr>
        <w:t xml:space="preserve"> И.А., Алиева Т.И. Обучение детей-мигрантов младшего школьного возраста в условиях консультационного центра: постановка проблемы // </w:t>
      </w:r>
      <w:proofErr w:type="spellStart"/>
      <w:r>
        <w:rPr>
          <w:sz w:val="24"/>
          <w:szCs w:val="24"/>
        </w:rPr>
        <w:t>СибАК</w:t>
      </w:r>
      <w:proofErr w:type="spellEnd"/>
      <w:r>
        <w:rPr>
          <w:sz w:val="24"/>
          <w:szCs w:val="24"/>
        </w:rPr>
        <w:t>. – 2013. - № 9(28). - С. 12-19.</w:t>
      </w:r>
    </w:p>
    <w:p w:rsidR="00B04655" w:rsidRDefault="00B04655" w:rsidP="003B0BDC">
      <w:pPr>
        <w:pStyle w:val="a5"/>
        <w:numPr>
          <w:ilvl w:val="0"/>
          <w:numId w:val="1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Гузеев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В.В., Остапенко А.А. Методологические основы обучения детей-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инофонов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письму на неродном русском языке // Педагогические технологии. - 2013. - № 1. - С. 3–23.   </w:t>
      </w:r>
    </w:p>
    <w:p w:rsidR="00B04655" w:rsidRDefault="00B04655" w:rsidP="003B0BDC">
      <w:pPr>
        <w:pStyle w:val="a7"/>
        <w:numPr>
          <w:ilvl w:val="0"/>
          <w:numId w:val="1"/>
        </w:numPr>
        <w:ind w:left="714" w:right="95" w:hanging="35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Железнякова</w:t>
      </w:r>
      <w:proofErr w:type="spellEnd"/>
      <w:r>
        <w:rPr>
          <w:sz w:val="24"/>
          <w:szCs w:val="24"/>
        </w:rPr>
        <w:t xml:space="preserve"> Е.А. Дети мигрантов в современной российской школе: пути языковой адаптации // Известия Пензенского государственного университета. - 2012. - № 28. – С. 774 –778.</w:t>
      </w:r>
    </w:p>
    <w:p w:rsidR="00B04655" w:rsidRDefault="00B04655" w:rsidP="003B0BDC">
      <w:pPr>
        <w:pStyle w:val="a7"/>
        <w:numPr>
          <w:ilvl w:val="0"/>
          <w:numId w:val="1"/>
        </w:numPr>
        <w:ind w:left="714" w:right="95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Занимательные материалы к урокам обучения грамоте и русского языка / </w:t>
      </w:r>
      <w:proofErr w:type="spellStart"/>
      <w:r>
        <w:rPr>
          <w:sz w:val="24"/>
          <w:szCs w:val="24"/>
        </w:rPr>
        <w:t>Сос</w:t>
      </w:r>
      <w:proofErr w:type="spellEnd"/>
      <w:r>
        <w:rPr>
          <w:sz w:val="24"/>
          <w:szCs w:val="24"/>
        </w:rPr>
        <w:t>-ль Н.А. Касаткина. – Волгоград: Учитель, 2009. - 127 с.</w:t>
      </w:r>
    </w:p>
    <w:p w:rsidR="00B04655" w:rsidRDefault="00B04655" w:rsidP="003B0BDC">
      <w:pPr>
        <w:pStyle w:val="a5"/>
        <w:numPr>
          <w:ilvl w:val="0"/>
          <w:numId w:val="1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Круглякова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Т.</w:t>
      </w:r>
      <w:proofErr w:type="gramStart"/>
      <w:r>
        <w:rPr>
          <w:rFonts w:ascii="Times New Roman" w:hAnsi="Times New Roman"/>
          <w:sz w:val="24"/>
          <w:szCs w:val="24"/>
        </w:rPr>
        <w:t>А.</w:t>
      </w:r>
      <w:proofErr w:type="gramEnd"/>
      <w:r>
        <w:rPr>
          <w:rFonts w:ascii="Times New Roman" w:hAnsi="Times New Roman"/>
          <w:sz w:val="24"/>
          <w:szCs w:val="24"/>
        </w:rPr>
        <w:t xml:space="preserve"> О чем говорят ошибки в диктантах </w:t>
      </w:r>
      <w:proofErr w:type="spellStart"/>
      <w:r>
        <w:rPr>
          <w:rFonts w:ascii="Times New Roman" w:hAnsi="Times New Roman"/>
          <w:sz w:val="24"/>
          <w:szCs w:val="24"/>
        </w:rPr>
        <w:t>билингвов</w:t>
      </w:r>
      <w:proofErr w:type="spellEnd"/>
      <w:r>
        <w:rPr>
          <w:rFonts w:ascii="Times New Roman" w:hAnsi="Times New Roman"/>
          <w:sz w:val="24"/>
          <w:szCs w:val="24"/>
        </w:rPr>
        <w:t xml:space="preserve">? На материале речи русско-испанского билингва // </w:t>
      </w:r>
      <w:proofErr w:type="spellStart"/>
      <w:r>
        <w:rPr>
          <w:rFonts w:ascii="Times New Roman" w:hAnsi="Times New Roman"/>
          <w:sz w:val="24"/>
          <w:szCs w:val="24"/>
        </w:rPr>
        <w:t>Сб</w:t>
      </w:r>
      <w:proofErr w:type="spellEnd"/>
      <w:r>
        <w:rPr>
          <w:rFonts w:ascii="Times New Roman" w:hAnsi="Times New Roman"/>
          <w:sz w:val="24"/>
          <w:szCs w:val="24"/>
        </w:rPr>
        <w:t xml:space="preserve">-к докладов международной конференции и </w:t>
      </w:r>
      <w:r>
        <w:rPr>
          <w:rFonts w:ascii="Times New Roman" w:hAnsi="Times New Roman"/>
          <w:sz w:val="24"/>
          <w:szCs w:val="24"/>
          <w:lang w:val="en-US"/>
        </w:rPr>
        <w:t>VII</w:t>
      </w:r>
      <w:r>
        <w:rPr>
          <w:rFonts w:ascii="Times New Roman" w:hAnsi="Times New Roman"/>
          <w:sz w:val="24"/>
          <w:szCs w:val="24"/>
        </w:rPr>
        <w:t xml:space="preserve"> международного научно-практического семинара «Многоязычие и межкультурная коммуникация: вызовы </w:t>
      </w:r>
      <w:r>
        <w:rPr>
          <w:rFonts w:ascii="Times New Roman" w:hAnsi="Times New Roman"/>
          <w:sz w:val="24"/>
          <w:szCs w:val="24"/>
          <w:lang w:val="en-US"/>
        </w:rPr>
        <w:t>XXI</w:t>
      </w:r>
      <w:r>
        <w:rPr>
          <w:rFonts w:ascii="Times New Roman" w:hAnsi="Times New Roman"/>
          <w:sz w:val="24"/>
          <w:szCs w:val="24"/>
        </w:rPr>
        <w:t xml:space="preserve"> века». – Прага, 2013. – С. 48- 54.</w:t>
      </w:r>
    </w:p>
    <w:p w:rsidR="00B04655" w:rsidRDefault="00B04655" w:rsidP="003B0BDC">
      <w:pPr>
        <w:pStyle w:val="a7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Кудрявцева Т.С. К проблеме культурно-речевой адаптации детей мигрантов // Начальная школа. — 2011. — № 5. — С. 86—89.</w:t>
      </w:r>
    </w:p>
    <w:p w:rsidR="00B04655" w:rsidRDefault="00B04655" w:rsidP="003B0BDC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Лысакова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И.П. Первый букварь русского языка для мигрантов // Начальная школа. - 2011. - № 5. - С. 90-93.</w:t>
      </w:r>
    </w:p>
    <w:p w:rsidR="00B04655" w:rsidRDefault="00B04655" w:rsidP="003B0BDC">
      <w:pPr>
        <w:pStyle w:val="a7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Максимук Н.Н. Сборник текстов для изложений</w:t>
      </w:r>
      <w:r>
        <w:rPr>
          <w:sz w:val="24"/>
          <w:szCs w:val="24"/>
          <w:shd w:val="clear" w:color="auto" w:fill="FFFFFF"/>
        </w:rPr>
        <w:t xml:space="preserve">: 2-4 </w:t>
      </w:r>
      <w:proofErr w:type="spellStart"/>
      <w:r>
        <w:rPr>
          <w:sz w:val="24"/>
          <w:szCs w:val="24"/>
          <w:shd w:val="clear" w:color="auto" w:fill="FFFFFF"/>
        </w:rPr>
        <w:t>кл</w:t>
      </w:r>
      <w:proofErr w:type="spellEnd"/>
      <w:r>
        <w:rPr>
          <w:sz w:val="24"/>
          <w:szCs w:val="24"/>
          <w:shd w:val="clear" w:color="auto" w:fill="FFFFFF"/>
        </w:rPr>
        <w:t xml:space="preserve">.- М.: ВАКО, 2008. </w:t>
      </w:r>
      <w:r>
        <w:rPr>
          <w:sz w:val="24"/>
          <w:szCs w:val="24"/>
        </w:rPr>
        <w:t>- С. 48-51.</w:t>
      </w:r>
    </w:p>
    <w:p w:rsidR="00B04655" w:rsidRDefault="00B04655" w:rsidP="003B0BDC">
      <w:pPr>
        <w:pStyle w:val="a7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Методические основы языкового образования и литературного развития младших школьников. Методическое пособие</w:t>
      </w:r>
      <w:proofErr w:type="gramStart"/>
      <w:r>
        <w:rPr>
          <w:sz w:val="24"/>
          <w:szCs w:val="24"/>
        </w:rPr>
        <w:t xml:space="preserve"> / П</w:t>
      </w:r>
      <w:proofErr w:type="gramEnd"/>
      <w:r>
        <w:rPr>
          <w:sz w:val="24"/>
          <w:szCs w:val="24"/>
        </w:rPr>
        <w:t>од общей ред. проф. Т.Г. </w:t>
      </w:r>
      <w:proofErr w:type="spellStart"/>
      <w:r>
        <w:rPr>
          <w:sz w:val="24"/>
          <w:szCs w:val="24"/>
        </w:rPr>
        <w:t>Рамзаевой</w:t>
      </w:r>
      <w:proofErr w:type="spellEnd"/>
      <w:r>
        <w:rPr>
          <w:sz w:val="24"/>
          <w:szCs w:val="24"/>
        </w:rPr>
        <w:t>. – СПб</w:t>
      </w:r>
      <w:proofErr w:type="gramStart"/>
      <w:r>
        <w:rPr>
          <w:sz w:val="24"/>
          <w:szCs w:val="24"/>
        </w:rPr>
        <w:t xml:space="preserve">.: </w:t>
      </w:r>
      <w:proofErr w:type="gramEnd"/>
      <w:r>
        <w:rPr>
          <w:sz w:val="24"/>
          <w:szCs w:val="24"/>
        </w:rPr>
        <w:t>Специальная литература, 1996. – 168 с.</w:t>
      </w:r>
    </w:p>
    <w:p w:rsidR="00B04655" w:rsidRDefault="00B04655" w:rsidP="003B0BDC">
      <w:pPr>
        <w:pStyle w:val="a7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Протасова Е.Ю., Корнеев А.А. Анализ ошибок при овладении письмом у двуязычных детей // Санкт-Петербургская школа </w:t>
      </w:r>
      <w:proofErr w:type="spellStart"/>
      <w:r>
        <w:rPr>
          <w:sz w:val="24"/>
          <w:szCs w:val="24"/>
        </w:rPr>
        <w:t>онтолингвистики</w:t>
      </w:r>
      <w:proofErr w:type="spellEnd"/>
      <w:r>
        <w:rPr>
          <w:sz w:val="24"/>
          <w:szCs w:val="24"/>
        </w:rPr>
        <w:t>: Сборник статей к юбилею доктора филологических наук, профессора С.Н. </w:t>
      </w:r>
      <w:proofErr w:type="spellStart"/>
      <w:r>
        <w:rPr>
          <w:sz w:val="24"/>
          <w:szCs w:val="24"/>
        </w:rPr>
        <w:t>Цейтлин</w:t>
      </w:r>
      <w:proofErr w:type="spellEnd"/>
      <w:r>
        <w:rPr>
          <w:sz w:val="24"/>
          <w:szCs w:val="24"/>
        </w:rPr>
        <w:t>. / Под ред. Т.А. </w:t>
      </w:r>
      <w:proofErr w:type="spellStart"/>
      <w:r>
        <w:rPr>
          <w:sz w:val="24"/>
          <w:szCs w:val="24"/>
        </w:rPr>
        <w:t>Кругляковой</w:t>
      </w:r>
      <w:proofErr w:type="spellEnd"/>
      <w:r>
        <w:rPr>
          <w:sz w:val="24"/>
          <w:szCs w:val="24"/>
        </w:rPr>
        <w:t>, Т.В. Кузьминой – СПб</w:t>
      </w:r>
      <w:proofErr w:type="gramStart"/>
      <w:r>
        <w:rPr>
          <w:sz w:val="24"/>
          <w:szCs w:val="24"/>
        </w:rPr>
        <w:t xml:space="preserve">.: </w:t>
      </w:r>
      <w:proofErr w:type="gramEnd"/>
      <w:r>
        <w:rPr>
          <w:sz w:val="24"/>
          <w:szCs w:val="24"/>
        </w:rPr>
        <w:t xml:space="preserve">Златоуст, 2013. – С. 224 – 235. </w:t>
      </w:r>
    </w:p>
    <w:p w:rsidR="00B04655" w:rsidRDefault="00B04655" w:rsidP="003B0BDC">
      <w:pPr>
        <w:pStyle w:val="a7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Развитие орфографической грамотности младших школьников: технология работы, конспекты уроков</w:t>
      </w:r>
      <w:proofErr w:type="gramStart"/>
      <w:r>
        <w:rPr>
          <w:sz w:val="24"/>
          <w:szCs w:val="24"/>
        </w:rPr>
        <w:t xml:space="preserve"> / А</w:t>
      </w:r>
      <w:proofErr w:type="gramEnd"/>
      <w:r>
        <w:rPr>
          <w:sz w:val="24"/>
          <w:szCs w:val="24"/>
        </w:rPr>
        <w:t>вт.-сост. Н.Н. Карягина, Е.Н. </w:t>
      </w:r>
      <w:proofErr w:type="spellStart"/>
      <w:r>
        <w:rPr>
          <w:sz w:val="24"/>
          <w:szCs w:val="24"/>
        </w:rPr>
        <w:t>Перепелицына</w:t>
      </w:r>
      <w:proofErr w:type="spellEnd"/>
      <w:r>
        <w:rPr>
          <w:sz w:val="24"/>
          <w:szCs w:val="24"/>
        </w:rPr>
        <w:t xml:space="preserve">. – Волгоград: Учитель, 2009. – 123 с. </w:t>
      </w:r>
    </w:p>
    <w:p w:rsidR="00B04655" w:rsidRDefault="00B04655" w:rsidP="003B0BDC">
      <w:pPr>
        <w:pStyle w:val="a7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Сидорова С.А. Игра как средство повышения интереса к урокам русского языка // Начальная школа. – 2009. - № 1. - С. 83–87. </w:t>
      </w:r>
    </w:p>
    <w:p w:rsidR="00B04655" w:rsidRDefault="00B04655" w:rsidP="003B0BDC">
      <w:pPr>
        <w:pStyle w:val="a7"/>
        <w:numPr>
          <w:ilvl w:val="0"/>
          <w:numId w:val="1"/>
        </w:num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Хайт А., </w:t>
      </w:r>
      <w:proofErr w:type="spellStart"/>
      <w:r>
        <w:rPr>
          <w:sz w:val="24"/>
          <w:szCs w:val="24"/>
        </w:rPr>
        <w:t>Левенбук</w:t>
      </w:r>
      <w:proofErr w:type="spellEnd"/>
      <w:r>
        <w:rPr>
          <w:sz w:val="24"/>
          <w:szCs w:val="24"/>
        </w:rPr>
        <w:t xml:space="preserve"> А. Весёлая грамматика «</w:t>
      </w:r>
      <w:proofErr w:type="spellStart"/>
      <w:r>
        <w:rPr>
          <w:sz w:val="24"/>
          <w:szCs w:val="24"/>
        </w:rPr>
        <w:t>Радионяни</w:t>
      </w:r>
      <w:proofErr w:type="spellEnd"/>
      <w:r>
        <w:rPr>
          <w:sz w:val="24"/>
          <w:szCs w:val="24"/>
        </w:rPr>
        <w:t xml:space="preserve">». – М.: </w:t>
      </w:r>
      <w:proofErr w:type="spellStart"/>
      <w:r>
        <w:rPr>
          <w:sz w:val="24"/>
          <w:szCs w:val="24"/>
        </w:rPr>
        <w:t>Росмэн</w:t>
      </w:r>
      <w:proofErr w:type="spellEnd"/>
      <w:r>
        <w:rPr>
          <w:sz w:val="24"/>
          <w:szCs w:val="24"/>
        </w:rPr>
        <w:t>, 1997.</w:t>
      </w:r>
      <w:r>
        <w:rPr>
          <w:sz w:val="24"/>
          <w:szCs w:val="24"/>
          <w:shd w:val="clear" w:color="auto" w:fill="FFFFFF"/>
        </w:rPr>
        <w:t xml:space="preserve"> - 102 с. </w:t>
      </w:r>
    </w:p>
    <w:p w:rsidR="00B04655" w:rsidRDefault="00B04655" w:rsidP="003B0BDC">
      <w:pPr>
        <w:pStyle w:val="a7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Шорина</w:t>
      </w:r>
      <w:proofErr w:type="spellEnd"/>
      <w:r>
        <w:rPr>
          <w:sz w:val="24"/>
          <w:szCs w:val="24"/>
        </w:rPr>
        <w:t xml:space="preserve"> Т.А. Говорит Москва… Уроки </w:t>
      </w:r>
      <w:proofErr w:type="spellStart"/>
      <w:r>
        <w:rPr>
          <w:sz w:val="24"/>
          <w:szCs w:val="24"/>
        </w:rPr>
        <w:t>аудирования</w:t>
      </w:r>
      <w:proofErr w:type="spellEnd"/>
      <w:r>
        <w:rPr>
          <w:sz w:val="24"/>
          <w:szCs w:val="24"/>
        </w:rPr>
        <w:t xml:space="preserve">: слушайте и запоминайте! Учебно-методическое пособие. – М.: </w:t>
      </w:r>
      <w:proofErr w:type="spellStart"/>
      <w:r>
        <w:rPr>
          <w:sz w:val="24"/>
          <w:szCs w:val="24"/>
        </w:rPr>
        <w:t>Этносфера</w:t>
      </w:r>
      <w:proofErr w:type="spellEnd"/>
      <w:r>
        <w:rPr>
          <w:sz w:val="24"/>
          <w:szCs w:val="24"/>
        </w:rPr>
        <w:t xml:space="preserve">, 2012. – 112 с. </w:t>
      </w:r>
    </w:p>
    <w:p w:rsidR="00B04655" w:rsidRDefault="00B04655" w:rsidP="003B0BDC">
      <w:pPr>
        <w:pStyle w:val="a7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Цейтлин</w:t>
      </w:r>
      <w:proofErr w:type="spellEnd"/>
      <w:r>
        <w:rPr>
          <w:sz w:val="24"/>
          <w:szCs w:val="24"/>
        </w:rPr>
        <w:t xml:space="preserve"> С.Н. Специфические ошибки азербайджанско-русских </w:t>
      </w:r>
      <w:proofErr w:type="spellStart"/>
      <w:r>
        <w:rPr>
          <w:sz w:val="24"/>
          <w:szCs w:val="24"/>
        </w:rPr>
        <w:t>билингвов</w:t>
      </w:r>
      <w:proofErr w:type="spellEnd"/>
      <w:r>
        <w:rPr>
          <w:sz w:val="24"/>
          <w:szCs w:val="24"/>
        </w:rPr>
        <w:t xml:space="preserve"> в письменной речи // Русистика и современность: материалы VII </w:t>
      </w:r>
      <w:proofErr w:type="spellStart"/>
      <w:r>
        <w:rPr>
          <w:sz w:val="24"/>
          <w:szCs w:val="24"/>
        </w:rPr>
        <w:t>Междунар</w:t>
      </w:r>
      <w:proofErr w:type="spellEnd"/>
      <w:r>
        <w:rPr>
          <w:sz w:val="24"/>
          <w:szCs w:val="24"/>
        </w:rPr>
        <w:t>. науч</w:t>
      </w:r>
      <w:proofErr w:type="gramStart"/>
      <w:r>
        <w:rPr>
          <w:sz w:val="24"/>
          <w:szCs w:val="24"/>
        </w:rPr>
        <w:t>.-</w:t>
      </w:r>
      <w:proofErr w:type="spellStart"/>
      <w:proofErr w:type="gramEnd"/>
      <w:r>
        <w:rPr>
          <w:sz w:val="24"/>
          <w:szCs w:val="24"/>
        </w:rPr>
        <w:lastRenderedPageBreak/>
        <w:t>практ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конф</w:t>
      </w:r>
      <w:proofErr w:type="spellEnd"/>
      <w:r>
        <w:rPr>
          <w:sz w:val="24"/>
          <w:szCs w:val="24"/>
        </w:rPr>
        <w:t xml:space="preserve">., 17-18 сент. 2004 г. - СПб., 2005. - T.2: Диалог культур в обучении русскому языку и русской словесности. - С. 168-179. </w:t>
      </w:r>
    </w:p>
    <w:p w:rsidR="00332650" w:rsidRPr="003B0BDC" w:rsidRDefault="00332650" w:rsidP="003B0BDC">
      <w:pPr>
        <w:spacing w:line="240" w:lineRule="auto"/>
      </w:pPr>
    </w:p>
    <w:sectPr w:rsidR="00332650" w:rsidRPr="003B0BDC" w:rsidSect="00332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53383"/>
    <w:multiLevelType w:val="hybridMultilevel"/>
    <w:tmpl w:val="ADE485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2C82"/>
    <w:rsid w:val="00332650"/>
    <w:rsid w:val="00362C82"/>
    <w:rsid w:val="0038026C"/>
    <w:rsid w:val="003B0BDC"/>
    <w:rsid w:val="00505704"/>
    <w:rsid w:val="00507A85"/>
    <w:rsid w:val="00861A7D"/>
    <w:rsid w:val="00B04655"/>
    <w:rsid w:val="00DA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C82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B0465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B04655"/>
    <w:rPr>
      <w:rFonts w:ascii="Calibri" w:eastAsia="Calibri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0465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0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1528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(RusmanAL) Русман Аркадий Львович</cp:lastModifiedBy>
  <cp:revision>9</cp:revision>
  <dcterms:created xsi:type="dcterms:W3CDTF">2014-06-01T17:52:00Z</dcterms:created>
  <dcterms:modified xsi:type="dcterms:W3CDTF">2014-06-02T07:07:00Z</dcterms:modified>
</cp:coreProperties>
</file>