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83" w:rsidRDefault="001F6F83" w:rsidP="001F6F83">
      <w:pPr>
        <w:shd w:val="clear" w:color="auto" w:fill="FFFFFF"/>
        <w:spacing w:after="0" w:line="240" w:lineRule="auto"/>
        <w:jc w:val="right"/>
        <w:rPr>
          <w:rFonts w:ascii="Times New Roman" w:hAnsi="Times New Roman" w:cs="Times New Roman"/>
          <w:color w:val="000000"/>
          <w:sz w:val="28"/>
          <w:szCs w:val="28"/>
          <w:shd w:val="clear" w:color="auto" w:fill="FFFFFF"/>
        </w:rPr>
      </w:pPr>
      <w:proofErr w:type="spellStart"/>
      <w:r w:rsidRPr="001F6F83">
        <w:rPr>
          <w:rFonts w:ascii="Times New Roman" w:hAnsi="Times New Roman" w:cs="Times New Roman"/>
          <w:color w:val="000000"/>
          <w:sz w:val="28"/>
          <w:szCs w:val="28"/>
          <w:shd w:val="clear" w:color="auto" w:fill="FFFFFF"/>
        </w:rPr>
        <w:t>Хамерзокова</w:t>
      </w:r>
      <w:proofErr w:type="spellEnd"/>
      <w:r w:rsidRPr="001F6F83">
        <w:rPr>
          <w:rFonts w:ascii="Times New Roman" w:hAnsi="Times New Roman" w:cs="Times New Roman"/>
          <w:color w:val="000000"/>
          <w:sz w:val="28"/>
          <w:szCs w:val="28"/>
          <w:shd w:val="clear" w:color="auto" w:fill="FFFFFF"/>
        </w:rPr>
        <w:t xml:space="preserve"> </w:t>
      </w:r>
      <w:proofErr w:type="spellStart"/>
      <w:r w:rsidRPr="001F6F83">
        <w:rPr>
          <w:rFonts w:ascii="Times New Roman" w:hAnsi="Times New Roman" w:cs="Times New Roman"/>
          <w:color w:val="000000"/>
          <w:sz w:val="28"/>
          <w:szCs w:val="28"/>
          <w:shd w:val="clear" w:color="auto" w:fill="FFFFFF"/>
        </w:rPr>
        <w:t>Жанета</w:t>
      </w:r>
      <w:proofErr w:type="spellEnd"/>
      <w:r w:rsidRPr="001F6F83">
        <w:rPr>
          <w:rFonts w:ascii="Times New Roman" w:hAnsi="Times New Roman" w:cs="Times New Roman"/>
          <w:color w:val="000000"/>
          <w:sz w:val="28"/>
          <w:szCs w:val="28"/>
          <w:shd w:val="clear" w:color="auto" w:fill="FFFFFF"/>
        </w:rPr>
        <w:t xml:space="preserve"> </w:t>
      </w:r>
      <w:proofErr w:type="spellStart"/>
      <w:r w:rsidRPr="001F6F83">
        <w:rPr>
          <w:rFonts w:ascii="Times New Roman" w:hAnsi="Times New Roman" w:cs="Times New Roman"/>
          <w:color w:val="000000"/>
          <w:sz w:val="28"/>
          <w:szCs w:val="28"/>
          <w:shd w:val="clear" w:color="auto" w:fill="FFFFFF"/>
        </w:rPr>
        <w:t>Исламовна</w:t>
      </w:r>
      <w:proofErr w:type="spellEnd"/>
      <w:r w:rsidRPr="001F6F83">
        <w:rPr>
          <w:rFonts w:ascii="Times New Roman" w:hAnsi="Times New Roman" w:cs="Times New Roman"/>
          <w:color w:val="000000"/>
          <w:sz w:val="28"/>
          <w:szCs w:val="28"/>
          <w:shd w:val="clear" w:color="auto" w:fill="FFFFFF"/>
        </w:rPr>
        <w:t xml:space="preserve"> </w:t>
      </w:r>
    </w:p>
    <w:p w:rsidR="001F6F83" w:rsidRDefault="001F6F83" w:rsidP="001F6F83">
      <w:pPr>
        <w:shd w:val="clear" w:color="auto" w:fill="FFFFFF"/>
        <w:spacing w:after="0" w:line="240" w:lineRule="auto"/>
        <w:jc w:val="right"/>
        <w:rPr>
          <w:rFonts w:ascii="Times New Roman" w:hAnsi="Times New Roman" w:cs="Times New Roman"/>
          <w:color w:val="000000"/>
          <w:sz w:val="28"/>
          <w:szCs w:val="28"/>
          <w:shd w:val="clear" w:color="auto" w:fill="FFFFFF"/>
        </w:rPr>
      </w:pPr>
      <w:r w:rsidRPr="001F6F83">
        <w:rPr>
          <w:rFonts w:ascii="Times New Roman" w:hAnsi="Times New Roman" w:cs="Times New Roman"/>
          <w:color w:val="000000"/>
          <w:sz w:val="28"/>
          <w:szCs w:val="28"/>
          <w:shd w:val="clear" w:color="auto" w:fill="FFFFFF"/>
        </w:rPr>
        <w:t>МБОУ "Средняя общеобразовательная школа № 4</w:t>
      </w:r>
    </w:p>
    <w:p w:rsidR="001F6F83" w:rsidRDefault="001F6F83" w:rsidP="001F6F83">
      <w:pPr>
        <w:shd w:val="clear" w:color="auto" w:fill="FFFFFF"/>
        <w:spacing w:after="0" w:line="240" w:lineRule="auto"/>
        <w:jc w:val="right"/>
        <w:rPr>
          <w:rFonts w:ascii="Times New Roman" w:hAnsi="Times New Roman" w:cs="Times New Roman"/>
          <w:color w:val="000000"/>
          <w:sz w:val="28"/>
          <w:szCs w:val="28"/>
          <w:shd w:val="clear" w:color="auto" w:fill="FFFFFF"/>
        </w:rPr>
      </w:pPr>
      <w:r w:rsidRPr="001F6F83">
        <w:rPr>
          <w:rFonts w:ascii="Times New Roman" w:hAnsi="Times New Roman" w:cs="Times New Roman"/>
          <w:color w:val="000000"/>
          <w:sz w:val="28"/>
          <w:szCs w:val="28"/>
          <w:shd w:val="clear" w:color="auto" w:fill="FFFFFF"/>
        </w:rPr>
        <w:t xml:space="preserve">имени Героя Советского Союза Х. Б. </w:t>
      </w:r>
      <w:proofErr w:type="spellStart"/>
      <w:r w:rsidRPr="001F6F83">
        <w:rPr>
          <w:rFonts w:ascii="Times New Roman" w:hAnsi="Times New Roman" w:cs="Times New Roman"/>
          <w:color w:val="000000"/>
          <w:sz w:val="28"/>
          <w:szCs w:val="28"/>
          <w:shd w:val="clear" w:color="auto" w:fill="FFFFFF"/>
        </w:rPr>
        <w:t>Андрухаева</w:t>
      </w:r>
      <w:proofErr w:type="spellEnd"/>
      <w:r w:rsidRPr="001F6F83">
        <w:rPr>
          <w:rFonts w:ascii="Times New Roman" w:hAnsi="Times New Roman" w:cs="Times New Roman"/>
          <w:color w:val="000000"/>
          <w:sz w:val="28"/>
          <w:szCs w:val="28"/>
          <w:shd w:val="clear" w:color="auto" w:fill="FFFFFF"/>
        </w:rPr>
        <w:t>"</w:t>
      </w:r>
    </w:p>
    <w:p w:rsidR="00A140E0" w:rsidRPr="001F6F83" w:rsidRDefault="00323C6F" w:rsidP="001F6F83">
      <w:pPr>
        <w:shd w:val="clear" w:color="auto" w:fill="FFFFFF"/>
        <w:spacing w:after="0" w:line="240" w:lineRule="auto"/>
        <w:jc w:val="right"/>
        <w:rPr>
          <w:rFonts w:ascii="Times New Roman" w:eastAsia="Times New Roman" w:hAnsi="Times New Roman" w:cs="Times New Roman"/>
          <w:color w:val="000000"/>
          <w:sz w:val="28"/>
          <w:szCs w:val="28"/>
        </w:rPr>
      </w:pPr>
      <w:hyperlink r:id="rId6" w:tgtFrame="_blank" w:history="1"/>
      <w:r w:rsidR="00A140E0" w:rsidRPr="001F6F83">
        <w:rPr>
          <w:rFonts w:ascii="Times New Roman" w:eastAsia="Times New Roman" w:hAnsi="Times New Roman" w:cs="Times New Roman"/>
          <w:color w:val="000000"/>
          <w:sz w:val="28"/>
          <w:szCs w:val="28"/>
        </w:rPr>
        <w:t xml:space="preserve"> </w:t>
      </w:r>
      <w:r w:rsidR="001F6F83">
        <w:rPr>
          <w:rFonts w:ascii="Times New Roman" w:hAnsi="Times New Roman" w:cs="Times New Roman"/>
          <w:color w:val="000000"/>
          <w:sz w:val="28"/>
          <w:szCs w:val="28"/>
          <w:shd w:val="clear" w:color="auto" w:fill="FFFFFF"/>
        </w:rPr>
        <w:t>У</w:t>
      </w:r>
      <w:r w:rsidR="001F6F83" w:rsidRPr="001F6F83">
        <w:rPr>
          <w:rFonts w:ascii="Times New Roman" w:hAnsi="Times New Roman" w:cs="Times New Roman"/>
          <w:color w:val="000000"/>
          <w:sz w:val="28"/>
          <w:szCs w:val="28"/>
          <w:shd w:val="clear" w:color="auto" w:fill="FFFFFF"/>
        </w:rPr>
        <w:t>читель иностранных языков</w:t>
      </w:r>
    </w:p>
    <w:p w:rsidR="002C2256" w:rsidRPr="002C2256" w:rsidRDefault="00323C6F" w:rsidP="002C2256">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hyperlink r:id="rId7" w:tgtFrame="_blank" w:history="1"/>
      <w:r w:rsidR="00A140E0">
        <w:rPr>
          <w:rFonts w:ascii="Times New Roman" w:eastAsia="Times New Roman" w:hAnsi="Times New Roman" w:cs="Times New Roman"/>
          <w:color w:val="000000"/>
          <w:sz w:val="24"/>
          <w:szCs w:val="24"/>
        </w:rPr>
        <w:t xml:space="preserve"> </w:t>
      </w:r>
    </w:p>
    <w:p w:rsidR="00A140E0" w:rsidRPr="001F6F83" w:rsidRDefault="002C2256" w:rsidP="001F6F83">
      <w:pPr>
        <w:shd w:val="clear" w:color="auto" w:fill="FFFFFF"/>
        <w:spacing w:before="100" w:beforeAutospacing="1" w:after="199" w:line="240" w:lineRule="auto"/>
        <w:jc w:val="center"/>
        <w:rPr>
          <w:rFonts w:ascii="Times New Roman" w:hAnsi="Times New Roman" w:cs="Times New Roman"/>
          <w:b/>
          <w:sz w:val="28"/>
          <w:szCs w:val="28"/>
        </w:rPr>
      </w:pPr>
      <w:r w:rsidRPr="001F6F83">
        <w:rPr>
          <w:rFonts w:ascii="Times New Roman" w:eastAsia="Times New Roman" w:hAnsi="Times New Roman" w:cs="Times New Roman"/>
          <w:b/>
          <w:color w:val="000000"/>
          <w:sz w:val="28"/>
          <w:szCs w:val="28"/>
        </w:rPr>
        <w:t xml:space="preserve"> </w:t>
      </w:r>
      <w:r w:rsidR="00A140E0" w:rsidRPr="001F6F83">
        <w:rPr>
          <w:rFonts w:ascii="Times New Roman" w:hAnsi="Times New Roman" w:cs="Times New Roman"/>
          <w:b/>
          <w:sz w:val="28"/>
          <w:szCs w:val="28"/>
        </w:rPr>
        <w:t>Доклад на тему:</w:t>
      </w:r>
      <w:r w:rsidR="001F6F83">
        <w:rPr>
          <w:rFonts w:ascii="Times New Roman" w:hAnsi="Times New Roman" w:cs="Times New Roman"/>
          <w:b/>
          <w:sz w:val="28"/>
          <w:szCs w:val="28"/>
        </w:rPr>
        <w:t xml:space="preserve"> </w:t>
      </w:r>
      <w:r w:rsidR="00A140E0" w:rsidRPr="001F6F83">
        <w:rPr>
          <w:rFonts w:ascii="Times New Roman" w:hAnsi="Times New Roman" w:cs="Times New Roman"/>
          <w:b/>
          <w:sz w:val="28"/>
          <w:szCs w:val="28"/>
        </w:rPr>
        <w:t xml:space="preserve">« Специфика реализации ФГОС </w:t>
      </w:r>
    </w:p>
    <w:p w:rsidR="00A140E0" w:rsidRDefault="00A140E0" w:rsidP="00A140E0">
      <w:pPr>
        <w:jc w:val="center"/>
        <w:rPr>
          <w:sz w:val="40"/>
          <w:szCs w:val="40"/>
        </w:rPr>
      </w:pPr>
      <w:r w:rsidRPr="001F6F83">
        <w:rPr>
          <w:rFonts w:ascii="Times New Roman" w:hAnsi="Times New Roman" w:cs="Times New Roman"/>
          <w:b/>
          <w:sz w:val="28"/>
          <w:szCs w:val="28"/>
        </w:rPr>
        <w:t>на уроках  иностранного языка»</w:t>
      </w:r>
    </w:p>
    <w:p w:rsidR="002C2256" w:rsidRPr="002C2256" w:rsidRDefault="001F6F83" w:rsidP="002C2256">
      <w:pPr>
        <w:shd w:val="clear" w:color="auto" w:fill="FFFFFF"/>
        <w:spacing w:before="100" w:beforeAutospacing="1" w:after="199" w:line="240" w:lineRule="auto"/>
        <w:rPr>
          <w:rFonts w:ascii="Times New Roman" w:eastAsia="Times New Roman" w:hAnsi="Times New Roman" w:cs="Times New Roman"/>
          <w:color w:val="000000"/>
          <w:sz w:val="24"/>
          <w:szCs w:val="24"/>
        </w:rPr>
      </w:pPr>
      <w:r w:rsidRPr="002C2256">
        <w:rPr>
          <w:rFonts w:ascii="Times New Roman" w:eastAsia="Times New Roman" w:hAnsi="Times New Roman" w:cs="Times New Roman"/>
          <w:color w:val="000000"/>
          <w:sz w:val="24"/>
          <w:szCs w:val="24"/>
        </w:rPr>
        <w:t xml:space="preserve"> </w:t>
      </w:r>
      <w:r w:rsidR="002C2256" w:rsidRPr="002C2256">
        <w:rPr>
          <w:rFonts w:ascii="Times New Roman" w:eastAsia="Times New Roman" w:hAnsi="Times New Roman" w:cs="Times New Roman"/>
          <w:color w:val="000000"/>
          <w:sz w:val="24"/>
          <w:szCs w:val="24"/>
        </w:rPr>
        <w:t>«Урок – это зеркало общей и педагогической культуры учителя, мерило его интеллектуального богатства, показатель его кругозора, эрудиции», – писал известный педагог В.А.Сухомлинский</w:t>
      </w:r>
      <w:r w:rsidR="002C2256" w:rsidRPr="002C2256">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p>
    <w:p w:rsidR="002C2256" w:rsidRPr="002C2256" w:rsidRDefault="002C2256" w:rsidP="002C2256">
      <w:pPr>
        <w:shd w:val="clear" w:color="auto" w:fill="FFFFFF"/>
        <w:spacing w:before="100" w:beforeAutospacing="1" w:after="100" w:afterAutospacing="1" w:line="240" w:lineRule="auto"/>
        <w:ind w:firstLine="108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szCs w:val="28"/>
        </w:rPr>
        <w:t>Изменения, произошедшие в системе образования за последние годы, привели к переосмыслению методов и технологий обучения иностранным языкам. В связи с этим педагогический процесс обучения немецкому языку должен соответствовать требованиям ФГОС. В новых стандартах в преподавании иностранных языков, не ставится единых комплексных, сложных задач по изучению теоретических основ языка, глубинных основ грамматики. Основной акцент делается на развитие коммуникаций, на умение учащихся установить контакт для общения с другими людьми, на овладение языком в процессе общения, умение анализировать свои действия и слова, развитие кругозора для умения заинтересовать собеседника или слушателя, а также на развитие логики для гра</w:t>
      </w:r>
      <w:bookmarkStart w:id="0" w:name="_GoBack"/>
      <w:bookmarkEnd w:id="0"/>
      <w:r w:rsidRPr="002C2256">
        <w:rPr>
          <w:rFonts w:ascii="Times New Roman" w:eastAsia="Times New Roman" w:hAnsi="Times New Roman" w:cs="Times New Roman"/>
          <w:color w:val="000000"/>
          <w:sz w:val="28"/>
          <w:szCs w:val="28"/>
        </w:rPr>
        <w:t>мотного и последовательного изложения мысли. Все эти умения называются универсальными учебными действиями (УУД</w:t>
      </w:r>
      <w:proofErr w:type="gramStart"/>
      <w:r w:rsidRPr="002C2256">
        <w:rPr>
          <w:rFonts w:ascii="Times New Roman" w:eastAsia="Times New Roman" w:hAnsi="Times New Roman" w:cs="Times New Roman"/>
          <w:color w:val="000000"/>
          <w:sz w:val="28"/>
          <w:szCs w:val="28"/>
        </w:rPr>
        <w:t>).</w:t>
      </w:r>
      <w:r w:rsidRPr="002C2256">
        <w:rPr>
          <w:rFonts w:ascii="Times New Roman" w:eastAsia="Times New Roman" w:hAnsi="Times New Roman" w:cs="Times New Roman"/>
          <w:color w:val="000000"/>
          <w:sz w:val="24"/>
          <w:szCs w:val="24"/>
        </w:rPr>
        <w:t>.</w:t>
      </w:r>
      <w:proofErr w:type="gramEnd"/>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На мой взгляд, задача учителя иностранного языка состоит в том, чтобы:</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rPr>
        <w:t>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rPr>
        <w:t>активизировать познавательную деятельность учащегося в процессе обучения иностранному языку.</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Из существующих на современном этапе хорошо зарекомендовавших себя методик и технологий мне как учителю немецкого языка особенно </w:t>
      </w:r>
      <w:proofErr w:type="gramStart"/>
      <w:r w:rsidRPr="002C2256">
        <w:rPr>
          <w:rFonts w:ascii="Times New Roman" w:eastAsia="Times New Roman" w:hAnsi="Times New Roman" w:cs="Times New Roman"/>
          <w:color w:val="000000"/>
          <w:sz w:val="28"/>
        </w:rPr>
        <w:t>близки</w:t>
      </w:r>
      <w:proofErr w:type="gramEnd"/>
      <w:r w:rsidRPr="002C2256">
        <w:rPr>
          <w:rFonts w:ascii="Times New Roman" w:eastAsia="Times New Roman" w:hAnsi="Times New Roman" w:cs="Times New Roman"/>
          <w:color w:val="000000"/>
          <w:sz w:val="28"/>
        </w:rPr>
        <w:t xml:space="preserve"> и интересны следующие: </w:t>
      </w:r>
      <w:r w:rsidR="001F6F83" w:rsidRPr="002C2256">
        <w:rPr>
          <w:rFonts w:ascii="Times New Roman" w:eastAsia="Times New Roman" w:hAnsi="Times New Roman" w:cs="Times New Roman"/>
          <w:color w:val="000000"/>
          <w:sz w:val="28"/>
          <w:szCs w:val="28"/>
        </w:rPr>
        <w:t xml:space="preserve"> </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1. Информационно-коммуникационная технология обучения</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2.Технология проблемного обучения</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3. Метод проектов.</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lastRenderedPageBreak/>
        <w:t>4. Игровая технология.</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5.Здоровьесберегающая технология.</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Расскажу об опыте применения в моей педагогической практике этих технологий.</w:t>
      </w:r>
    </w:p>
    <w:p w:rsidR="002C2256" w:rsidRPr="001F6F83"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F6F83">
        <w:rPr>
          <w:rFonts w:ascii="Times New Roman" w:eastAsia="Times New Roman" w:hAnsi="Times New Roman" w:cs="Times New Roman"/>
          <w:b/>
          <w:bCs/>
          <w:color w:val="000000"/>
          <w:sz w:val="28"/>
        </w:rPr>
        <w:t>1. Информационно-коммуникационная технология обучения </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На современном этапе преподавания иностранного языка в связи с всеобщей компьютеризацией учителю необходимо мыслить по-новому. Моделируя и проектируя свою педагогическую деятельность, он должен активно внедрять новые информационные технологии.</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Компьютерные технологии уже прочно вошли в нашу жизнь и широко используются для обучения в школах. Все больше преподавателей признают огромные возможности компьютера и перспективность его использования как средства обучения.</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Компьютерное обучение несет в себе огромный мотивационный материал и открывает большие возможности. На мой взгляд, активное и эффективное внедрение И</w:t>
      </w:r>
      <w:proofErr w:type="gramStart"/>
      <w:r w:rsidRPr="002C2256">
        <w:rPr>
          <w:rFonts w:ascii="Times New Roman" w:eastAsia="Times New Roman" w:hAnsi="Times New Roman" w:cs="Times New Roman"/>
          <w:color w:val="000000"/>
          <w:sz w:val="28"/>
        </w:rPr>
        <w:t>КТ в пр</w:t>
      </w:r>
      <w:proofErr w:type="gramEnd"/>
      <w:r w:rsidRPr="002C2256">
        <w:rPr>
          <w:rFonts w:ascii="Times New Roman" w:eastAsia="Times New Roman" w:hAnsi="Times New Roman" w:cs="Times New Roman"/>
          <w:color w:val="000000"/>
          <w:sz w:val="28"/>
        </w:rPr>
        <w:t>оцесс обучения позволяет учителю успешнее работать над развитием и совершенствованием навыков иноязычной устной и письменной речи у учащихся, повысить мотивацию и познавательную активность за счет разнообразия форм работы.</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b/>
          <w:bCs/>
          <w:color w:val="000000"/>
          <w:sz w:val="28"/>
        </w:rPr>
        <w:t>Преимущества использования ИКТ</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индивидуализация обучения;</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интенсификация самостоятельной работы учащихся;</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рост объема выполненных на уроке заданий;</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возможность получения различного рода материалов через сеть Интернет и использование специальных дисков;</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 xml:space="preserve">повышение познавательной активности и мотивации усвоения знаний за счет разнообразия форм работы, возможности включения игрового момента: решишь </w:t>
      </w:r>
      <w:proofErr w:type="gramStart"/>
      <w:r w:rsidRPr="002C2256">
        <w:rPr>
          <w:rFonts w:ascii="Times New Roman" w:eastAsia="Times New Roman" w:hAnsi="Times New Roman" w:cs="Times New Roman"/>
          <w:color w:val="000000"/>
          <w:sz w:val="28"/>
          <w:szCs w:val="28"/>
        </w:rPr>
        <w:t>верно</w:t>
      </w:r>
      <w:proofErr w:type="gramEnd"/>
      <w:r w:rsidRPr="002C2256">
        <w:rPr>
          <w:rFonts w:ascii="Times New Roman" w:eastAsia="Times New Roman" w:hAnsi="Times New Roman" w:cs="Times New Roman"/>
          <w:color w:val="000000"/>
          <w:sz w:val="28"/>
          <w:szCs w:val="28"/>
        </w:rPr>
        <w:t xml:space="preserve"> примеры - откроешь картинку, вставишь правильно все буквы - продвинешь ближе к цели сказочного героя;</w:t>
      </w:r>
      <w:r w:rsidR="001F6F83" w:rsidRPr="002C2256">
        <w:rPr>
          <w:rFonts w:ascii="Times New Roman" w:eastAsia="Times New Roman" w:hAnsi="Times New Roman" w:cs="Times New Roman"/>
          <w:color w:val="000000"/>
          <w:sz w:val="28"/>
          <w:szCs w:val="28"/>
        </w:rPr>
        <w:t xml:space="preserve"> </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интегрирование обычного урока с компьютером позволяет учителю переложить часть своей работы на ПК, делая при этом процесс обучения более интересным, разнообразным, интенсивным;</w:t>
      </w:r>
      <w:r w:rsidRPr="002C2256">
        <w:rPr>
          <w:rFonts w:ascii="Times New Roman" w:eastAsia="Times New Roman" w:hAnsi="Times New Roman" w:cs="Times New Roman"/>
          <w:color w:val="000000"/>
          <w:sz w:val="28"/>
        </w:rPr>
        <w:t> </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помогает учителям лучше оценить способности и знания ребенка, понять его, побуждает искать новые, нетрадиционные формы и методы обучения, стимулирует его профессиональный рост и все дальнейшее освоение компьютера;</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lastRenderedPageBreak/>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применение на уроке компьютерных тестов и диагностических комплексов позволит учителю за короткое время получать объективную картину уровня усвоения изучаемого материала у всех учащихся и своевременно его скорректировать. При этом есть возможность выбора уровня трудности задания для конкретного ученика</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для ученика важно то, что сразу после выполнения теста (когда эта информация еще не потеряла свою актуальность) он получает объективный результат с указанием ошибок, что невозможно, например, при устном опросе.</w:t>
      </w:r>
    </w:p>
    <w:p w:rsidR="002C2256" w:rsidRPr="002C2256" w:rsidRDefault="002C2256" w:rsidP="001F6F8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proofErr w:type="gramStart"/>
      <w:r w:rsidRPr="002C2256">
        <w:rPr>
          <w:rFonts w:ascii="Times New Roman" w:eastAsia="Times New Roman" w:hAnsi="Times New Roman" w:cs="Times New Roman"/>
          <w:color w:val="000000"/>
          <w:sz w:val="28"/>
          <w:szCs w:val="28"/>
        </w:rPr>
        <w:t>о</w:t>
      </w:r>
      <w:proofErr w:type="gramEnd"/>
      <w:r w:rsidRPr="002C2256">
        <w:rPr>
          <w:rFonts w:ascii="Times New Roman" w:eastAsia="Times New Roman" w:hAnsi="Times New Roman" w:cs="Times New Roman"/>
          <w:color w:val="000000"/>
          <w:sz w:val="28"/>
          <w:szCs w:val="28"/>
        </w:rPr>
        <w:t>своение учащимися современных информационных технологий;</w:t>
      </w:r>
    </w:p>
    <w:p w:rsidR="002C2256" w:rsidRPr="001F6F83"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F6F83">
        <w:rPr>
          <w:rFonts w:ascii="Times New Roman" w:eastAsia="Times New Roman" w:hAnsi="Times New Roman" w:cs="Times New Roman"/>
          <w:b/>
          <w:bCs/>
          <w:color w:val="000000"/>
          <w:sz w:val="28"/>
        </w:rPr>
        <w:t>2.Технология проблемного обучения </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szCs w:val="28"/>
        </w:rPr>
        <w:t>Проблемное обучение является одним из наиболее эффективных средств активизации мышления ученика. Суть активности, достигаемой при проблемном обучении, заключается в том, что ученик должен анализировать фактический материал и оперировать им так, чтобы самому получить из него новую информацию. Другими словами это расширение, углубление знаний при помощи ранее усвоенных знаний или новое применение прежних знаний. Нового применения прежних знаний не может дать ни учитель, ни книга, оно ищется и находится учеником, поставленным в соответствующую ситуацию. Это и есть поисковый метод учения как антипод методу восприятия готовых выводов учителя (хотя последний метод тоже вызывает определённую активность ученика).</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b/>
          <w:bCs/>
          <w:color w:val="000000"/>
          <w:sz w:val="28"/>
        </w:rPr>
        <w:t>Основные психологические условия для успешного применения проблемного обучения</w:t>
      </w:r>
      <w:r w:rsidRPr="002C2256">
        <w:rPr>
          <w:rFonts w:ascii="Times New Roman" w:eastAsia="Times New Roman" w:hAnsi="Times New Roman" w:cs="Times New Roman"/>
          <w:color w:val="000000"/>
          <w:sz w:val="28"/>
          <w:szCs w:val="28"/>
        </w:rPr>
        <w:t>:</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Проблемные ситуации должны отвечать целям формирования системы знаний.</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Должны быть доступными для учащихся и соответствовать их познавательным способностям.</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Должны вызывать собственную познавательную деятельность и активность.</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Задания должны быть таковыми, чтобы учащийся не мог выполнить их, опираясь на уже имеющиеся знания, но достаточными для самостоятельного анализа проблемы и нахождения неизвестного»</w:t>
      </w:r>
    </w:p>
    <w:p w:rsidR="002C2256" w:rsidRPr="002C2256" w:rsidRDefault="002C2256" w:rsidP="002C2256">
      <w:pPr>
        <w:shd w:val="clear" w:color="auto" w:fill="FFFFFF"/>
        <w:spacing w:before="100" w:beforeAutospacing="1" w:after="100" w:afterAutospacing="1" w:line="240" w:lineRule="auto"/>
        <w:ind w:left="2621"/>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b/>
          <w:bCs/>
          <w:color w:val="000000"/>
          <w:sz w:val="28"/>
        </w:rPr>
        <w:t>Достоинства проблемного обучения:</w:t>
      </w:r>
      <w:r w:rsidRPr="002C2256">
        <w:rPr>
          <w:rFonts w:ascii="Times New Roman" w:eastAsia="Times New Roman" w:hAnsi="Times New Roman" w:cs="Times New Roman"/>
          <w:color w:val="000000"/>
          <w:sz w:val="28"/>
        </w:rPr>
        <w:t> </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Высокая самостоятельность учащихся;</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Формирование познавательного интереса или личностной мотивации учащегося;</w:t>
      </w:r>
    </w:p>
    <w:p w:rsidR="002C2256" w:rsidRPr="002C2256" w:rsidRDefault="002C2256" w:rsidP="001F6F83">
      <w:pPr>
        <w:shd w:val="clear" w:color="auto" w:fill="FFFFFF"/>
        <w:spacing w:after="0"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Развитие мыслительных способностей учащихся.</w:t>
      </w:r>
    </w:p>
    <w:p w:rsidR="002C2256" w:rsidRPr="002C2256" w:rsidRDefault="002C2256" w:rsidP="002C2256">
      <w:pPr>
        <w:shd w:val="clear" w:color="auto" w:fill="FFFFFF"/>
        <w:spacing w:before="100" w:beforeAutospacing="1" w:after="199"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szCs w:val="28"/>
        </w:rPr>
        <w:lastRenderedPageBreak/>
        <w:t>Проблемный метод обучения</w:t>
      </w: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b/>
          <w:bCs/>
          <w:color w:val="000000"/>
          <w:sz w:val="28"/>
        </w:rPr>
        <w:t>развивает творческую активность</w:t>
      </w: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szCs w:val="28"/>
        </w:rPr>
        <w:t xml:space="preserve">учащихся. Следующие умения традиционно относят к </w:t>
      </w:r>
      <w:proofErr w:type="gramStart"/>
      <w:r w:rsidRPr="002C2256">
        <w:rPr>
          <w:rFonts w:ascii="Times New Roman" w:eastAsia="Times New Roman" w:hAnsi="Times New Roman" w:cs="Times New Roman"/>
          <w:color w:val="000000"/>
          <w:sz w:val="28"/>
          <w:szCs w:val="28"/>
        </w:rPr>
        <w:t>творческим</w:t>
      </w:r>
      <w:proofErr w:type="gramEnd"/>
      <w:r w:rsidRPr="002C2256">
        <w:rPr>
          <w:rFonts w:ascii="Times New Roman" w:eastAsia="Times New Roman" w:hAnsi="Times New Roman" w:cs="Times New Roman"/>
          <w:color w:val="000000"/>
          <w:sz w:val="28"/>
          <w:szCs w:val="28"/>
        </w:rPr>
        <w:t>:</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вести дискуссию;</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слушать и слышать собеседника;</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отстаивать свою точку зрения, подкрепленную аргументами;</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находить компромисс с собеседником;</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лаконично излагать свою мысль;</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находить не одно, а много вариантов решения проблемы.</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Главный итог работы по данной технологии</w:t>
      </w:r>
      <w:r w:rsidRPr="002C2256">
        <w:rPr>
          <w:rFonts w:ascii="Times New Roman" w:eastAsia="Times New Roman" w:hAnsi="Times New Roman" w:cs="Times New Roman"/>
          <w:color w:val="000000"/>
          <w:sz w:val="28"/>
        </w:rPr>
        <w:t> </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Значительное продвижение учащихся в развитии мыслительных операций, творческих способностей, навыков самоконтроля.</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 xml:space="preserve">Умение учащихся выявлять существенные признаки, устанавливать закономерности, выражать их в речи, анализировать, сравнивать, обобщать, классифицировать, придумывать задачи и примеры, аналогичные </w:t>
      </w:r>
      <w:proofErr w:type="gramStart"/>
      <w:r w:rsidRPr="002C2256">
        <w:rPr>
          <w:rFonts w:ascii="Times New Roman" w:eastAsia="Times New Roman" w:hAnsi="Times New Roman" w:cs="Times New Roman"/>
          <w:color w:val="000000"/>
          <w:sz w:val="28"/>
          <w:szCs w:val="28"/>
        </w:rPr>
        <w:t>предложенным</w:t>
      </w:r>
      <w:proofErr w:type="gramEnd"/>
      <w:r w:rsidRPr="002C2256">
        <w:rPr>
          <w:rFonts w:ascii="Times New Roman" w:eastAsia="Times New Roman" w:hAnsi="Times New Roman" w:cs="Times New Roman"/>
          <w:color w:val="000000"/>
          <w:sz w:val="28"/>
          <w:szCs w:val="28"/>
        </w:rPr>
        <w:t>.</w:t>
      </w:r>
    </w:p>
    <w:p w:rsidR="002C2256" w:rsidRPr="002C2256" w:rsidRDefault="002C2256" w:rsidP="001F6F83">
      <w:pPr>
        <w:shd w:val="clear" w:color="auto" w:fill="FFFFFF"/>
        <w:spacing w:after="0" w:line="240" w:lineRule="auto"/>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B7"/>
      </w:r>
      <w:r w:rsidRPr="002C2256">
        <w:rPr>
          <w:rFonts w:ascii="Times New Roman" w:eastAsia="Times New Roman" w:hAnsi="Times New Roman" w:cs="Times New Roman"/>
          <w:color w:val="000000"/>
          <w:sz w:val="28"/>
          <w:szCs w:val="28"/>
        </w:rPr>
        <w:t>Проблемная ситуация мотивирует исследовательскую деятельность учащихся.</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szCs w:val="28"/>
        </w:rPr>
        <w:t>Проблемное обучение на уроках немецкого языка имеет практическую значимость в формировании личности. Использование технологии проблемного обучения способствует развитию коммуникативных УУД, стимулирует интерес, поддерживает высокую мотивацию к изучению иностранных языков.</w:t>
      </w:r>
    </w:p>
    <w:p w:rsidR="002C2256" w:rsidRPr="001F6F83"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F6F83">
        <w:rPr>
          <w:rFonts w:ascii="Times New Roman" w:eastAsia="Times New Roman" w:hAnsi="Times New Roman" w:cs="Times New Roman"/>
          <w:b/>
          <w:bCs/>
          <w:color w:val="000000"/>
          <w:sz w:val="28"/>
        </w:rPr>
        <w:t>3. Метод проектов. </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Я часто предлагаю ученикам создать свои проекты по определенной теме и представить их в виде презентаций. Создавая проекты, ученикам предоставляется отличная возможность систематизации полученных знаний и навыков, а также возможность реализации интеллектуальных и творческих способностей.</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Метод проектов, применяемый мной с начального этапа обучения, дает прекрасные результаты:</w:t>
      </w:r>
    </w:p>
    <w:p w:rsidR="001F6F83"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rPr>
      </w:pPr>
      <w:r w:rsidRPr="002C2256">
        <w:rPr>
          <w:rFonts w:ascii="Times New Roman" w:eastAsia="Times New Roman" w:hAnsi="Times New Roman" w:cs="Times New Roman"/>
          <w:color w:val="000000"/>
          <w:sz w:val="28"/>
        </w:rPr>
        <w:t>проекты используются на уроках в качестве наглядного и дидактического материала; </w:t>
      </w:r>
    </w:p>
    <w:p w:rsidR="002C2256" w:rsidRPr="002C2256" w:rsidRDefault="001F6F83"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 </w:t>
      </w:r>
      <w:r w:rsidR="002C2256" w:rsidRPr="002C2256">
        <w:rPr>
          <w:rFonts w:ascii="Times New Roman" w:eastAsia="Times New Roman" w:hAnsi="Times New Roman" w:cs="Times New Roman"/>
          <w:color w:val="000000"/>
          <w:sz w:val="28"/>
        </w:rPr>
        <w:t>дети выступают на родительских собраниях, перед младшими школьниками;</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участвуют в Неделях немецкого языка и олимпиадах;</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повышают свой уровень культуры;</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lastRenderedPageBreak/>
        <w:t xml:space="preserve">устанавливаются </w:t>
      </w:r>
      <w:proofErr w:type="spellStart"/>
      <w:r w:rsidRPr="002C2256">
        <w:rPr>
          <w:rFonts w:ascii="Times New Roman" w:eastAsia="Times New Roman" w:hAnsi="Times New Roman" w:cs="Times New Roman"/>
          <w:color w:val="000000"/>
          <w:sz w:val="28"/>
        </w:rPr>
        <w:t>межпредметные</w:t>
      </w:r>
      <w:proofErr w:type="spellEnd"/>
      <w:r w:rsidRPr="002C2256">
        <w:rPr>
          <w:rFonts w:ascii="Times New Roman" w:eastAsia="Times New Roman" w:hAnsi="Times New Roman" w:cs="Times New Roman"/>
          <w:color w:val="000000"/>
          <w:sz w:val="28"/>
        </w:rPr>
        <w:t xml:space="preserve"> связи;</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растет самооценка личности школьников;</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учащиеся учатся самостоятельно добывать знания;</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получают опыт владения современными компьютерными технологиями;</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учатся слушать немецкую речь и понимать друг друга при защите проектов;</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расширяют границы владения языком, получая опыт от практического его использования;</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работают со справочной литературой, словарями, компьютером, тем самым создаётся возможность прямого контакта с аутентичными текстами, чего не даёт изучение языка только с помощью учебника.</w:t>
      </w:r>
    </w:p>
    <w:p w:rsidR="002C2256" w:rsidRPr="002C2256" w:rsidRDefault="002C2256" w:rsidP="002C2256">
      <w:pPr>
        <w:shd w:val="clear" w:color="auto" w:fill="FFFFFF"/>
        <w:spacing w:before="100" w:beforeAutospacing="1" w:line="240" w:lineRule="auto"/>
        <w:ind w:right="1345"/>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szCs w:val="28"/>
        </w:rPr>
        <w:t>Вот несколько примеров творческих проектов для учащихся 5 класса:</w:t>
      </w:r>
    </w:p>
    <w:tbl>
      <w:tblPr>
        <w:tblW w:w="0" w:type="auto"/>
        <w:tblCellMar>
          <w:top w:w="15" w:type="dxa"/>
          <w:left w:w="15" w:type="dxa"/>
          <w:bottom w:w="15" w:type="dxa"/>
          <w:right w:w="15" w:type="dxa"/>
        </w:tblCellMar>
        <w:tblLook w:val="04A0"/>
      </w:tblPr>
      <w:tblGrid>
        <w:gridCol w:w="4360"/>
        <w:gridCol w:w="4431"/>
      </w:tblGrid>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Тема</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Практический результат</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1.Знакомство</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Заполнение анкеты</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2.Животные</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Оформление плаката.</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3.Режим дня</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Составление расписания</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4.Хобби</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Интервью</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5.Семья</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Семейное древо</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6.Профессии</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Плакат на тему «Профессии»</w:t>
            </w:r>
          </w:p>
        </w:tc>
      </w:tr>
      <w:tr w:rsidR="002C2256" w:rsidRPr="002C2256" w:rsidTr="002C2256">
        <w:tc>
          <w:tcPr>
            <w:tcW w:w="4360" w:type="dxa"/>
            <w:tcBorders>
              <w:top w:val="single" w:sz="6" w:space="0" w:color="000000"/>
              <w:left w:val="single" w:sz="6" w:space="0" w:color="000000"/>
              <w:bottom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7.Покупки</w:t>
            </w:r>
          </w:p>
        </w:tc>
        <w:tc>
          <w:tcPr>
            <w:tcW w:w="4431" w:type="dxa"/>
            <w:tcBorders>
              <w:top w:val="single" w:sz="6" w:space="0" w:color="000000"/>
              <w:left w:val="single" w:sz="6" w:space="0" w:color="000000"/>
              <w:bottom w:val="single" w:sz="6" w:space="0" w:color="000000"/>
              <w:right w:val="single" w:sz="6" w:space="0" w:color="000000"/>
            </w:tcBorders>
            <w:vAlign w:val="center"/>
            <w:hideMark/>
          </w:tcPr>
          <w:p w:rsidR="002C2256" w:rsidRPr="002C22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Pr>
            </w:pPr>
            <w:r w:rsidRPr="002C2256">
              <w:rPr>
                <w:rFonts w:ascii="Times New Roman" w:eastAsia="Times New Roman" w:hAnsi="Times New Roman" w:cs="Times New Roman"/>
                <w:sz w:val="28"/>
                <w:szCs w:val="28"/>
              </w:rPr>
              <w:t>Электронная открытка</w:t>
            </w:r>
          </w:p>
        </w:tc>
      </w:tr>
    </w:tbl>
    <w:p w:rsidR="002C2256" w:rsidRPr="001F6F83"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F6F83">
        <w:rPr>
          <w:rFonts w:ascii="Times New Roman" w:eastAsia="Times New Roman" w:hAnsi="Times New Roman" w:cs="Times New Roman"/>
          <w:b/>
          <w:bCs/>
          <w:color w:val="000000"/>
          <w:sz w:val="28"/>
        </w:rPr>
        <w:t>4. Игровая технология.</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Обучение иностранному языку на раннем этапе должно строиться на основе игры. Игра на занятиях по иностранному языку – это не просто коллективное развлечение, а основной способ достижения определенных задач обучения на данном этапе. У игры должен быть мотив, цель и результат. Воображение ребят также достаточно развито и носит не только воспроизводящий, но и творческий характер. Поэтому формированию универсальных учебных действий могут способствовать задания творческого характера. Например:</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lastRenderedPageBreak/>
        <w:t>1. Отгадывание кроссворда.</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2. Составление кроссвордов, загадок по пройденной лексике.</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Учащиеся средних классов школы очень любят составлять кроссворды по изученной лексике разных тем. Эти кроссворды помогают организовывать индивидуальные задания, соблюдать дифференцированный подход в обучении немецкому языку. На младшем этапе обучения ребята с удовольствием рисуют по заданной теме. Ученики с удовольствием делают поделки и рисунки по теме «Времена года», макеты часов и сувениры к пасхе. К рождеству ежегодно проводится конкурс поздравлений на немецком языке, конкурс стенгазет, страноведческие игры и многое, многое другое.</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3. «Нарисуй картинку и составь ее описание».</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Например, при изучении тем</w:t>
      </w:r>
      <w:proofErr w:type="gramStart"/>
      <w:r w:rsidRPr="002C2256">
        <w:rPr>
          <w:rFonts w:ascii="Times New Roman" w:eastAsia="Times New Roman" w:hAnsi="Times New Roman" w:cs="Times New Roman"/>
          <w:color w:val="000000"/>
          <w:sz w:val="28"/>
        </w:rPr>
        <w:t xml:space="preserve"> :</w:t>
      </w:r>
      <w:proofErr w:type="gramEnd"/>
      <w:r w:rsidRPr="002C2256">
        <w:rPr>
          <w:rFonts w:ascii="Times New Roman" w:eastAsia="Times New Roman" w:hAnsi="Times New Roman" w:cs="Times New Roman"/>
          <w:color w:val="000000"/>
          <w:sz w:val="28"/>
        </w:rPr>
        <w:t xml:space="preserve"> “</w:t>
      </w:r>
      <w:proofErr w:type="spellStart"/>
      <w:r w:rsidRPr="002C2256">
        <w:rPr>
          <w:rFonts w:ascii="Times New Roman" w:eastAsia="Times New Roman" w:hAnsi="Times New Roman" w:cs="Times New Roman"/>
          <w:color w:val="000000"/>
          <w:sz w:val="28"/>
        </w:rPr>
        <w:t>Mein</w:t>
      </w:r>
      <w:proofErr w:type="spellEnd"/>
      <w:r w:rsidRPr="002C2256">
        <w:rPr>
          <w:rFonts w:ascii="Times New Roman" w:eastAsia="Times New Roman" w:hAnsi="Times New Roman" w:cs="Times New Roman"/>
          <w:color w:val="000000"/>
          <w:sz w:val="28"/>
        </w:rPr>
        <w:t xml:space="preserve"> </w:t>
      </w:r>
      <w:proofErr w:type="spellStart"/>
      <w:r w:rsidRPr="002C2256">
        <w:rPr>
          <w:rFonts w:ascii="Times New Roman" w:eastAsia="Times New Roman" w:hAnsi="Times New Roman" w:cs="Times New Roman"/>
          <w:color w:val="000000"/>
          <w:sz w:val="28"/>
        </w:rPr>
        <w:t>Tier</w:t>
      </w:r>
      <w:proofErr w:type="spellEnd"/>
      <w:r w:rsidRPr="002C2256">
        <w:rPr>
          <w:rFonts w:ascii="Times New Roman" w:eastAsia="Times New Roman" w:hAnsi="Times New Roman" w:cs="Times New Roman"/>
          <w:color w:val="000000"/>
          <w:sz w:val="28"/>
        </w:rPr>
        <w:t>", "</w:t>
      </w:r>
      <w:proofErr w:type="spellStart"/>
      <w:r w:rsidRPr="002C2256">
        <w:rPr>
          <w:rFonts w:ascii="Times New Roman" w:eastAsia="Times New Roman" w:hAnsi="Times New Roman" w:cs="Times New Roman"/>
          <w:color w:val="000000"/>
          <w:sz w:val="28"/>
        </w:rPr>
        <w:t>Meine</w:t>
      </w:r>
      <w:proofErr w:type="spellEnd"/>
      <w:r w:rsidRPr="002C2256">
        <w:rPr>
          <w:rFonts w:ascii="Times New Roman" w:eastAsia="Times New Roman" w:hAnsi="Times New Roman" w:cs="Times New Roman"/>
          <w:color w:val="000000"/>
          <w:sz w:val="28"/>
        </w:rPr>
        <w:t xml:space="preserve"> </w:t>
      </w:r>
      <w:proofErr w:type="spellStart"/>
      <w:r w:rsidRPr="002C2256">
        <w:rPr>
          <w:rFonts w:ascii="Times New Roman" w:eastAsia="Times New Roman" w:hAnsi="Times New Roman" w:cs="Times New Roman"/>
          <w:color w:val="000000"/>
          <w:sz w:val="28"/>
        </w:rPr>
        <w:t>Familie</w:t>
      </w:r>
      <w:proofErr w:type="spellEnd"/>
      <w:r w:rsidRPr="002C2256">
        <w:rPr>
          <w:rFonts w:ascii="Times New Roman" w:eastAsia="Times New Roman" w:hAnsi="Times New Roman" w:cs="Times New Roman"/>
          <w:color w:val="000000"/>
          <w:sz w:val="28"/>
        </w:rPr>
        <w:t>", "</w:t>
      </w:r>
      <w:proofErr w:type="spellStart"/>
      <w:r w:rsidRPr="002C2256">
        <w:rPr>
          <w:rFonts w:ascii="Times New Roman" w:eastAsia="Times New Roman" w:hAnsi="Times New Roman" w:cs="Times New Roman"/>
          <w:color w:val="000000"/>
          <w:sz w:val="28"/>
        </w:rPr>
        <w:t>Unser</w:t>
      </w:r>
      <w:proofErr w:type="spellEnd"/>
      <w:r w:rsidRPr="002C2256">
        <w:rPr>
          <w:rFonts w:ascii="Times New Roman" w:eastAsia="Times New Roman" w:hAnsi="Times New Roman" w:cs="Times New Roman"/>
          <w:color w:val="000000"/>
          <w:sz w:val="28"/>
        </w:rPr>
        <w:t xml:space="preserve"> </w:t>
      </w:r>
      <w:proofErr w:type="spellStart"/>
      <w:r w:rsidRPr="002C2256">
        <w:rPr>
          <w:rFonts w:ascii="Times New Roman" w:eastAsia="Times New Roman" w:hAnsi="Times New Roman" w:cs="Times New Roman"/>
          <w:color w:val="000000"/>
          <w:sz w:val="28"/>
        </w:rPr>
        <w:t>Haus</w:t>
      </w:r>
      <w:proofErr w:type="spellEnd"/>
      <w:r w:rsidRPr="002C2256">
        <w:rPr>
          <w:rFonts w:ascii="Times New Roman" w:eastAsia="Times New Roman" w:hAnsi="Times New Roman" w:cs="Times New Roman"/>
          <w:color w:val="000000"/>
          <w:sz w:val="28"/>
        </w:rPr>
        <w:t>" и т. д.</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4. «Поставь слова в логическом порядке, чтобы получилось предложение»;</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5. Прочитай рассказ, в котором некоторые слова заменены рисунками. Попробуй сам придумать такой рассказ для своих друзей».</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6. Придумайте загадку для своих друзей (например», при изучении темы "</w:t>
      </w:r>
      <w:proofErr w:type="spellStart"/>
      <w:r w:rsidRPr="002C2256">
        <w:rPr>
          <w:rFonts w:ascii="Times New Roman" w:eastAsia="Times New Roman" w:hAnsi="Times New Roman" w:cs="Times New Roman"/>
          <w:color w:val="000000"/>
          <w:sz w:val="28"/>
        </w:rPr>
        <w:t>Tiere</w:t>
      </w:r>
      <w:proofErr w:type="spellEnd"/>
      <w:r w:rsidRPr="002C2256">
        <w:rPr>
          <w:rFonts w:ascii="Times New Roman" w:eastAsia="Times New Roman" w:hAnsi="Times New Roman" w:cs="Times New Roman"/>
          <w:color w:val="000000"/>
          <w:sz w:val="28"/>
        </w:rPr>
        <w:t>")</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7. «Нарисуй картинку к прочитанному тексту»</w:t>
      </w:r>
      <w:proofErr w:type="gramStart"/>
      <w:r w:rsidRPr="002C2256">
        <w:rPr>
          <w:rFonts w:ascii="Times New Roman" w:eastAsia="Times New Roman" w:hAnsi="Times New Roman" w:cs="Times New Roman"/>
          <w:color w:val="000000"/>
          <w:sz w:val="28"/>
        </w:rPr>
        <w:t>.</w:t>
      </w:r>
      <w:proofErr w:type="gramEnd"/>
      <w:r w:rsidRPr="002C2256">
        <w:rPr>
          <w:rFonts w:ascii="Times New Roman" w:eastAsia="Times New Roman" w:hAnsi="Times New Roman" w:cs="Times New Roman"/>
          <w:color w:val="000000"/>
          <w:sz w:val="28"/>
        </w:rPr>
        <w:t xml:space="preserve"> </w:t>
      </w:r>
      <w:proofErr w:type="gramStart"/>
      <w:r w:rsidRPr="002C2256">
        <w:rPr>
          <w:rFonts w:ascii="Times New Roman" w:eastAsia="Times New Roman" w:hAnsi="Times New Roman" w:cs="Times New Roman"/>
          <w:color w:val="000000"/>
          <w:sz w:val="28"/>
        </w:rPr>
        <w:t>и</w:t>
      </w:r>
      <w:proofErr w:type="gramEnd"/>
      <w:r w:rsidRPr="002C2256">
        <w:rPr>
          <w:rFonts w:ascii="Times New Roman" w:eastAsia="Times New Roman" w:hAnsi="Times New Roman" w:cs="Times New Roman"/>
          <w:color w:val="000000"/>
          <w:sz w:val="28"/>
        </w:rPr>
        <w:t xml:space="preserve"> т.д.</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Данные задания всегда воспринимаются с удовольствием и интересом. Несмотря на кажущуюся простоту, подобные задания способствуют выработке «умения учиться».</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b/>
          <w:bCs/>
          <w:color w:val="000000"/>
          <w:sz w:val="28"/>
        </w:rPr>
        <w:t>5.Здоровьесберегающие технологии.</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Применение </w:t>
      </w:r>
      <w:proofErr w:type="spellStart"/>
      <w:r w:rsidRPr="002C2256">
        <w:rPr>
          <w:rFonts w:ascii="Times New Roman" w:eastAsia="Times New Roman" w:hAnsi="Times New Roman" w:cs="Times New Roman"/>
          <w:color w:val="000000"/>
          <w:sz w:val="28"/>
        </w:rPr>
        <w:t>здоровьесберегающих</w:t>
      </w:r>
      <w:proofErr w:type="spellEnd"/>
      <w:r w:rsidRPr="002C2256">
        <w:rPr>
          <w:rFonts w:ascii="Times New Roman" w:eastAsia="Times New Roman" w:hAnsi="Times New Roman" w:cs="Times New Roman"/>
          <w:color w:val="000000"/>
          <w:sz w:val="28"/>
        </w:rPr>
        <w:t xml:space="preserve"> технологий является актуальным, необходимым условием современного преподавания в школе. Аспекты </w:t>
      </w:r>
      <w:proofErr w:type="spellStart"/>
      <w:r w:rsidRPr="002C2256">
        <w:rPr>
          <w:rFonts w:ascii="Times New Roman" w:eastAsia="Times New Roman" w:hAnsi="Times New Roman" w:cs="Times New Roman"/>
          <w:color w:val="000000"/>
          <w:sz w:val="28"/>
        </w:rPr>
        <w:t>здоровьесберегающих</w:t>
      </w:r>
      <w:proofErr w:type="spellEnd"/>
      <w:r w:rsidRPr="002C2256">
        <w:rPr>
          <w:rFonts w:ascii="Times New Roman" w:eastAsia="Times New Roman" w:hAnsi="Times New Roman" w:cs="Times New Roman"/>
          <w:color w:val="000000"/>
          <w:sz w:val="28"/>
        </w:rPr>
        <w:t xml:space="preserve"> технологий: гигиенические условия, мотивация, разнообразие, чередование видов деятельности, психологический климат. Приемы с использованием </w:t>
      </w:r>
      <w:proofErr w:type="spellStart"/>
      <w:r w:rsidRPr="002C2256">
        <w:rPr>
          <w:rFonts w:ascii="Times New Roman" w:eastAsia="Times New Roman" w:hAnsi="Times New Roman" w:cs="Times New Roman"/>
          <w:color w:val="000000"/>
          <w:sz w:val="28"/>
        </w:rPr>
        <w:t>здоровьесберегающих</w:t>
      </w:r>
      <w:proofErr w:type="spellEnd"/>
      <w:r w:rsidRPr="002C2256">
        <w:rPr>
          <w:rFonts w:ascii="Times New Roman" w:eastAsia="Times New Roman" w:hAnsi="Times New Roman" w:cs="Times New Roman"/>
          <w:color w:val="000000"/>
          <w:sz w:val="28"/>
        </w:rPr>
        <w:t xml:space="preserve"> технологий:</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2C2256">
        <w:rPr>
          <w:rFonts w:ascii="Times New Roman" w:eastAsia="Times New Roman" w:hAnsi="Times New Roman" w:cs="Times New Roman"/>
          <w:color w:val="000000"/>
          <w:sz w:val="28"/>
        </w:rPr>
        <w:t>физминутки</w:t>
      </w:r>
      <w:proofErr w:type="spellEnd"/>
      <w:proofErr w:type="gramStart"/>
      <w:r w:rsidRPr="002C2256">
        <w:rPr>
          <w:rFonts w:ascii="Times New Roman" w:eastAsia="Times New Roman" w:hAnsi="Times New Roman" w:cs="Times New Roman"/>
          <w:color w:val="000000"/>
          <w:sz w:val="28"/>
        </w:rPr>
        <w:t xml:space="preserve"> ,</w:t>
      </w:r>
      <w:proofErr w:type="gramEnd"/>
      <w:r w:rsidRPr="002C2256">
        <w:rPr>
          <w:rFonts w:ascii="Times New Roman" w:eastAsia="Times New Roman" w:hAnsi="Times New Roman" w:cs="Times New Roman"/>
          <w:color w:val="000000"/>
          <w:sz w:val="28"/>
        </w:rPr>
        <w:t>подвижные игры, игры-соревнования .</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Учащимся трудно удерживать активное внимание на протяжении одного или нескольких уроков, что связано с возрастными особенностями детей младшего школьного возраста.</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lastRenderedPageBreak/>
        <w:t>Снижение внимания детей на уроках проявляется в двигательном беспокойстве детей. Такое поведение служит сигналом, что учащиеся утомлены.</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Для предупреждения утомления во время учебного процесса необходим отдых (2–5 мин.) в виде физических упражнений. На уроках я провожу физкультурные минутки, которые улучшают мозговое кровообращение, снимают физическое и эмоциональное напряжение, расслабляют мышцы плечевого пояса. Дети знают много рифмовок на немецком языке, любят играть в разные подвижные игры.</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Я считаю, что с помощью данных технологий качественно улучшается процесс приобретения учащимися лексико-грамматических знаний, развиваются речевые умения, за счет использования ИКТ можно дифференцировать и индивидуализировать процесс обучения немецкому языку. Все это способствует развитию коммуникативных универсальных учебных действий учащихся. Для формирования и </w:t>
      </w:r>
      <w:proofErr w:type="gramStart"/>
      <w:r w:rsidRPr="002C2256">
        <w:rPr>
          <w:rFonts w:ascii="Times New Roman" w:eastAsia="Times New Roman" w:hAnsi="Times New Roman" w:cs="Times New Roman"/>
          <w:color w:val="000000"/>
          <w:sz w:val="28"/>
        </w:rPr>
        <w:t>совершенствования</w:t>
      </w:r>
      <w:proofErr w:type="gramEnd"/>
      <w:r w:rsidRPr="002C2256">
        <w:rPr>
          <w:rFonts w:ascii="Times New Roman" w:eastAsia="Times New Roman" w:hAnsi="Times New Roman" w:cs="Times New Roman"/>
          <w:color w:val="000000"/>
          <w:sz w:val="28"/>
        </w:rPr>
        <w:t xml:space="preserve"> коммуникативных УУД на уроках немецкого языка в рамках ФГОС, я предлагаю учащимся такие задания:</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Упражнение на логическое заполнение пропусков;</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Составление сюжетных рассказов по предложенной серии</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картинок;</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Поиск ошибок в письмах и текстах;</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Составление текстов из предложенного набора предложений;</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Выстраивание логических смысловых цепочек;</w:t>
      </w:r>
    </w:p>
    <w:p w:rsidR="002C2256" w:rsidRPr="002C2256" w:rsidRDefault="002C2256" w:rsidP="002C2256">
      <w:pPr>
        <w:shd w:val="clear" w:color="auto" w:fill="FFFFFF"/>
        <w:spacing w:before="100" w:beforeAutospacing="1" w:after="100" w:afterAutospacing="1" w:line="240" w:lineRule="auto"/>
        <w:ind w:left="4002" w:hanging="360"/>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w:t>
      </w:r>
      <w:r w:rsidRPr="002C2256">
        <w:rPr>
          <w:rFonts w:ascii="Times New Roman" w:eastAsia="Times New Roman" w:hAnsi="Times New Roman" w:cs="Times New Roman"/>
          <w:color w:val="000000"/>
          <w:sz w:val="28"/>
        </w:rPr>
        <w:sym w:font="Symbol" w:char="F0FC"/>
      </w:r>
      <w:r w:rsidRPr="002C2256">
        <w:rPr>
          <w:rFonts w:ascii="Times New Roman" w:eastAsia="Times New Roman" w:hAnsi="Times New Roman" w:cs="Times New Roman"/>
          <w:color w:val="000000"/>
          <w:sz w:val="28"/>
        </w:rPr>
        <w:t>Подготовка творческих мини-проектов.</w:t>
      </w:r>
    </w:p>
    <w:p w:rsidR="002C2256" w:rsidRPr="002C2256" w:rsidRDefault="002C2256" w:rsidP="002C22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Опираясь на зрительное восприятие детей, подобные задания я представляю детям в </w:t>
      </w:r>
      <w:proofErr w:type="spellStart"/>
      <w:r w:rsidRPr="002C2256">
        <w:rPr>
          <w:rFonts w:ascii="Times New Roman" w:eastAsia="Times New Roman" w:hAnsi="Times New Roman" w:cs="Times New Roman"/>
          <w:color w:val="000000"/>
          <w:sz w:val="28"/>
        </w:rPr>
        <w:t>Power</w:t>
      </w:r>
      <w:proofErr w:type="spellEnd"/>
      <w:r w:rsidRPr="002C2256">
        <w:rPr>
          <w:rFonts w:ascii="Times New Roman" w:eastAsia="Times New Roman" w:hAnsi="Times New Roman" w:cs="Times New Roman"/>
          <w:color w:val="000000"/>
          <w:sz w:val="28"/>
        </w:rPr>
        <w:t xml:space="preserve"> </w:t>
      </w:r>
      <w:proofErr w:type="spellStart"/>
      <w:r w:rsidRPr="002C2256">
        <w:rPr>
          <w:rFonts w:ascii="Times New Roman" w:eastAsia="Times New Roman" w:hAnsi="Times New Roman" w:cs="Times New Roman"/>
          <w:color w:val="000000"/>
          <w:sz w:val="28"/>
        </w:rPr>
        <w:t>Point</w:t>
      </w:r>
      <w:proofErr w:type="spellEnd"/>
      <w:r w:rsidRPr="002C2256">
        <w:rPr>
          <w:rFonts w:ascii="Times New Roman" w:eastAsia="Times New Roman" w:hAnsi="Times New Roman" w:cs="Times New Roman"/>
          <w:color w:val="000000"/>
          <w:sz w:val="28"/>
        </w:rPr>
        <w:t xml:space="preserve"> для более детального, совместного изучения лексико-грамматического материала, который является основой для развития коммуникативных УУД на уроках немецкого языка.</w:t>
      </w:r>
    </w:p>
    <w:p w:rsidR="002C2256" w:rsidRPr="002C2256" w:rsidRDefault="002C2256" w:rsidP="002C2256">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2C2256">
        <w:rPr>
          <w:rFonts w:ascii="Times New Roman" w:eastAsia="Times New Roman" w:hAnsi="Times New Roman" w:cs="Times New Roman"/>
          <w:color w:val="000000"/>
          <w:sz w:val="28"/>
        </w:rPr>
        <w:t xml:space="preserve">Язык должен осваиваться осознанно. Важно создавать благоприятные условия для успешных учебных действий на уроке, когда дети учатся </w:t>
      </w:r>
      <w:r w:rsidRPr="002C2256">
        <w:rPr>
          <w:rFonts w:ascii="Times New Roman" w:eastAsia="Times New Roman" w:hAnsi="Times New Roman" w:cs="Times New Roman"/>
          <w:color w:val="000000"/>
          <w:sz w:val="28"/>
        </w:rPr>
        <w:lastRenderedPageBreak/>
        <w:t>слушать друг друга, умеют адекватно оценивать свой ответ, хотят узнавать новое. Учитель чётко должен знать: чему учить и как учить.</w:t>
      </w:r>
    </w:p>
    <w:p w:rsidR="00FF2450" w:rsidRDefault="00FF2450"/>
    <w:sectPr w:rsidR="00FF2450" w:rsidSect="002722B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7E" w:rsidRDefault="00943F7E" w:rsidP="00A140E0">
      <w:pPr>
        <w:spacing w:after="0" w:line="240" w:lineRule="auto"/>
      </w:pPr>
      <w:r>
        <w:separator/>
      </w:r>
    </w:p>
  </w:endnote>
  <w:endnote w:type="continuationSeparator" w:id="0">
    <w:p w:rsidR="00943F7E" w:rsidRDefault="00943F7E" w:rsidP="00A14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7E" w:rsidRDefault="00943F7E" w:rsidP="00A140E0">
      <w:pPr>
        <w:spacing w:after="0" w:line="240" w:lineRule="auto"/>
      </w:pPr>
      <w:r>
        <w:separator/>
      </w:r>
    </w:p>
  </w:footnote>
  <w:footnote w:type="continuationSeparator" w:id="0">
    <w:p w:rsidR="00943F7E" w:rsidRDefault="00943F7E" w:rsidP="00A140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C2256"/>
    <w:rsid w:val="001F6F83"/>
    <w:rsid w:val="002722BB"/>
    <w:rsid w:val="002C2256"/>
    <w:rsid w:val="00323C6F"/>
    <w:rsid w:val="004C6519"/>
    <w:rsid w:val="00943F7E"/>
    <w:rsid w:val="00A140E0"/>
    <w:rsid w:val="00FF2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C2256"/>
  </w:style>
  <w:style w:type="paragraph" w:customStyle="1" w:styleId="p2">
    <w:name w:val="p2"/>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C2256"/>
  </w:style>
  <w:style w:type="character" w:customStyle="1" w:styleId="s3">
    <w:name w:val="s3"/>
    <w:basedOn w:val="a0"/>
    <w:rsid w:val="002C2256"/>
  </w:style>
  <w:style w:type="paragraph" w:customStyle="1" w:styleId="p3">
    <w:name w:val="p3"/>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2C2256"/>
  </w:style>
  <w:style w:type="paragraph" w:customStyle="1" w:styleId="p4">
    <w:name w:val="p4"/>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2C2256"/>
  </w:style>
  <w:style w:type="character" w:customStyle="1" w:styleId="apple-converted-space">
    <w:name w:val="apple-converted-space"/>
    <w:basedOn w:val="a0"/>
    <w:rsid w:val="002C2256"/>
  </w:style>
  <w:style w:type="paragraph" w:customStyle="1" w:styleId="p5">
    <w:name w:val="p5"/>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2C2256"/>
  </w:style>
  <w:style w:type="character" w:customStyle="1" w:styleId="s7">
    <w:name w:val="s7"/>
    <w:basedOn w:val="a0"/>
    <w:rsid w:val="002C2256"/>
  </w:style>
  <w:style w:type="paragraph" w:customStyle="1" w:styleId="p7">
    <w:name w:val="p7"/>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2C2256"/>
  </w:style>
  <w:style w:type="paragraph" w:customStyle="1" w:styleId="p8">
    <w:name w:val="p8"/>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2C2256"/>
  </w:style>
  <w:style w:type="paragraph" w:customStyle="1" w:styleId="p9">
    <w:name w:val="p9"/>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2C2256"/>
  </w:style>
  <w:style w:type="paragraph" w:customStyle="1" w:styleId="p11">
    <w:name w:val="p11"/>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2C2256"/>
  </w:style>
  <w:style w:type="paragraph" w:customStyle="1" w:styleId="p14">
    <w:name w:val="p14"/>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2C2256"/>
  </w:style>
  <w:style w:type="paragraph" w:customStyle="1" w:styleId="p16">
    <w:name w:val="p16"/>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2C2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a0"/>
    <w:rsid w:val="002C2256"/>
  </w:style>
  <w:style w:type="paragraph" w:styleId="a3">
    <w:name w:val="header"/>
    <w:basedOn w:val="a"/>
    <w:link w:val="a4"/>
    <w:uiPriority w:val="99"/>
    <w:semiHidden/>
    <w:unhideWhenUsed/>
    <w:rsid w:val="00A140E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140E0"/>
  </w:style>
  <w:style w:type="paragraph" w:styleId="a5">
    <w:name w:val="footer"/>
    <w:basedOn w:val="a"/>
    <w:link w:val="a6"/>
    <w:uiPriority w:val="99"/>
    <w:semiHidden/>
    <w:unhideWhenUsed/>
    <w:rsid w:val="00A140E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140E0"/>
  </w:style>
</w:styles>
</file>

<file path=word/webSettings.xml><?xml version="1.0" encoding="utf-8"?>
<w:webSettings xmlns:r="http://schemas.openxmlformats.org/officeDocument/2006/relationships" xmlns:w="http://schemas.openxmlformats.org/wordprocessingml/2006/main">
  <w:divs>
    <w:div w:id="1520506294">
      <w:bodyDiv w:val="1"/>
      <w:marLeft w:val="0"/>
      <w:marRight w:val="0"/>
      <w:marTop w:val="0"/>
      <w:marBottom w:val="0"/>
      <w:divBdr>
        <w:top w:val="none" w:sz="0" w:space="0" w:color="auto"/>
        <w:left w:val="none" w:sz="0" w:space="0" w:color="auto"/>
        <w:bottom w:val="none" w:sz="0" w:space="0" w:color="auto"/>
        <w:right w:val="none" w:sz="0" w:space="0" w:color="auto"/>
      </w:divBdr>
      <w:divsChild>
        <w:div w:id="33384090">
          <w:marLeft w:val="501"/>
          <w:marRight w:val="501"/>
          <w:marTop w:val="188"/>
          <w:marBottom w:val="188"/>
          <w:divBdr>
            <w:top w:val="none" w:sz="0" w:space="0" w:color="auto"/>
            <w:left w:val="none" w:sz="0" w:space="0" w:color="auto"/>
            <w:bottom w:val="none" w:sz="0" w:space="0" w:color="auto"/>
            <w:right w:val="none" w:sz="0" w:space="0" w:color="auto"/>
          </w:divBdr>
          <w:divsChild>
            <w:div w:id="227106859">
              <w:marLeft w:val="0"/>
              <w:marRight w:val="0"/>
              <w:marTop w:val="0"/>
              <w:marBottom w:val="0"/>
              <w:divBdr>
                <w:top w:val="none" w:sz="0" w:space="0" w:color="auto"/>
                <w:left w:val="none" w:sz="0" w:space="0" w:color="auto"/>
                <w:bottom w:val="none" w:sz="0" w:space="0" w:color="auto"/>
                <w:right w:val="none" w:sz="0" w:space="0" w:color="auto"/>
              </w:divBdr>
              <w:divsChild>
                <w:div w:id="1118766201">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viewer.yandex.ru/r.xml?sk=7712a0b44f793016444819e0da2b8275&amp;url=%D0%A1%D0%BE%D0%B2%D1%80%D0%B5%D0%BC%D0%B5%D0%BD%D0%BD%D1%8B%D0%B5%2520%D0%BE%D0%B1%D1%80%D0%B0%D0%B7%D0%BE%D0%B2%D0%B0%D1%82%D0%B5%D0%BB%D1%8C%D0%BD%D1%8B%D0%B5%2520%D1%82%D0%B5%D1%85%D0%BD%D0%BE%D0%BB%D0%BE%D0%B3%D0%B8%D0%B8.p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viewer.yandex.ru/r.xml?sk=7712a0b44f793016444819e0da2b8275&amp;url=%D0%A1%D0%BE%D0%B2%D1%80%D0%B5%D0%BC%D0%B5%D0%BD%D0%BD%D1%8B%D0%B5%2520%D0%BE%D0%B1%D1%80%D0%B0%D0%B7%D0%BE%D0%B2%D0%B0%D1%82%D0%B5%D0%BB%D1%8C%D0%BD%D1%8B%D0%B5%2520%D1%82%D0%B5%D1%85%D0%BD%D0%BE%D0%BB%D0%BE%D0%B3%D0%B8%D0%B8.p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1969</Words>
  <Characters>11228</Characters>
  <Application>Microsoft Office Word</Application>
  <DocSecurity>0</DocSecurity>
  <Lines>93</Lines>
  <Paragraphs>26</Paragraphs>
  <ScaleCrop>false</ScaleCrop>
  <Company>Reanimator Extreme Edition</Company>
  <LinksUpToDate>false</LinksUpToDate>
  <CharactersWithSpaces>13171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1</cp:lastModifiedBy>
  <cp:revision>6</cp:revision>
  <dcterms:created xsi:type="dcterms:W3CDTF">2015-08-20T09:04:00Z</dcterms:created>
  <dcterms:modified xsi:type="dcterms:W3CDTF">2015-10-09T14:16:00Z</dcterms:modified>
</cp:coreProperties>
</file>