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245" w:rsidRPr="00282B1E" w:rsidRDefault="00356245" w:rsidP="00282B1E">
      <w:pPr>
        <w:pStyle w:val="a3"/>
        <w:shd w:val="clear" w:color="auto" w:fill="FFFFFF"/>
        <w:spacing w:before="0" w:beforeAutospacing="0" w:after="0" w:afterAutospacing="0" w:line="360" w:lineRule="auto"/>
        <w:ind w:left="680"/>
        <w:jc w:val="right"/>
        <w:rPr>
          <w:sz w:val="28"/>
          <w:szCs w:val="28"/>
        </w:rPr>
      </w:pPr>
      <w:r w:rsidRPr="00282B1E">
        <w:rPr>
          <w:bCs/>
          <w:sz w:val="28"/>
          <w:szCs w:val="28"/>
        </w:rPr>
        <w:t>Пастухова Е</w:t>
      </w:r>
      <w:r w:rsidR="00282B1E">
        <w:rPr>
          <w:bCs/>
          <w:sz w:val="28"/>
          <w:szCs w:val="28"/>
        </w:rPr>
        <w:t>лена Вениаминовна</w:t>
      </w:r>
    </w:p>
    <w:p w:rsidR="00356245" w:rsidRPr="00282B1E" w:rsidRDefault="00356245" w:rsidP="00282B1E">
      <w:pPr>
        <w:pStyle w:val="a3"/>
        <w:shd w:val="clear" w:color="auto" w:fill="FFFFFF"/>
        <w:spacing w:before="0" w:beforeAutospacing="0" w:after="0" w:afterAutospacing="0" w:line="360" w:lineRule="auto"/>
        <w:ind w:left="680"/>
        <w:jc w:val="right"/>
        <w:rPr>
          <w:sz w:val="28"/>
          <w:szCs w:val="28"/>
        </w:rPr>
      </w:pPr>
      <w:r w:rsidRPr="00282B1E">
        <w:rPr>
          <w:bCs/>
          <w:sz w:val="28"/>
          <w:szCs w:val="28"/>
        </w:rPr>
        <w:t>МОУ СОШ № 25 г. Череповец</w:t>
      </w:r>
      <w:r w:rsidR="00282B1E">
        <w:rPr>
          <w:bCs/>
          <w:sz w:val="28"/>
          <w:szCs w:val="28"/>
        </w:rPr>
        <w:t>.</w:t>
      </w:r>
      <w:r w:rsidRPr="00282B1E">
        <w:rPr>
          <w:bCs/>
          <w:sz w:val="28"/>
          <w:szCs w:val="28"/>
        </w:rPr>
        <w:t xml:space="preserve">  </w:t>
      </w:r>
    </w:p>
    <w:p w:rsidR="00356245" w:rsidRPr="00282B1E" w:rsidRDefault="00356245" w:rsidP="00282B1E">
      <w:pPr>
        <w:pStyle w:val="a3"/>
        <w:shd w:val="clear" w:color="auto" w:fill="FFFFFF"/>
        <w:spacing w:before="0" w:beforeAutospacing="0" w:after="0" w:afterAutospacing="0" w:line="360" w:lineRule="auto"/>
        <w:ind w:left="680"/>
        <w:jc w:val="right"/>
        <w:rPr>
          <w:iCs/>
          <w:sz w:val="28"/>
          <w:szCs w:val="28"/>
        </w:rPr>
      </w:pPr>
      <w:r w:rsidRPr="00282B1E">
        <w:rPr>
          <w:iCs/>
          <w:sz w:val="28"/>
          <w:szCs w:val="28"/>
        </w:rPr>
        <w:t>Череповецкий государственный университет</w:t>
      </w:r>
      <w:r w:rsidR="00282B1E">
        <w:rPr>
          <w:iCs/>
          <w:sz w:val="28"/>
          <w:szCs w:val="28"/>
        </w:rPr>
        <w:t>.</w:t>
      </w:r>
    </w:p>
    <w:p w:rsidR="00282B1E" w:rsidRPr="00282B1E" w:rsidRDefault="00282B1E" w:rsidP="00282B1E">
      <w:pPr>
        <w:pStyle w:val="a3"/>
        <w:shd w:val="clear" w:color="auto" w:fill="FFFFFF"/>
        <w:spacing w:before="0" w:beforeAutospacing="0" w:after="0" w:afterAutospacing="0" w:line="360" w:lineRule="auto"/>
        <w:ind w:left="680"/>
        <w:jc w:val="right"/>
        <w:rPr>
          <w:sz w:val="28"/>
          <w:szCs w:val="28"/>
        </w:rPr>
      </w:pPr>
      <w:r>
        <w:rPr>
          <w:bCs/>
          <w:sz w:val="28"/>
          <w:szCs w:val="28"/>
        </w:rPr>
        <w:t>У</w:t>
      </w:r>
      <w:r w:rsidRPr="00282B1E">
        <w:rPr>
          <w:bCs/>
          <w:sz w:val="28"/>
          <w:szCs w:val="28"/>
        </w:rPr>
        <w:t>читель начальных классов</w:t>
      </w:r>
    </w:p>
    <w:p w:rsidR="00282B1E" w:rsidRDefault="00282B1E" w:rsidP="00356245">
      <w:pPr>
        <w:spacing w:after="29" w:line="360" w:lineRule="auto"/>
        <w:ind w:left="680"/>
        <w:jc w:val="center"/>
        <w:rPr>
          <w:rFonts w:ascii="Times New Roman" w:eastAsia="Times New Roman" w:hAnsi="Times New Roman" w:cs="Times New Roman"/>
          <w:b/>
          <w:bCs/>
          <w:sz w:val="28"/>
          <w:szCs w:val="28"/>
          <w:lang w:eastAsia="ru-RU"/>
        </w:rPr>
      </w:pPr>
    </w:p>
    <w:p w:rsidR="00356245" w:rsidRDefault="00356245" w:rsidP="00356245">
      <w:pPr>
        <w:spacing w:after="29" w:line="360" w:lineRule="auto"/>
        <w:ind w:left="68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Использование  приемов проблемного обучения на уроке литературного чтения  в 4 классе</w:t>
      </w:r>
    </w:p>
    <w:p w:rsidR="00356245" w:rsidRDefault="00356245" w:rsidP="00356245">
      <w:pPr>
        <w:pStyle w:val="a4"/>
        <w:spacing w:line="360" w:lineRule="auto"/>
        <w:rPr>
          <w:sz w:val="28"/>
          <w:szCs w:val="28"/>
        </w:rPr>
      </w:pPr>
    </w:p>
    <w:p w:rsidR="00356245" w:rsidRDefault="00356245" w:rsidP="00356245">
      <w:pPr>
        <w:pStyle w:val="a4"/>
        <w:spacing w:line="360" w:lineRule="auto"/>
        <w:ind w:firstLine="680"/>
        <w:jc w:val="both"/>
        <w:rPr>
          <w:sz w:val="28"/>
          <w:szCs w:val="28"/>
        </w:rPr>
      </w:pPr>
      <w:r>
        <w:rPr>
          <w:sz w:val="28"/>
          <w:szCs w:val="28"/>
        </w:rPr>
        <w:t>Современная концепция личностно-ориентированного обучения, предполагает развитие каждого ученика самостоятельной личностью. Вера в ребенка, поддержка его устремлений к самореализации и самоутверждению пришли на смену излишней требовательности и чрезмерного контроля,  как было в традиционном обучении.</w:t>
      </w:r>
    </w:p>
    <w:p w:rsidR="00356245" w:rsidRDefault="00356245" w:rsidP="00356245">
      <w:pPr>
        <w:pStyle w:val="a4"/>
        <w:spacing w:line="360" w:lineRule="auto"/>
        <w:ind w:firstLine="680"/>
        <w:jc w:val="both"/>
        <w:rPr>
          <w:sz w:val="28"/>
          <w:szCs w:val="28"/>
        </w:rPr>
      </w:pPr>
      <w:r>
        <w:rPr>
          <w:sz w:val="28"/>
          <w:szCs w:val="28"/>
        </w:rPr>
        <w:t xml:space="preserve">Учебный  комплект «Перспективная начальная школа» ориентирован  не только на усвоение учащимися определенной суммы знаний, но и на  развитие его личности, его  познавательных  и созидательных  способностей. Работая </w:t>
      </w:r>
      <w:r>
        <w:rPr>
          <w:sz w:val="28"/>
          <w:szCs w:val="28"/>
          <w:shd w:val="clear" w:color="auto" w:fill="FFFFFF"/>
        </w:rPr>
        <w:t xml:space="preserve"> по данной программе,  учитель опирается на учебную активность поисково-исследовательского типа. Процесс обучения приобретает характер  сотрудничества  ученика и учителя. Обучающиеся  учатся </w:t>
      </w:r>
      <w:r>
        <w:rPr>
          <w:sz w:val="28"/>
          <w:szCs w:val="28"/>
        </w:rPr>
        <w:t>работать с соседом по парте; распределять работу между собой и соседом, выполнять свою часть работы, осуществлять взаимопроверку выполненной работы; выполнять работу по цепочке. В рамках коммуникации как взаимодействия видеть разницу между двумя заявленными точками зрения, двумя позициями и мотивированно присоединяться к одной из них; находить в тексте подтверждение высказанным героями точкам зрения.</w:t>
      </w:r>
    </w:p>
    <w:p w:rsidR="00356245" w:rsidRDefault="00356245" w:rsidP="00356245">
      <w:pPr>
        <w:pStyle w:val="a4"/>
        <w:spacing w:line="360" w:lineRule="auto"/>
        <w:ind w:firstLine="708"/>
        <w:jc w:val="both"/>
        <w:rPr>
          <w:sz w:val="28"/>
          <w:szCs w:val="28"/>
        </w:rPr>
      </w:pPr>
      <w:r>
        <w:rPr>
          <w:sz w:val="28"/>
          <w:szCs w:val="28"/>
        </w:rPr>
        <w:t>В области контроля и самоконтроля учебных действий обучающиеся получат возможность научиться: подтверждать строчками из текста прозвучавшую точку зрения; понимать, что разные точки зрения имеют разные основания.</w:t>
      </w:r>
    </w:p>
    <w:p w:rsidR="00356245" w:rsidRDefault="00356245" w:rsidP="00356245">
      <w:pPr>
        <w:pStyle w:val="a4"/>
        <w:spacing w:line="360" w:lineRule="auto"/>
        <w:jc w:val="both"/>
        <w:rPr>
          <w:sz w:val="28"/>
          <w:szCs w:val="28"/>
        </w:rPr>
      </w:pPr>
      <w:r>
        <w:rPr>
          <w:sz w:val="28"/>
          <w:szCs w:val="28"/>
        </w:rPr>
        <w:lastRenderedPageBreak/>
        <w:t xml:space="preserve"> </w:t>
      </w:r>
      <w:r>
        <w:rPr>
          <w:sz w:val="28"/>
          <w:szCs w:val="28"/>
        </w:rPr>
        <w:tab/>
        <w:t xml:space="preserve">Коллективная работа, помимо обсуждения домашнего задания, включает целый комплекс дополнительных вопросов, подводящих учащихся к восприятию того или иного  текста. Дети предпочитают иметь дело с активной учебной средой, а не просто слушать и записывать объяснение учителя. Кроме того, «…для достижения  общих целей необходима теплая поддерживающая среда, позволяющая учителям и ученикам сотрудничать друг с другом»  [3, с.39]. </w:t>
      </w:r>
    </w:p>
    <w:p w:rsidR="00356245" w:rsidRDefault="00356245" w:rsidP="00356245">
      <w:pPr>
        <w:pStyle w:val="a4"/>
        <w:spacing w:line="360" w:lineRule="auto"/>
        <w:ind w:firstLine="708"/>
        <w:jc w:val="both"/>
        <w:rPr>
          <w:sz w:val="28"/>
          <w:szCs w:val="28"/>
        </w:rPr>
      </w:pPr>
      <w:r>
        <w:rPr>
          <w:sz w:val="28"/>
          <w:szCs w:val="28"/>
        </w:rPr>
        <w:t>Уроки литературного чтения способствуют самовыражению, раскрытию личности ученика. Нетрадиционный подход в преподавании  позволяет каждому ребенку оригинально мыслить, по-своему воспринимать содержание  текста, изменять свои позиции не под давлением, а по собственному убеждению. Такая работа оживляет процесс обучения, вызывает у детей  воодушевление, желание учиться.</w:t>
      </w:r>
    </w:p>
    <w:p w:rsidR="00356245" w:rsidRDefault="00356245" w:rsidP="00356245">
      <w:pPr>
        <w:pStyle w:val="a4"/>
        <w:spacing w:line="360" w:lineRule="auto"/>
        <w:ind w:firstLine="708"/>
        <w:jc w:val="both"/>
        <w:rPr>
          <w:sz w:val="28"/>
          <w:szCs w:val="28"/>
        </w:rPr>
      </w:pPr>
      <w:r>
        <w:rPr>
          <w:sz w:val="28"/>
          <w:szCs w:val="28"/>
        </w:rPr>
        <w:t xml:space="preserve">Важно изменение вида деятельности, при котором  ученики не только овладевают  знаниями, но изменяются  сами.  К. </w:t>
      </w:r>
      <w:proofErr w:type="spellStart"/>
      <w:r>
        <w:rPr>
          <w:sz w:val="28"/>
          <w:szCs w:val="28"/>
        </w:rPr>
        <w:t>Род</w:t>
      </w:r>
      <w:r>
        <w:rPr>
          <w:sz w:val="28"/>
          <w:szCs w:val="28"/>
        </w:rPr>
        <w:softHyphen/>
        <w:t>жерс</w:t>
      </w:r>
      <w:proofErr w:type="spellEnd"/>
      <w:r>
        <w:rPr>
          <w:sz w:val="28"/>
          <w:szCs w:val="28"/>
        </w:rPr>
        <w:t xml:space="preserve">  отметил, что «…свобода — это осознание того, что человек может жить сам, "здесь и теперь", по собственному выбору. Это мужество, которое делает человека способным вступать в неопределенность неизвестного, ко</w:t>
      </w:r>
      <w:r>
        <w:rPr>
          <w:sz w:val="28"/>
          <w:szCs w:val="28"/>
        </w:rPr>
        <w:softHyphen/>
        <w:t>торую он выбирает сам. Это понимание смысла внутри самого себя» [1, с.20]. Наиболее эффективными средствами включения ребенка в творческий процесс на уроке являются игровая деятельность, работа в парах, создание положительных эмоциональных ситуаций,   проблемное обучение.</w:t>
      </w:r>
    </w:p>
    <w:p w:rsidR="00356245" w:rsidRDefault="00356245" w:rsidP="00356245">
      <w:pPr>
        <w:pStyle w:val="a4"/>
        <w:spacing w:line="360" w:lineRule="auto"/>
        <w:ind w:firstLine="708"/>
        <w:jc w:val="both"/>
        <w:rPr>
          <w:sz w:val="28"/>
          <w:szCs w:val="28"/>
        </w:rPr>
      </w:pPr>
      <w:r>
        <w:rPr>
          <w:sz w:val="28"/>
          <w:szCs w:val="28"/>
        </w:rPr>
        <w:t>Хотелось бы поделиться опытом работы с детьми 4 класса на уроках литературного чтения с  использованием проблемного  метода обучения.</w:t>
      </w:r>
    </w:p>
    <w:p w:rsidR="00356245" w:rsidRDefault="00356245" w:rsidP="00356245">
      <w:pPr>
        <w:pStyle w:val="a4"/>
        <w:spacing w:line="360" w:lineRule="auto"/>
        <w:jc w:val="both"/>
        <w:rPr>
          <w:sz w:val="28"/>
          <w:szCs w:val="28"/>
        </w:rPr>
      </w:pPr>
      <w:r>
        <w:rPr>
          <w:sz w:val="28"/>
          <w:szCs w:val="28"/>
        </w:rPr>
        <w:t xml:space="preserve">Обратимся к любимому чтению детей – сказке, которая  дает богатую пищу детской фантазии, является  отражением духовного опыта  народа. Примером положительного воздействия  волшебной  сказки на культуру детей является литературная сказка писателя  Алексея Алексеевича Перовского «Черная курица или Подземные жители». Он печатал  свои произведения под псевдонимом Антоний Погорельский. «Черная курица»  написана  в 1829 </w:t>
      </w:r>
      <w:r>
        <w:rPr>
          <w:sz w:val="28"/>
          <w:szCs w:val="28"/>
        </w:rPr>
        <w:lastRenderedPageBreak/>
        <w:t xml:space="preserve">году для своего любимого племянника и  уже  </w:t>
      </w:r>
      <w:proofErr w:type="gramStart"/>
      <w:r>
        <w:rPr>
          <w:sz w:val="28"/>
          <w:szCs w:val="28"/>
        </w:rPr>
        <w:t>более двухсот лет очаровывает</w:t>
      </w:r>
      <w:proofErr w:type="gramEnd"/>
      <w:r>
        <w:rPr>
          <w:sz w:val="28"/>
          <w:szCs w:val="28"/>
        </w:rPr>
        <w:t xml:space="preserve"> читателя. Из афиши</w:t>
      </w:r>
      <w:proofErr w:type="gramStart"/>
      <w:r>
        <w:rPr>
          <w:sz w:val="28"/>
          <w:szCs w:val="28"/>
        </w:rPr>
        <w:t xml:space="preserve"> С</w:t>
      </w:r>
      <w:proofErr w:type="gramEnd"/>
      <w:r>
        <w:rPr>
          <w:sz w:val="28"/>
          <w:szCs w:val="28"/>
        </w:rPr>
        <w:t xml:space="preserve">анкт- Петербургского театра: </w:t>
      </w:r>
      <w:proofErr w:type="gramStart"/>
      <w:r>
        <w:rPr>
          <w:sz w:val="28"/>
          <w:szCs w:val="28"/>
        </w:rPr>
        <w:t>«Эта   сказка  о том, как чернят душу неблагодарность, заносчивость, неза</w:t>
      </w:r>
      <w:r>
        <w:rPr>
          <w:sz w:val="28"/>
          <w:szCs w:val="28"/>
        </w:rPr>
        <w:softHyphen/>
        <w:t>служенный успех,  но она и о том, что спасенная от ножа кухарки черная курица может обернуться министром милого маленького народа, что попросить лапку у серой кошки — значит вызвать целую цепь странно связанных между собою действий, что дырочки в заборе сделала, наверное, добрая волшебница..».</w:t>
      </w:r>
      <w:proofErr w:type="gramEnd"/>
    </w:p>
    <w:p w:rsidR="00356245" w:rsidRDefault="00356245" w:rsidP="00356245">
      <w:pPr>
        <w:pStyle w:val="a4"/>
        <w:spacing w:line="360" w:lineRule="auto"/>
        <w:jc w:val="both"/>
        <w:rPr>
          <w:sz w:val="28"/>
          <w:szCs w:val="28"/>
        </w:rPr>
      </w:pPr>
      <w:r>
        <w:rPr>
          <w:sz w:val="28"/>
          <w:szCs w:val="28"/>
        </w:rPr>
        <w:t xml:space="preserve"> </w:t>
      </w:r>
      <w:r>
        <w:rPr>
          <w:sz w:val="28"/>
          <w:szCs w:val="28"/>
        </w:rPr>
        <w:tab/>
        <w:t>Существуют театральные постановки по сказке А. Погорельского, в том числе - череповецкого Камерного театра. Наверное, многие дети смотрели мультфильм «Черная курица или Подземные жители».</w:t>
      </w:r>
    </w:p>
    <w:p w:rsidR="00356245" w:rsidRDefault="00356245" w:rsidP="00356245">
      <w:pPr>
        <w:pStyle w:val="a4"/>
        <w:spacing w:line="360" w:lineRule="auto"/>
        <w:ind w:firstLine="708"/>
        <w:jc w:val="both"/>
        <w:rPr>
          <w:sz w:val="28"/>
          <w:szCs w:val="28"/>
        </w:rPr>
      </w:pPr>
      <w:r>
        <w:rPr>
          <w:sz w:val="28"/>
          <w:szCs w:val="28"/>
        </w:rPr>
        <w:t xml:space="preserve">Печальный конец волшебной повести  явно  не соответствует сказочным канонам. Дети привыкли к тому, что в сказках все заканчивается хорошо. Нетрадиционный подход в обучении дает возможность ребенку  поставить себя на место главного героя, уяснить самостоятельно  - что хорошо, а что плохо, без лишней морализации со стороны учителя.   Создавая установку на исследовательское прочтение сказки, учитель  стремится заинтересовать  детей, побудить к поиску ответов, которые содержит текст в зашифрованном виде.  В.Г. </w:t>
      </w:r>
      <w:proofErr w:type="spellStart"/>
      <w:r>
        <w:rPr>
          <w:sz w:val="28"/>
          <w:szCs w:val="28"/>
        </w:rPr>
        <w:t>Маранцман</w:t>
      </w:r>
      <w:proofErr w:type="spellEnd"/>
      <w:r>
        <w:rPr>
          <w:sz w:val="28"/>
          <w:szCs w:val="28"/>
        </w:rPr>
        <w:t xml:space="preserve"> рекомендует строить проблемные </w:t>
      </w:r>
      <w:proofErr w:type="gramStart"/>
      <w:r>
        <w:rPr>
          <w:sz w:val="28"/>
          <w:szCs w:val="28"/>
        </w:rPr>
        <w:t>ситуации</w:t>
      </w:r>
      <w:proofErr w:type="gramEnd"/>
      <w:r>
        <w:rPr>
          <w:sz w:val="28"/>
          <w:szCs w:val="28"/>
        </w:rPr>
        <w:t xml:space="preserve">  на уроке опираясь на событийную основу произведения.</w:t>
      </w:r>
    </w:p>
    <w:p w:rsidR="00356245" w:rsidRDefault="00356245" w:rsidP="00356245">
      <w:pPr>
        <w:pStyle w:val="a4"/>
        <w:spacing w:line="360" w:lineRule="auto"/>
        <w:ind w:firstLine="708"/>
        <w:jc w:val="both"/>
        <w:rPr>
          <w:sz w:val="28"/>
          <w:szCs w:val="28"/>
        </w:rPr>
      </w:pPr>
      <w:r>
        <w:rPr>
          <w:sz w:val="28"/>
          <w:szCs w:val="28"/>
        </w:rPr>
        <w:t>Обратим внимание учеников на  название «Черная курица или Подземные жители». Отчего  подземные жители вопреки правилам русского языка автор пишет  с заглавной буквы? Как  правило, дети находят на него верный ответ, мотивируя  написание особой значимостью этих героев. Ученикам  предложено  поразмышлять над собственным названием сказки. Далее, отмечаем, что    А.Погорельский   назвал   свое произведение «волшебная повесть», хотя такого литературного жанра не существует.  Предложим ученикам найти  определения «повесть» и «сказка» в учебнике. Учитель вводит новое для детей  понятие -</w:t>
      </w:r>
      <w:r w:rsidR="00282B1E">
        <w:rPr>
          <w:sz w:val="28"/>
          <w:szCs w:val="28"/>
        </w:rPr>
        <w:t xml:space="preserve"> </w:t>
      </w:r>
      <w:r>
        <w:rPr>
          <w:sz w:val="28"/>
          <w:szCs w:val="28"/>
        </w:rPr>
        <w:t xml:space="preserve">«литературная сказка».  </w:t>
      </w:r>
      <w:r>
        <w:rPr>
          <w:sz w:val="28"/>
          <w:szCs w:val="28"/>
        </w:rPr>
        <w:lastRenderedPageBreak/>
        <w:t>Обращение к тексту позволит определить черты повести и  сказки в «Черной курице» А. Погорельского.</w:t>
      </w:r>
    </w:p>
    <w:p w:rsidR="00356245" w:rsidRDefault="00356245" w:rsidP="00356245">
      <w:pPr>
        <w:pStyle w:val="a4"/>
        <w:spacing w:line="360" w:lineRule="auto"/>
        <w:ind w:firstLine="708"/>
        <w:jc w:val="both"/>
        <w:rPr>
          <w:sz w:val="28"/>
          <w:szCs w:val="28"/>
        </w:rPr>
      </w:pPr>
      <w:r>
        <w:rPr>
          <w:sz w:val="28"/>
          <w:szCs w:val="28"/>
        </w:rPr>
        <w:t xml:space="preserve">Волшебное действие  возникает на грани действительного и воображаемого. </w:t>
      </w:r>
      <w:proofErr w:type="gramStart"/>
      <w:r>
        <w:rPr>
          <w:sz w:val="28"/>
          <w:szCs w:val="28"/>
        </w:rPr>
        <w:t>Сказочное</w:t>
      </w:r>
      <w:proofErr w:type="gramEnd"/>
      <w:r>
        <w:rPr>
          <w:sz w:val="28"/>
          <w:szCs w:val="28"/>
        </w:rPr>
        <w:t xml:space="preserve"> переплетается с реальностью. Например, спасенная от ножа </w:t>
      </w:r>
      <w:proofErr w:type="spellStart"/>
      <w:r>
        <w:rPr>
          <w:sz w:val="28"/>
          <w:szCs w:val="28"/>
        </w:rPr>
        <w:t>Тринушки</w:t>
      </w:r>
      <w:proofErr w:type="spellEnd"/>
      <w:r>
        <w:rPr>
          <w:sz w:val="28"/>
          <w:szCs w:val="28"/>
        </w:rPr>
        <w:t xml:space="preserve"> курица, превращается в министра  сказочного  королевства. Ученикам 4 класса, по мнению </w:t>
      </w:r>
      <w:proofErr w:type="spellStart"/>
      <w:r>
        <w:rPr>
          <w:sz w:val="28"/>
          <w:szCs w:val="28"/>
        </w:rPr>
        <w:t>Маранцмана</w:t>
      </w:r>
      <w:proofErr w:type="spellEnd"/>
      <w:r>
        <w:rPr>
          <w:sz w:val="28"/>
          <w:szCs w:val="28"/>
        </w:rPr>
        <w:t xml:space="preserve">,  свойственно наивно - реалистическое отношение к искусству: «События и герои художественного произведения ощущаются при этом как действительно существующие, прямо перенесенные из жизни на страницы книги»  [2, с. 31]. </w:t>
      </w:r>
    </w:p>
    <w:p w:rsidR="00356245" w:rsidRDefault="00356245" w:rsidP="0035624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 осталась без внимания  детей историческая конкретность Васильевского острова, узнаются черты архитектуры Петербурга.  Многие бывали  в Петербурге с родителями и могут  поделиться  увиденным с  остальными.  Умение наблюдать, самостоятельно размышлять   над прочитанным, является важным условием работы  исследовательским методом. Учитель делит  учащихся на две группы, которые в ходе обсуждения будут защищать противоположные точки зрения. Проблемный вопрос  следующий: «Можно ли  считать  Алешу отрицательным героем?»</w:t>
      </w:r>
    </w:p>
    <w:p w:rsidR="00356245" w:rsidRDefault="00356245" w:rsidP="0035624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Импульсом к анализу служит разноречивость читательских впечатлений о главном герое. Выбор проблемной ситуации обусловлен возрастом и уровнем литературного развития учащихся. Кроме того, в сказке присутствует нравственно - дидактический подтекст и дети имеют возможность самостоятельно сделать выводы. Деление на две группы оправданно коммуникативной составляющей. </w:t>
      </w:r>
    </w:p>
    <w:p w:rsidR="00356245" w:rsidRPr="00282B1E" w:rsidRDefault="00356245" w:rsidP="00356245">
      <w:pPr>
        <w:spacing w:line="360" w:lineRule="auto"/>
        <w:ind w:firstLine="708"/>
        <w:jc w:val="both"/>
        <w:rPr>
          <w:rStyle w:val="apple-converted-space"/>
          <w:rFonts w:ascii="Times New Roman" w:hAnsi="Times New Roman" w:cs="Times New Roman"/>
          <w:shd w:val="clear" w:color="auto" w:fill="FFFFFF"/>
        </w:rPr>
      </w:pPr>
      <w:r w:rsidRPr="00282B1E">
        <w:rPr>
          <w:rFonts w:ascii="Times New Roman" w:hAnsi="Times New Roman" w:cs="Times New Roman"/>
          <w:sz w:val="28"/>
          <w:szCs w:val="28"/>
        </w:rPr>
        <w:t xml:space="preserve">По С.Т. </w:t>
      </w:r>
      <w:proofErr w:type="spellStart"/>
      <w:r w:rsidRPr="00282B1E">
        <w:rPr>
          <w:rFonts w:ascii="Times New Roman" w:hAnsi="Times New Roman" w:cs="Times New Roman"/>
          <w:sz w:val="28"/>
          <w:szCs w:val="28"/>
        </w:rPr>
        <w:t>Шацкому</w:t>
      </w:r>
      <w:proofErr w:type="spellEnd"/>
      <w:r w:rsidRPr="00282B1E">
        <w:rPr>
          <w:rFonts w:ascii="Times New Roman" w:hAnsi="Times New Roman" w:cs="Times New Roman"/>
          <w:sz w:val="28"/>
          <w:szCs w:val="28"/>
        </w:rPr>
        <w:t xml:space="preserve">  учебное исследование имеет следующие этапы:  1) постановка вопроса; 2)</w:t>
      </w:r>
      <w:r w:rsidRPr="00282B1E">
        <w:rPr>
          <w:rStyle w:val="apple-converted-space"/>
          <w:rFonts w:ascii="Times New Roman" w:hAnsi="Times New Roman" w:cs="Times New Roman"/>
          <w:sz w:val="28"/>
          <w:szCs w:val="28"/>
          <w:shd w:val="clear" w:color="auto" w:fill="FFFFFF"/>
        </w:rPr>
        <w:t> предполагаемое решение вопроса - догадка, гипотеза; 3) исследование догадки, гипотезы путем наблюдения, опыта, теоретического анализа; 4) разрешение вопроса и проверка; 5) фиксирование результатов исследования в форме записи, рисунка и т.п.</w:t>
      </w:r>
      <w:r w:rsidRPr="00282B1E">
        <w:rPr>
          <w:rFonts w:ascii="Times New Roman" w:eastAsia="Times New Roman" w:hAnsi="Times New Roman" w:cs="Times New Roman"/>
          <w:sz w:val="28"/>
          <w:szCs w:val="28"/>
          <w:lang w:eastAsia="ru-RU"/>
        </w:rPr>
        <w:t xml:space="preserve">  [4, с. 29].</w:t>
      </w:r>
      <w:r w:rsidRPr="00282B1E">
        <w:rPr>
          <w:rStyle w:val="apple-converted-space"/>
          <w:rFonts w:ascii="Times New Roman" w:hAnsi="Times New Roman" w:cs="Times New Roman"/>
          <w:sz w:val="28"/>
          <w:szCs w:val="28"/>
          <w:shd w:val="clear" w:color="auto" w:fill="FFFFFF"/>
        </w:rPr>
        <w:t xml:space="preserve">  </w:t>
      </w:r>
    </w:p>
    <w:p w:rsidR="00356245" w:rsidRPr="00282B1E" w:rsidRDefault="00356245" w:rsidP="00356245">
      <w:pPr>
        <w:spacing w:line="360" w:lineRule="auto"/>
        <w:ind w:firstLine="708"/>
        <w:jc w:val="both"/>
        <w:rPr>
          <w:rStyle w:val="apple-converted-space"/>
          <w:rFonts w:ascii="Times New Roman" w:hAnsi="Times New Roman" w:cs="Times New Roman"/>
          <w:sz w:val="28"/>
          <w:szCs w:val="28"/>
          <w:shd w:val="clear" w:color="auto" w:fill="FFFFFF"/>
        </w:rPr>
      </w:pPr>
      <w:r w:rsidRPr="00282B1E">
        <w:rPr>
          <w:rStyle w:val="apple-converted-space"/>
          <w:rFonts w:ascii="Times New Roman" w:hAnsi="Times New Roman" w:cs="Times New Roman"/>
          <w:sz w:val="28"/>
          <w:szCs w:val="28"/>
          <w:shd w:val="clear" w:color="auto" w:fill="FFFFFF"/>
        </w:rPr>
        <w:lastRenderedPageBreak/>
        <w:t>Первыми выступала группа, которая доказывала что Алеша - отрицательный герой. Был высказан  протест против того, что мальчик  разрушил мечту, сказочный мир потерян и поступок главного героя  не оставил читателю надежды на будущее. Дети последовательно перечисляли последствия предательства героя  и выражали сочувствие маленькому народу, но не спешили назвать Алешу предателем.</w:t>
      </w:r>
    </w:p>
    <w:p w:rsidR="00356245" w:rsidRPr="00282B1E" w:rsidRDefault="00356245" w:rsidP="00356245">
      <w:pPr>
        <w:spacing w:line="360" w:lineRule="auto"/>
        <w:ind w:firstLine="708"/>
        <w:jc w:val="both"/>
        <w:rPr>
          <w:rStyle w:val="apple-converted-space"/>
          <w:rFonts w:ascii="Times New Roman" w:hAnsi="Times New Roman" w:cs="Times New Roman"/>
          <w:sz w:val="28"/>
          <w:szCs w:val="28"/>
          <w:shd w:val="clear" w:color="auto" w:fill="FFFFFF"/>
        </w:rPr>
      </w:pPr>
      <w:r w:rsidRPr="00282B1E">
        <w:rPr>
          <w:rStyle w:val="apple-converted-space"/>
          <w:rFonts w:ascii="Times New Roman" w:hAnsi="Times New Roman" w:cs="Times New Roman"/>
          <w:sz w:val="28"/>
          <w:szCs w:val="28"/>
          <w:shd w:val="clear" w:color="auto" w:fill="FFFFFF"/>
        </w:rPr>
        <w:t xml:space="preserve">Вторая группа пыталась оправдать главного героя, указывая на положительные черты характера Алеши. Вспомнили, что мальчик был одиноким, оставленным своими родителями на долгое время в пансионе. Алеша совершил непоправимую ошибку, невольно </w:t>
      </w:r>
      <w:proofErr w:type="gramStart"/>
      <w:r w:rsidRPr="00282B1E">
        <w:rPr>
          <w:rStyle w:val="apple-converted-space"/>
          <w:rFonts w:ascii="Times New Roman" w:hAnsi="Times New Roman" w:cs="Times New Roman"/>
          <w:sz w:val="28"/>
          <w:szCs w:val="28"/>
          <w:shd w:val="clear" w:color="auto" w:fill="FFFFFF"/>
        </w:rPr>
        <w:t>выдав своих друзей и за это жестоко поплатился</w:t>
      </w:r>
      <w:proofErr w:type="gramEnd"/>
      <w:r w:rsidRPr="00282B1E">
        <w:rPr>
          <w:rStyle w:val="apple-converted-space"/>
          <w:rFonts w:ascii="Times New Roman" w:hAnsi="Times New Roman" w:cs="Times New Roman"/>
          <w:sz w:val="28"/>
          <w:szCs w:val="28"/>
          <w:shd w:val="clear" w:color="auto" w:fill="FFFFFF"/>
        </w:rPr>
        <w:t xml:space="preserve">. На защите говорили о том, что решение в повести принимал ребенок, а он еще не может мыслить наперед, предугадать результат нарушения запрета. Когда мальчик проговорился, ему было страшно за себя. На возражения противоположной группы по поводу дурных качеств Алеши, </w:t>
      </w:r>
      <w:proofErr w:type="gramStart"/>
      <w:r w:rsidRPr="00282B1E">
        <w:rPr>
          <w:rStyle w:val="apple-converted-space"/>
          <w:rFonts w:ascii="Times New Roman" w:hAnsi="Times New Roman" w:cs="Times New Roman"/>
          <w:sz w:val="28"/>
          <w:szCs w:val="28"/>
          <w:shd w:val="clear" w:color="auto" w:fill="FFFFFF"/>
        </w:rPr>
        <w:t>отвечают</w:t>
      </w:r>
      <w:proofErr w:type="gramEnd"/>
      <w:r w:rsidRPr="00282B1E">
        <w:rPr>
          <w:rStyle w:val="apple-converted-space"/>
          <w:rFonts w:ascii="Times New Roman" w:hAnsi="Times New Roman" w:cs="Times New Roman"/>
          <w:sz w:val="28"/>
          <w:szCs w:val="28"/>
          <w:shd w:val="clear" w:color="auto" w:fill="FFFFFF"/>
        </w:rPr>
        <w:t xml:space="preserve"> что он преодолел дурное, исправился. Комплекс дополнительных вопросов подводит учащихся к углубленному анализу текста. Какими   достоинствами обладал Алеша? Какая семья у Алеши? Почему король решил отблагодарить Алешу? Какой смы</w:t>
      </w:r>
      <w:proofErr w:type="gramStart"/>
      <w:r w:rsidRPr="00282B1E">
        <w:rPr>
          <w:rStyle w:val="apple-converted-space"/>
          <w:rFonts w:ascii="Times New Roman" w:hAnsi="Times New Roman" w:cs="Times New Roman"/>
          <w:sz w:val="28"/>
          <w:szCs w:val="28"/>
          <w:shd w:val="clear" w:color="auto" w:fill="FFFFFF"/>
        </w:rPr>
        <w:t>сл скр</w:t>
      </w:r>
      <w:proofErr w:type="gramEnd"/>
      <w:r w:rsidRPr="00282B1E">
        <w:rPr>
          <w:rStyle w:val="apple-converted-space"/>
          <w:rFonts w:ascii="Times New Roman" w:hAnsi="Times New Roman" w:cs="Times New Roman"/>
          <w:sz w:val="28"/>
          <w:szCs w:val="28"/>
          <w:shd w:val="clear" w:color="auto" w:fill="FFFFFF"/>
        </w:rPr>
        <w:t>ывается в том, что министр выступает в роли курицы, а не петуха, ведь он же мужчина?</w:t>
      </w:r>
    </w:p>
    <w:p w:rsidR="00356245" w:rsidRPr="00282B1E" w:rsidRDefault="00356245" w:rsidP="00356245">
      <w:pPr>
        <w:spacing w:line="360" w:lineRule="auto"/>
        <w:ind w:firstLine="708"/>
        <w:jc w:val="both"/>
        <w:rPr>
          <w:rStyle w:val="apple-converted-space"/>
          <w:rFonts w:ascii="Times New Roman" w:hAnsi="Times New Roman" w:cs="Times New Roman"/>
          <w:sz w:val="28"/>
          <w:szCs w:val="28"/>
          <w:shd w:val="clear" w:color="auto" w:fill="FFFFFF"/>
        </w:rPr>
      </w:pPr>
      <w:r w:rsidRPr="00282B1E">
        <w:rPr>
          <w:rStyle w:val="apple-converted-space"/>
          <w:rFonts w:ascii="Times New Roman" w:hAnsi="Times New Roman" w:cs="Times New Roman"/>
          <w:sz w:val="28"/>
          <w:szCs w:val="28"/>
          <w:shd w:val="clear" w:color="auto" w:fill="FFFFFF"/>
        </w:rPr>
        <w:t xml:space="preserve">Разумеется, не на все вопросы дети смогут найти убедительные ответы. Самые сложные и запутанные решаются  с  помощью учителя. Главное состоит в том, чтобы заинтересовать детей, побудить их к поиску ответов. На  этом  уроке мы размышляли над ценностями подлинными и мнимыми; </w:t>
      </w:r>
      <w:proofErr w:type="gramStart"/>
      <w:r w:rsidRPr="00282B1E">
        <w:rPr>
          <w:rStyle w:val="apple-converted-space"/>
          <w:rFonts w:ascii="Times New Roman" w:hAnsi="Times New Roman" w:cs="Times New Roman"/>
          <w:sz w:val="28"/>
          <w:szCs w:val="28"/>
          <w:shd w:val="clear" w:color="auto" w:fill="FFFFFF"/>
        </w:rPr>
        <w:t>разбирали</w:t>
      </w:r>
      <w:proofErr w:type="gramEnd"/>
      <w:r w:rsidRPr="00282B1E">
        <w:rPr>
          <w:rStyle w:val="apple-converted-space"/>
          <w:rFonts w:ascii="Times New Roman" w:hAnsi="Times New Roman" w:cs="Times New Roman"/>
          <w:sz w:val="28"/>
          <w:szCs w:val="28"/>
          <w:shd w:val="clear" w:color="auto" w:fill="FFFFFF"/>
        </w:rPr>
        <w:t xml:space="preserve">  что является главным  в жизни, а что вторично. Разрешение вопроса, поставленного в начале урока</w:t>
      </w:r>
      <w:r w:rsidR="00282B1E">
        <w:rPr>
          <w:rStyle w:val="apple-converted-space"/>
          <w:rFonts w:ascii="Times New Roman" w:hAnsi="Times New Roman" w:cs="Times New Roman"/>
          <w:sz w:val="28"/>
          <w:szCs w:val="28"/>
          <w:shd w:val="clear" w:color="auto" w:fill="FFFFFF"/>
        </w:rPr>
        <w:t>,</w:t>
      </w:r>
      <w:r w:rsidRPr="00282B1E">
        <w:rPr>
          <w:rStyle w:val="apple-converted-space"/>
          <w:rFonts w:ascii="Times New Roman" w:hAnsi="Times New Roman" w:cs="Times New Roman"/>
          <w:sz w:val="28"/>
          <w:szCs w:val="28"/>
          <w:shd w:val="clear" w:color="auto" w:fill="FFFFFF"/>
        </w:rPr>
        <w:t xml:space="preserve"> привело к следующим выводам: 1) Алеша  не является отрицательным героем; 2) печальный конец волшебной повести напоминает читателю, что иногда по его вине могут произойти непоправимые вещи, за которые он в ответе.</w:t>
      </w:r>
    </w:p>
    <w:p w:rsidR="00356245" w:rsidRPr="00282B1E" w:rsidRDefault="00356245" w:rsidP="00356245">
      <w:pPr>
        <w:spacing w:line="360" w:lineRule="auto"/>
        <w:ind w:firstLine="708"/>
        <w:jc w:val="both"/>
        <w:rPr>
          <w:rStyle w:val="apple-converted-space"/>
          <w:rFonts w:ascii="Times New Roman" w:hAnsi="Times New Roman" w:cs="Times New Roman"/>
          <w:sz w:val="28"/>
          <w:szCs w:val="28"/>
          <w:shd w:val="clear" w:color="auto" w:fill="FFFFFF"/>
        </w:rPr>
      </w:pPr>
      <w:r w:rsidRPr="00282B1E">
        <w:rPr>
          <w:rStyle w:val="apple-converted-space"/>
          <w:rFonts w:ascii="Times New Roman" w:hAnsi="Times New Roman" w:cs="Times New Roman"/>
          <w:sz w:val="28"/>
          <w:szCs w:val="28"/>
          <w:shd w:val="clear" w:color="auto" w:fill="FFFFFF"/>
        </w:rPr>
        <w:lastRenderedPageBreak/>
        <w:t>Ученики выдвигают в конце урока конструктивное предложение: все можно исправить, изменить в лучшую сторону. Для этого нужна волшебная палочка. Об этом мы будем говорить на следующем уроке, а домашним заданием  станет детям:  написать письмо Подземным жителям.</w:t>
      </w:r>
    </w:p>
    <w:p w:rsidR="00356245" w:rsidRPr="00282B1E" w:rsidRDefault="00356245" w:rsidP="00356245">
      <w:pPr>
        <w:spacing w:after="29" w:line="360" w:lineRule="auto"/>
        <w:ind w:firstLine="708"/>
        <w:jc w:val="both"/>
        <w:rPr>
          <w:rStyle w:val="apple-converted-space"/>
          <w:rFonts w:ascii="Times New Roman" w:hAnsi="Times New Roman" w:cs="Times New Roman"/>
          <w:sz w:val="28"/>
          <w:szCs w:val="28"/>
          <w:shd w:val="clear" w:color="auto" w:fill="FFFFFF"/>
        </w:rPr>
      </w:pPr>
      <w:r w:rsidRPr="00282B1E">
        <w:rPr>
          <w:rStyle w:val="apple-converted-space"/>
          <w:rFonts w:ascii="Times New Roman" w:hAnsi="Times New Roman" w:cs="Times New Roman"/>
          <w:sz w:val="28"/>
          <w:szCs w:val="28"/>
          <w:shd w:val="clear" w:color="auto" w:fill="FFFFFF"/>
        </w:rPr>
        <w:t xml:space="preserve">Подводя итоги урока  можно отметить положительный эмоциональный настрой учеников от совместной работы. Практика согласования помогает преодолеть трудности, связанные с разницей во мнениях. Особенность исследовательского метода состоит в том, что в процессе решения одних проблем, возникают новые. Ученики, испытавшие радость открытия, идут дальше на поиск решения новых задач.  </w:t>
      </w:r>
    </w:p>
    <w:p w:rsidR="00356245" w:rsidRPr="00282B1E" w:rsidRDefault="00356245" w:rsidP="00356245">
      <w:pPr>
        <w:spacing w:after="29" w:line="360" w:lineRule="auto"/>
        <w:jc w:val="both"/>
        <w:rPr>
          <w:rStyle w:val="apple-converted-space"/>
          <w:rFonts w:ascii="Times New Roman" w:hAnsi="Times New Roman" w:cs="Times New Roman"/>
          <w:sz w:val="28"/>
          <w:szCs w:val="28"/>
          <w:shd w:val="clear" w:color="auto" w:fill="FFFFFF"/>
        </w:rPr>
      </w:pPr>
    </w:p>
    <w:p w:rsidR="00356245" w:rsidRPr="00282B1E" w:rsidRDefault="00356245" w:rsidP="00282B1E">
      <w:pPr>
        <w:spacing w:after="29" w:line="360" w:lineRule="auto"/>
        <w:jc w:val="center"/>
        <w:rPr>
          <w:rFonts w:ascii="Times New Roman" w:eastAsia="Times New Roman" w:hAnsi="Times New Roman" w:cs="Times New Roman"/>
          <w:color w:val="000000"/>
          <w:lang w:eastAsia="ru-RU"/>
        </w:rPr>
      </w:pPr>
      <w:r w:rsidRPr="00282B1E">
        <w:rPr>
          <w:rFonts w:ascii="Times New Roman" w:eastAsia="Times New Roman" w:hAnsi="Times New Roman" w:cs="Times New Roman"/>
          <w:color w:val="000000"/>
          <w:sz w:val="28"/>
          <w:szCs w:val="28"/>
          <w:lang w:eastAsia="ru-RU"/>
        </w:rPr>
        <w:t>Литература:</w:t>
      </w:r>
    </w:p>
    <w:p w:rsidR="00356245" w:rsidRPr="00282B1E" w:rsidRDefault="00356245" w:rsidP="00356245">
      <w:pPr>
        <w:spacing w:line="360" w:lineRule="auto"/>
        <w:jc w:val="both"/>
        <w:rPr>
          <w:rFonts w:ascii="Times New Roman" w:eastAsia="Times New Roman" w:hAnsi="Times New Roman" w:cs="Times New Roman"/>
          <w:color w:val="000000"/>
          <w:sz w:val="28"/>
          <w:szCs w:val="28"/>
          <w:lang w:eastAsia="ru-RU"/>
        </w:rPr>
      </w:pPr>
      <w:r w:rsidRPr="00282B1E">
        <w:rPr>
          <w:rFonts w:ascii="Times New Roman" w:eastAsia="Times New Roman" w:hAnsi="Times New Roman" w:cs="Times New Roman"/>
          <w:color w:val="000000"/>
          <w:sz w:val="28"/>
          <w:szCs w:val="28"/>
          <w:lang w:eastAsia="ru-RU"/>
        </w:rPr>
        <w:t xml:space="preserve">1.Абдурахманов Р.А. Возрастная психология: Онтогенез психических процессов и личности человека. - М.: НОУ Современный гуманитарный университет, 1999. - 59 </w:t>
      </w:r>
      <w:proofErr w:type="gramStart"/>
      <w:r w:rsidRPr="00282B1E">
        <w:rPr>
          <w:rFonts w:ascii="Times New Roman" w:eastAsia="Times New Roman" w:hAnsi="Times New Roman" w:cs="Times New Roman"/>
          <w:color w:val="000000"/>
          <w:sz w:val="28"/>
          <w:szCs w:val="28"/>
          <w:lang w:eastAsia="ru-RU"/>
        </w:rPr>
        <w:t>с</w:t>
      </w:r>
      <w:proofErr w:type="gramEnd"/>
      <w:r w:rsidRPr="00282B1E">
        <w:rPr>
          <w:rFonts w:ascii="Times New Roman" w:eastAsia="Times New Roman" w:hAnsi="Times New Roman" w:cs="Times New Roman"/>
          <w:color w:val="000000"/>
          <w:sz w:val="28"/>
          <w:szCs w:val="28"/>
          <w:lang w:eastAsia="ru-RU"/>
        </w:rPr>
        <w:t>.</w:t>
      </w:r>
    </w:p>
    <w:p w:rsidR="00356245" w:rsidRPr="00282B1E" w:rsidRDefault="00356245" w:rsidP="00356245">
      <w:pPr>
        <w:spacing w:line="360" w:lineRule="auto"/>
        <w:jc w:val="both"/>
        <w:rPr>
          <w:rStyle w:val="apple-converted-space"/>
          <w:rFonts w:ascii="Times New Roman" w:hAnsi="Times New Roman" w:cs="Times New Roman"/>
          <w:shd w:val="clear" w:color="auto" w:fill="FFFFFF"/>
        </w:rPr>
      </w:pPr>
      <w:r w:rsidRPr="00282B1E">
        <w:rPr>
          <w:rStyle w:val="apple-converted-space"/>
          <w:rFonts w:ascii="Times New Roman" w:hAnsi="Times New Roman" w:cs="Times New Roman"/>
          <w:sz w:val="28"/>
          <w:szCs w:val="28"/>
          <w:shd w:val="clear" w:color="auto" w:fill="FFFFFF"/>
        </w:rPr>
        <w:t xml:space="preserve">2. </w:t>
      </w:r>
      <w:proofErr w:type="spellStart"/>
      <w:r w:rsidRPr="00282B1E">
        <w:rPr>
          <w:rStyle w:val="apple-converted-space"/>
          <w:rFonts w:ascii="Times New Roman" w:hAnsi="Times New Roman" w:cs="Times New Roman"/>
          <w:sz w:val="28"/>
          <w:szCs w:val="28"/>
          <w:shd w:val="clear" w:color="auto" w:fill="FFFFFF"/>
        </w:rPr>
        <w:t>Маранцман</w:t>
      </w:r>
      <w:proofErr w:type="spellEnd"/>
      <w:r w:rsidRPr="00282B1E">
        <w:rPr>
          <w:rStyle w:val="apple-converted-space"/>
          <w:rFonts w:ascii="Times New Roman" w:hAnsi="Times New Roman" w:cs="Times New Roman"/>
          <w:sz w:val="28"/>
          <w:szCs w:val="28"/>
          <w:shd w:val="clear" w:color="auto" w:fill="FFFFFF"/>
        </w:rPr>
        <w:t xml:space="preserve"> В.Г. Проблемное изучение литературного произведения в школе: Пособие для учителей / В.Г. </w:t>
      </w:r>
      <w:proofErr w:type="spellStart"/>
      <w:r w:rsidRPr="00282B1E">
        <w:rPr>
          <w:rStyle w:val="apple-converted-space"/>
          <w:rFonts w:ascii="Times New Roman" w:hAnsi="Times New Roman" w:cs="Times New Roman"/>
          <w:sz w:val="28"/>
          <w:szCs w:val="28"/>
          <w:shd w:val="clear" w:color="auto" w:fill="FFFFFF"/>
        </w:rPr>
        <w:t>Маранцман</w:t>
      </w:r>
      <w:proofErr w:type="spellEnd"/>
      <w:r w:rsidRPr="00282B1E">
        <w:rPr>
          <w:rStyle w:val="apple-converted-space"/>
          <w:rFonts w:ascii="Times New Roman" w:hAnsi="Times New Roman" w:cs="Times New Roman"/>
          <w:sz w:val="28"/>
          <w:szCs w:val="28"/>
          <w:shd w:val="clear" w:color="auto" w:fill="FFFFFF"/>
        </w:rPr>
        <w:t xml:space="preserve">, Т.В. </w:t>
      </w:r>
      <w:proofErr w:type="spellStart"/>
      <w:r w:rsidRPr="00282B1E">
        <w:rPr>
          <w:rStyle w:val="apple-converted-space"/>
          <w:rFonts w:ascii="Times New Roman" w:hAnsi="Times New Roman" w:cs="Times New Roman"/>
          <w:sz w:val="28"/>
          <w:szCs w:val="28"/>
          <w:shd w:val="clear" w:color="auto" w:fill="FFFFFF"/>
        </w:rPr>
        <w:t>Чирковская</w:t>
      </w:r>
      <w:proofErr w:type="spellEnd"/>
      <w:r w:rsidRPr="00282B1E">
        <w:rPr>
          <w:rStyle w:val="apple-converted-space"/>
          <w:rFonts w:ascii="Times New Roman" w:hAnsi="Times New Roman" w:cs="Times New Roman"/>
          <w:sz w:val="28"/>
          <w:szCs w:val="28"/>
          <w:shd w:val="clear" w:color="auto" w:fill="FFFFFF"/>
        </w:rPr>
        <w:t xml:space="preserve">. - М.: Просвещение, 1977. – 206 </w:t>
      </w:r>
      <w:proofErr w:type="gramStart"/>
      <w:r w:rsidRPr="00282B1E">
        <w:rPr>
          <w:rStyle w:val="apple-converted-space"/>
          <w:rFonts w:ascii="Times New Roman" w:hAnsi="Times New Roman" w:cs="Times New Roman"/>
          <w:sz w:val="28"/>
          <w:szCs w:val="28"/>
          <w:shd w:val="clear" w:color="auto" w:fill="FFFFFF"/>
        </w:rPr>
        <w:t>с</w:t>
      </w:r>
      <w:proofErr w:type="gramEnd"/>
      <w:r w:rsidRPr="00282B1E">
        <w:rPr>
          <w:rStyle w:val="apple-converted-space"/>
          <w:rFonts w:ascii="Times New Roman" w:hAnsi="Times New Roman" w:cs="Times New Roman"/>
          <w:sz w:val="28"/>
          <w:szCs w:val="28"/>
          <w:shd w:val="clear" w:color="auto" w:fill="FFFFFF"/>
        </w:rPr>
        <w:t>.</w:t>
      </w:r>
    </w:p>
    <w:p w:rsidR="00356245" w:rsidRPr="00282B1E" w:rsidRDefault="00356245" w:rsidP="00356245">
      <w:pPr>
        <w:spacing w:line="360" w:lineRule="auto"/>
        <w:jc w:val="both"/>
        <w:rPr>
          <w:rFonts w:ascii="Times New Roman" w:eastAsia="Times New Roman" w:hAnsi="Times New Roman" w:cs="Times New Roman"/>
          <w:color w:val="000000"/>
          <w:lang w:eastAsia="ru-RU"/>
        </w:rPr>
      </w:pPr>
      <w:r w:rsidRPr="00282B1E">
        <w:rPr>
          <w:rStyle w:val="apple-converted-space"/>
          <w:rFonts w:ascii="Times New Roman" w:hAnsi="Times New Roman" w:cs="Times New Roman"/>
          <w:sz w:val="28"/>
          <w:szCs w:val="28"/>
          <w:shd w:val="clear" w:color="auto" w:fill="FFFFFF"/>
        </w:rPr>
        <w:t xml:space="preserve">3.Роджерс Карл </w:t>
      </w:r>
      <w:proofErr w:type="spellStart"/>
      <w:r w:rsidRPr="00282B1E">
        <w:rPr>
          <w:rStyle w:val="apple-converted-space"/>
          <w:rFonts w:ascii="Times New Roman" w:hAnsi="Times New Roman" w:cs="Times New Roman"/>
          <w:sz w:val="28"/>
          <w:szCs w:val="28"/>
          <w:shd w:val="clear" w:color="auto" w:fill="FFFFFF"/>
        </w:rPr>
        <w:t>Фрейберг</w:t>
      </w:r>
      <w:proofErr w:type="spellEnd"/>
      <w:r w:rsidRPr="00282B1E">
        <w:rPr>
          <w:rStyle w:val="apple-converted-space"/>
          <w:rFonts w:ascii="Times New Roman" w:hAnsi="Times New Roman" w:cs="Times New Roman"/>
          <w:sz w:val="28"/>
          <w:szCs w:val="28"/>
          <w:shd w:val="clear" w:color="auto" w:fill="FFFFFF"/>
        </w:rPr>
        <w:t xml:space="preserve"> Дж. Свобода учиться.-</w:t>
      </w:r>
      <w:r w:rsidRPr="00282B1E">
        <w:rPr>
          <w:rFonts w:ascii="Times New Roman" w:eastAsia="Times New Roman" w:hAnsi="Times New Roman" w:cs="Times New Roman"/>
          <w:color w:val="000000"/>
          <w:sz w:val="28"/>
          <w:szCs w:val="28"/>
          <w:lang w:eastAsia="ru-RU"/>
        </w:rPr>
        <w:t xml:space="preserve"> [Электронный ресурс]: </w:t>
      </w:r>
      <w:r w:rsidRPr="00282B1E">
        <w:rPr>
          <w:rFonts w:ascii="Times New Roman" w:eastAsia="Times New Roman" w:hAnsi="Times New Roman" w:cs="Times New Roman"/>
          <w:color w:val="000000"/>
          <w:sz w:val="28"/>
          <w:szCs w:val="28"/>
          <w:lang w:val="en-US" w:eastAsia="ru-RU"/>
        </w:rPr>
        <w:t>www</w:t>
      </w:r>
      <w:r w:rsidRPr="00282B1E">
        <w:rPr>
          <w:rFonts w:ascii="Times New Roman" w:eastAsia="Times New Roman" w:hAnsi="Times New Roman" w:cs="Times New Roman"/>
          <w:color w:val="000000"/>
          <w:sz w:val="28"/>
          <w:szCs w:val="28"/>
          <w:lang w:eastAsia="ru-RU"/>
        </w:rPr>
        <w:t>/</w:t>
      </w:r>
      <w:proofErr w:type="spellStart"/>
      <w:r w:rsidRPr="00282B1E">
        <w:rPr>
          <w:rFonts w:ascii="Times New Roman" w:eastAsia="Times New Roman" w:hAnsi="Times New Roman" w:cs="Times New Roman"/>
          <w:color w:val="000000"/>
          <w:sz w:val="28"/>
          <w:szCs w:val="28"/>
          <w:lang w:val="en-US" w:eastAsia="ru-RU"/>
        </w:rPr>
        <w:t>studmed</w:t>
      </w:r>
      <w:proofErr w:type="spellEnd"/>
      <w:r w:rsidRPr="00282B1E">
        <w:rPr>
          <w:rFonts w:ascii="Times New Roman" w:eastAsia="Times New Roman" w:hAnsi="Times New Roman" w:cs="Times New Roman"/>
          <w:color w:val="000000"/>
          <w:sz w:val="28"/>
          <w:szCs w:val="28"/>
          <w:lang w:eastAsia="ru-RU"/>
        </w:rPr>
        <w:t>.</w:t>
      </w:r>
      <w:proofErr w:type="spellStart"/>
      <w:r w:rsidRPr="00282B1E">
        <w:rPr>
          <w:rFonts w:ascii="Times New Roman" w:eastAsia="Times New Roman" w:hAnsi="Times New Roman" w:cs="Times New Roman"/>
          <w:color w:val="000000"/>
          <w:sz w:val="28"/>
          <w:szCs w:val="28"/>
          <w:lang w:val="en-US" w:eastAsia="ru-RU"/>
        </w:rPr>
        <w:t>ru</w:t>
      </w:r>
      <w:proofErr w:type="spellEnd"/>
    </w:p>
    <w:p w:rsidR="00356245" w:rsidRPr="00282B1E" w:rsidRDefault="00356245" w:rsidP="00356245">
      <w:pPr>
        <w:spacing w:line="360" w:lineRule="auto"/>
        <w:jc w:val="both"/>
        <w:rPr>
          <w:rFonts w:ascii="Times New Roman" w:hAnsi="Times New Roman" w:cs="Times New Roman"/>
          <w:color w:val="000000"/>
          <w:sz w:val="28"/>
          <w:szCs w:val="28"/>
          <w:shd w:val="clear" w:color="auto" w:fill="FFFFFF"/>
        </w:rPr>
      </w:pPr>
      <w:r w:rsidRPr="00282B1E">
        <w:rPr>
          <w:rFonts w:ascii="Times New Roman" w:hAnsi="Times New Roman" w:cs="Times New Roman"/>
          <w:color w:val="000000"/>
          <w:sz w:val="28"/>
          <w:szCs w:val="28"/>
          <w:shd w:val="clear" w:color="auto" w:fill="FFFFFF"/>
        </w:rPr>
        <w:t>4.Шамова Т.И.  Проблемный подход в обучении / Школа управления. - М.: УЦ «Перспектива». - 2010. - 64с.</w:t>
      </w:r>
    </w:p>
    <w:p w:rsidR="00356245" w:rsidRPr="00282B1E" w:rsidRDefault="00356245" w:rsidP="00356245">
      <w:pPr>
        <w:spacing w:line="360" w:lineRule="auto"/>
        <w:jc w:val="both"/>
        <w:rPr>
          <w:rFonts w:ascii="Times New Roman" w:hAnsi="Times New Roman" w:cs="Times New Roman"/>
          <w:color w:val="000000"/>
          <w:sz w:val="28"/>
          <w:szCs w:val="28"/>
          <w:shd w:val="clear" w:color="auto" w:fill="FFFFFF"/>
        </w:rPr>
      </w:pPr>
    </w:p>
    <w:p w:rsidR="00356245" w:rsidRPr="00282B1E" w:rsidRDefault="00356245" w:rsidP="00356245">
      <w:pPr>
        <w:pStyle w:val="2"/>
        <w:spacing w:before="0" w:beforeAutospacing="0" w:after="0" w:afterAutospacing="0" w:line="360" w:lineRule="auto"/>
        <w:jc w:val="both"/>
        <w:rPr>
          <w:b w:val="0"/>
          <w:bCs w:val="0"/>
          <w:color w:val="888888"/>
          <w:sz w:val="28"/>
          <w:szCs w:val="28"/>
        </w:rPr>
      </w:pPr>
    </w:p>
    <w:p w:rsidR="00356245" w:rsidRDefault="00356245" w:rsidP="00356245">
      <w:pPr>
        <w:spacing w:line="360" w:lineRule="auto"/>
        <w:jc w:val="both"/>
        <w:rPr>
          <w:rFonts w:ascii="Times New Roman" w:hAnsi="Times New Roman" w:cs="Times New Roman"/>
          <w:sz w:val="28"/>
          <w:szCs w:val="28"/>
          <w:shd w:val="clear" w:color="auto" w:fill="FFFFFF"/>
        </w:rPr>
      </w:pPr>
    </w:p>
    <w:p w:rsidR="006B2167" w:rsidRDefault="00282B1E"/>
    <w:sectPr w:rsidR="006B2167" w:rsidSect="00431B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6245"/>
    <w:rsid w:val="00282B1E"/>
    <w:rsid w:val="00356245"/>
    <w:rsid w:val="00431BC3"/>
    <w:rsid w:val="00D25869"/>
    <w:rsid w:val="00D87117"/>
    <w:rsid w:val="00E37EE4"/>
    <w:rsid w:val="00F965AE"/>
    <w:rsid w:val="00FB48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245"/>
  </w:style>
  <w:style w:type="paragraph" w:styleId="2">
    <w:name w:val="heading 2"/>
    <w:basedOn w:val="a"/>
    <w:link w:val="20"/>
    <w:uiPriority w:val="9"/>
    <w:semiHidden/>
    <w:unhideWhenUsed/>
    <w:qFormat/>
    <w:rsid w:val="003562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5624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562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56245"/>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6245"/>
  </w:style>
</w:styles>
</file>

<file path=word/webSettings.xml><?xml version="1.0" encoding="utf-8"?>
<w:webSettings xmlns:r="http://schemas.openxmlformats.org/officeDocument/2006/relationships" xmlns:w="http://schemas.openxmlformats.org/wordprocessingml/2006/main">
  <w:divs>
    <w:div w:id="23994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1524</Words>
  <Characters>8689</Characters>
  <Application>Microsoft Office Word</Application>
  <DocSecurity>0</DocSecurity>
  <Lines>72</Lines>
  <Paragraphs>20</Paragraphs>
  <ScaleCrop>false</ScaleCrop>
  <Company>Krokoz™</Company>
  <LinksUpToDate>false</LinksUpToDate>
  <CharactersWithSpaces>10193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Пастухова</dc:creator>
  <cp:lastModifiedBy>1</cp:lastModifiedBy>
  <cp:revision>4</cp:revision>
  <dcterms:created xsi:type="dcterms:W3CDTF">2014-07-29T15:33:00Z</dcterms:created>
  <dcterms:modified xsi:type="dcterms:W3CDTF">2014-07-29T16:04:00Z</dcterms:modified>
</cp:coreProperties>
</file>