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D3" w:rsidRDefault="004F1BD3" w:rsidP="004F1BD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F1B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Чекрыжова</w:t>
      </w:r>
      <w:proofErr w:type="spellEnd"/>
      <w:r w:rsidRPr="004F1B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Вячеславовна </w:t>
      </w:r>
    </w:p>
    <w:p w:rsidR="004F1BD3" w:rsidRDefault="004F1BD3" w:rsidP="004F1BD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B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ЦО №44</w:t>
      </w:r>
    </w:p>
    <w:p w:rsidR="004F1BD3" w:rsidRPr="004F1BD3" w:rsidRDefault="004F1BD3" w:rsidP="004F1B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F1B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4F1BD3" w:rsidRDefault="004F1BD3" w:rsidP="00F634EE">
      <w:pPr>
        <w:rPr>
          <w:rFonts w:ascii="Times New Roman" w:hAnsi="Times New Roman" w:cs="Times New Roman"/>
          <w:b/>
          <w:sz w:val="28"/>
          <w:szCs w:val="28"/>
        </w:rPr>
      </w:pPr>
    </w:p>
    <w:p w:rsidR="00F634EE" w:rsidRPr="00F634EE" w:rsidRDefault="00F634EE" w:rsidP="00F634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34EE">
        <w:rPr>
          <w:rFonts w:ascii="Times New Roman" w:hAnsi="Times New Roman" w:cs="Times New Roman"/>
          <w:b/>
          <w:sz w:val="28"/>
          <w:szCs w:val="28"/>
        </w:rPr>
        <w:t xml:space="preserve">Примерная форма индивидуального образовательного плана </w:t>
      </w:r>
      <w:r w:rsidRPr="00F634EE">
        <w:rPr>
          <w:rFonts w:ascii="Times New Roman" w:hAnsi="Times New Roman" w:cs="Times New Roman"/>
          <w:b/>
          <w:bCs/>
          <w:sz w:val="28"/>
          <w:szCs w:val="28"/>
        </w:rPr>
        <w:t xml:space="preserve"> (ИОП)</w:t>
      </w:r>
    </w:p>
    <w:p w:rsidR="00F634EE" w:rsidRPr="00F634EE" w:rsidRDefault="00F634EE" w:rsidP="00F634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34EE">
        <w:rPr>
          <w:rFonts w:ascii="Times New Roman" w:hAnsi="Times New Roman" w:cs="Times New Roman"/>
          <w:b/>
          <w:bCs/>
          <w:sz w:val="28"/>
          <w:szCs w:val="28"/>
        </w:rPr>
        <w:t>I. Общие сведения</w:t>
      </w:r>
    </w:p>
    <w:tbl>
      <w:tblPr>
        <w:tblW w:w="558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5"/>
        <w:gridCol w:w="7670"/>
      </w:tblGrid>
      <w:tr w:rsidR="00F634EE" w:rsidRPr="00F634EE" w:rsidTr="00276FF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Ф. И.О. ребенка:                        Возраст:                      Школа: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                             Класс:</w:t>
            </w:r>
          </w:p>
        </w:tc>
      </w:tr>
      <w:tr w:rsidR="00F634EE" w:rsidRPr="00F634EE" w:rsidTr="00276FF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Ф.И.О. родителей: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634EE" w:rsidRPr="00F634EE" w:rsidTr="00276FF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Ф.И.О. основного педагога (учителя, воспитателя): 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 w:colFirst="0" w:colLast="1"/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специалистов сопровождения: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Учитель-логопед 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Учитель-дефектолог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Педагог-психолог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Социальный педагог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Тьютор</w:t>
            </w:r>
            <w:proofErr w:type="spellEnd"/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Инструктор ЛФК и т.д.</w:t>
            </w:r>
          </w:p>
        </w:tc>
      </w:tr>
      <w:tr w:rsidR="00F634EE" w:rsidRPr="00F634EE" w:rsidTr="00276FF5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Заключение и рекомендации ОПМПК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Описание состояния ребенка в психолого-педагогической терминологии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Перечисление специальных условий, необходимых ребенку для освоения образовательной программы и социальной адаптации </w:t>
            </w:r>
          </w:p>
        </w:tc>
      </w:tr>
      <w:bookmarkEnd w:id="0"/>
      <w:tr w:rsidR="00F634EE" w:rsidRPr="00F634EE" w:rsidTr="00276FF5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Основная цель на текущий период в направлении развития и социализации </w:t>
            </w: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ребенка (учебный год)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>Определяет стратегию деятельности школьной команды и родителей</w:t>
            </w:r>
          </w:p>
        </w:tc>
      </w:tr>
      <w:tr w:rsidR="00F634EE" w:rsidRPr="00F634EE" w:rsidTr="00276FF5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Общие задачи на период реализации ИОП (полугодие, четверть, триместр и т.п.)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Определяют приоритетные направления деятельности в рамках достижения цели с учетом запроса родителей</w:t>
            </w:r>
          </w:p>
        </w:tc>
      </w:tr>
      <w:tr w:rsidR="00F634EE" w:rsidRPr="00F634EE" w:rsidTr="00276FF5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 пребывания ребенка в ОУ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дней, количество уроков в день, начало и завершение учебного дня, кол-во часов индивидуальных/фронтальных занятий, итого учебных часов в неделю (с учетом требований </w:t>
            </w:r>
            <w:proofErr w:type="spellStart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СанПин</w:t>
            </w:r>
            <w:proofErr w:type="spellEnd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актуального состояния ребенка)</w:t>
            </w:r>
          </w:p>
        </w:tc>
      </w:tr>
    </w:tbl>
    <w:p w:rsidR="00F634EE" w:rsidRPr="00F634EE" w:rsidRDefault="00F634EE" w:rsidP="00F634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34EE">
        <w:rPr>
          <w:rFonts w:ascii="Times New Roman" w:hAnsi="Times New Roman" w:cs="Times New Roman"/>
          <w:b/>
          <w:bCs/>
          <w:sz w:val="28"/>
          <w:szCs w:val="28"/>
        </w:rPr>
        <w:t>II. Создание «</w:t>
      </w:r>
      <w:proofErr w:type="spellStart"/>
      <w:r w:rsidRPr="00F634EE">
        <w:rPr>
          <w:rFonts w:ascii="Times New Roman" w:hAnsi="Times New Roman" w:cs="Times New Roman"/>
          <w:b/>
          <w:bCs/>
          <w:sz w:val="28"/>
          <w:szCs w:val="28"/>
        </w:rPr>
        <w:t>безбарьерной</w:t>
      </w:r>
      <w:proofErr w:type="spellEnd"/>
      <w:r w:rsidRPr="00F634EE">
        <w:rPr>
          <w:rFonts w:ascii="Times New Roman" w:hAnsi="Times New Roman" w:cs="Times New Roman"/>
          <w:b/>
          <w:bCs/>
          <w:sz w:val="28"/>
          <w:szCs w:val="28"/>
        </w:rPr>
        <w:t>» среды (могут быть заполнены не все графы, если ребенку не требуются специальные приспособления или дополнительное оборудование)</w:t>
      </w:r>
    </w:p>
    <w:tbl>
      <w:tblPr>
        <w:tblW w:w="5933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2"/>
        <w:gridCol w:w="5238"/>
        <w:gridCol w:w="1978"/>
        <w:gridCol w:w="1299"/>
      </w:tblGrid>
      <w:tr w:rsidR="00F634EE" w:rsidRPr="00F634EE" w:rsidTr="00276FF5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Потребности ребенка</w:t>
            </w:r>
          </w:p>
        </w:tc>
        <w:tc>
          <w:tcPr>
            <w:tcW w:w="37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на период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(возможные)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Ресурсы для решения и </w:t>
            </w:r>
            <w:proofErr w:type="gramStart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</w:t>
            </w:r>
            <w:proofErr w:type="gram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Сроки </w:t>
            </w:r>
            <w:proofErr w:type="spellStart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</w:t>
            </w:r>
            <w:proofErr w:type="spellEnd"/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  <w:proofErr w:type="spellEnd"/>
          </w:p>
        </w:tc>
      </w:tr>
      <w:tr w:rsidR="00F634EE" w:rsidRPr="00F634EE" w:rsidTr="00276FF5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Построение комфортной  среды: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изменения в  помещениях (классная комната; рекреация и т.д.)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материалы для нормализации тонуса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визуальная поддержка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зонирование помещения: выделение зоны для творчества,     оборудование игровой зоны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оборудование уголка для уединения (ширма, палатка)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расстановка парт и т.д.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мягкие модули, сухой бассейн;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специальные игры и материалы (например, комплект </w:t>
            </w:r>
            <w:proofErr w:type="spellStart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Монтессори-</w:t>
            </w: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материалов</w:t>
            </w:r>
            <w:proofErr w:type="spellEnd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создание сенсорно обогащенной среды;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оборудование места (комнаты) для релаксации;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оборудование места для подвижных игр и т.д.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расписание, режим дня, алгоритмы деятельности в картинках и др.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Обеспечение 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специализированным учебным оборудованием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специализированное учебное место для ребенка с ДЦП;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коммуникатор, планшет;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ноутбук с обучающими программами и адаптированной  клавиатурой;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оборудование класса интерактивной доской или другим оборудованием для презентации визуальных материалов и др.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 помещений школы </w:t>
            </w:r>
            <w:proofErr w:type="gramStart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специализированным</w:t>
            </w:r>
            <w:proofErr w:type="gramEnd"/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оборудованием и  приспособлениями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лифт, подъемники, пандусы;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специально оборудованные комнаты для гигиенических процедур;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- приспособления для ориентации слабовидящего ребенка – метки-маркеры и др.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634EE" w:rsidRPr="00F634EE" w:rsidRDefault="00F634EE" w:rsidP="00F634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34EE" w:rsidRPr="00F634EE" w:rsidRDefault="00F634EE" w:rsidP="00F634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34EE">
        <w:rPr>
          <w:rFonts w:ascii="Times New Roman" w:hAnsi="Times New Roman" w:cs="Times New Roman"/>
          <w:b/>
          <w:bCs/>
          <w:sz w:val="28"/>
          <w:szCs w:val="28"/>
        </w:rPr>
        <w:t xml:space="preserve">III. Психолого-педагогическое сопровождение (заполняется только теми специалистами, которые будут сопровождать ребенка непосредственно – по решению </w:t>
      </w:r>
      <w:proofErr w:type="spellStart"/>
      <w:r w:rsidRPr="00F634EE">
        <w:rPr>
          <w:rFonts w:ascii="Times New Roman" w:hAnsi="Times New Roman" w:cs="Times New Roman"/>
          <w:b/>
          <w:bCs/>
          <w:sz w:val="28"/>
          <w:szCs w:val="28"/>
        </w:rPr>
        <w:t>ПМПк</w:t>
      </w:r>
      <w:proofErr w:type="spellEnd"/>
      <w:r w:rsidRPr="00F634E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634EE" w:rsidRPr="00F634EE" w:rsidRDefault="00F634EE" w:rsidP="00F634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34EE" w:rsidRPr="00F634EE" w:rsidRDefault="00F634EE" w:rsidP="00F634E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36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1812"/>
        <w:gridCol w:w="1678"/>
        <w:gridCol w:w="1074"/>
        <w:gridCol w:w="1663"/>
        <w:gridCol w:w="2134"/>
      </w:tblGrid>
      <w:tr w:rsidR="00F634EE" w:rsidRPr="00F634EE" w:rsidTr="00276FF5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Необходимый специалист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Основное направление деятельности 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Конкретные задачи на период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Режим и формы работы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достижений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Формы оценки результатов работы (динамика развития ребенка, самоанализ деятельности специалиста)</w:t>
            </w:r>
          </w:p>
        </w:tc>
      </w:tr>
      <w:tr w:rsidR="00F634EE" w:rsidRPr="00F634EE" w:rsidTr="00276FF5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Педагог-психолог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Учитель-дефектолог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Учитель-логопед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Тьютор</w:t>
            </w:r>
            <w:proofErr w:type="spellEnd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др.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634EE" w:rsidRPr="00F634EE" w:rsidRDefault="00F634EE" w:rsidP="00F634EE">
      <w:pPr>
        <w:rPr>
          <w:rFonts w:ascii="Times New Roman" w:hAnsi="Times New Roman" w:cs="Times New Roman"/>
          <w:bCs/>
          <w:sz w:val="28"/>
          <w:szCs w:val="28"/>
        </w:rPr>
      </w:pPr>
    </w:p>
    <w:p w:rsidR="00F634EE" w:rsidRPr="00F634EE" w:rsidRDefault="00F634EE" w:rsidP="00F634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34EE">
        <w:rPr>
          <w:rFonts w:ascii="Times New Roman" w:hAnsi="Times New Roman" w:cs="Times New Roman"/>
          <w:b/>
          <w:bCs/>
          <w:sz w:val="28"/>
          <w:szCs w:val="28"/>
        </w:rPr>
        <w:t>IV Освоение образовательной программы:</w:t>
      </w:r>
    </w:p>
    <w:tbl>
      <w:tblPr>
        <w:tblW w:w="547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2"/>
        <w:gridCol w:w="1765"/>
        <w:gridCol w:w="1524"/>
        <w:gridCol w:w="1624"/>
        <w:gridCol w:w="1918"/>
        <w:gridCol w:w="1987"/>
      </w:tblGrid>
      <w:tr w:rsidR="00F634EE" w:rsidRPr="00F634EE" w:rsidTr="00276FF5">
        <w:tc>
          <w:tcPr>
            <w:tcW w:w="793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(образовательная область)</w:t>
            </w:r>
          </w:p>
        </w:tc>
        <w:tc>
          <w:tcPr>
            <w:tcW w:w="84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Требования стандарта: планируемые </w:t>
            </w:r>
            <w:proofErr w:type="spellStart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предметныерезультаты</w:t>
            </w:r>
            <w:proofErr w:type="spellEnd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 текущий период обучения</w:t>
            </w:r>
          </w:p>
        </w:tc>
        <w:tc>
          <w:tcPr>
            <w:tcW w:w="727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Конкретные задачи для ребенка на период</w:t>
            </w:r>
          </w:p>
        </w:tc>
        <w:tc>
          <w:tcPr>
            <w:tcW w:w="775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Формы организации УД (Фронтальные, подгрупповые, индивид</w:t>
            </w:r>
            <w:proofErr w:type="gramStart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End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анятия и т.д.)</w:t>
            </w:r>
          </w:p>
        </w:tc>
        <w:tc>
          <w:tcPr>
            <w:tcW w:w="915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Достижений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(в терминологии наличия компетентности)</w:t>
            </w:r>
          </w:p>
        </w:tc>
        <w:tc>
          <w:tcPr>
            <w:tcW w:w="948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Формы оценки индивидуальных достижений, результатов учебной деятельности (от стандартных – тест, устный опрос, контрольная </w:t>
            </w: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работа и т.д. до творческих  - портфолио, карта успеха, профиль умений и др.)</w:t>
            </w:r>
            <w:proofErr w:type="gramEnd"/>
          </w:p>
        </w:tc>
      </w:tr>
      <w:tr w:rsidR="00F634EE" w:rsidRPr="00F634EE" w:rsidTr="00276FF5">
        <w:tc>
          <w:tcPr>
            <w:tcW w:w="793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Математика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(в соответствии с календарно-тематическим планированием)</w:t>
            </w:r>
          </w:p>
        </w:tc>
        <w:tc>
          <w:tcPr>
            <w:tcW w:w="84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75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5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8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793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Чтение (в соответствии с календарно-тематическим планированием)</w:t>
            </w:r>
          </w:p>
        </w:tc>
        <w:tc>
          <w:tcPr>
            <w:tcW w:w="84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75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5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8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793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………</w:t>
            </w:r>
          </w:p>
        </w:tc>
        <w:tc>
          <w:tcPr>
            <w:tcW w:w="84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75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5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8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634EE" w:rsidRPr="00F634EE" w:rsidRDefault="00F634EE" w:rsidP="00F634EE">
      <w:pPr>
        <w:rPr>
          <w:rFonts w:ascii="Times New Roman" w:hAnsi="Times New Roman" w:cs="Times New Roman"/>
          <w:bCs/>
          <w:sz w:val="28"/>
          <w:szCs w:val="28"/>
        </w:rPr>
      </w:pPr>
    </w:p>
    <w:p w:rsidR="00F634EE" w:rsidRPr="00F634EE" w:rsidRDefault="00F634EE" w:rsidP="00F634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34EE" w:rsidRPr="00F634EE" w:rsidRDefault="00F634EE" w:rsidP="00F634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34EE">
        <w:rPr>
          <w:rFonts w:ascii="Times New Roman" w:hAnsi="Times New Roman" w:cs="Times New Roman"/>
          <w:b/>
          <w:bCs/>
          <w:sz w:val="28"/>
          <w:szCs w:val="28"/>
        </w:rPr>
        <w:t>V. Формирование социальной компетентности: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4"/>
        <w:gridCol w:w="1462"/>
        <w:gridCol w:w="1361"/>
        <w:gridCol w:w="1575"/>
        <w:gridCol w:w="1669"/>
        <w:gridCol w:w="1420"/>
      </w:tblGrid>
      <w:tr w:rsidR="00F634EE" w:rsidRPr="00F634EE" w:rsidTr="00276FF5">
        <w:tc>
          <w:tcPr>
            <w:tcW w:w="1088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Направления деятельности</w:t>
            </w:r>
          </w:p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(примерные)</w:t>
            </w:r>
          </w:p>
        </w:tc>
        <w:tc>
          <w:tcPr>
            <w:tcW w:w="764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Конкретные задачи на период</w:t>
            </w:r>
          </w:p>
        </w:tc>
        <w:tc>
          <w:tcPr>
            <w:tcW w:w="711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23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Формы деятельности</w:t>
            </w:r>
          </w:p>
        </w:tc>
        <w:tc>
          <w:tcPr>
            <w:tcW w:w="87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 достижений</w:t>
            </w:r>
          </w:p>
        </w:tc>
        <w:tc>
          <w:tcPr>
            <w:tcW w:w="74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Формы оценки достижений</w:t>
            </w:r>
          </w:p>
        </w:tc>
      </w:tr>
      <w:tr w:rsidR="00F634EE" w:rsidRPr="00F634EE" w:rsidTr="00276FF5">
        <w:tc>
          <w:tcPr>
            <w:tcW w:w="1088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Помощь ребенку в усвоении и соблюдении школьных правил</w:t>
            </w:r>
          </w:p>
        </w:tc>
        <w:tc>
          <w:tcPr>
            <w:tcW w:w="764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1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3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1088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гигиенических навыков</w:t>
            </w:r>
          </w:p>
        </w:tc>
        <w:tc>
          <w:tcPr>
            <w:tcW w:w="764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1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3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1088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адекватного поведения в учебной ситуации (на уроке, во внеурочное время)</w:t>
            </w:r>
          </w:p>
        </w:tc>
        <w:tc>
          <w:tcPr>
            <w:tcW w:w="764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1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3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1088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социально приемлемого поведения в группе сверстников</w:t>
            </w:r>
          </w:p>
        </w:tc>
        <w:tc>
          <w:tcPr>
            <w:tcW w:w="764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1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3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1088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самостоятельности</w:t>
            </w:r>
          </w:p>
        </w:tc>
        <w:tc>
          <w:tcPr>
            <w:tcW w:w="764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1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3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1088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умения планировать и контролировать свою деятельность</w:t>
            </w:r>
          </w:p>
        </w:tc>
        <w:tc>
          <w:tcPr>
            <w:tcW w:w="764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1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3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34EE" w:rsidRPr="00F634EE" w:rsidTr="00276FF5">
        <w:tc>
          <w:tcPr>
            <w:tcW w:w="1088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4EE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764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1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3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2" w:type="pct"/>
          </w:tcPr>
          <w:p w:rsidR="00F634EE" w:rsidRPr="00F634EE" w:rsidRDefault="00F634EE" w:rsidP="00F634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634EE" w:rsidRPr="00F634EE" w:rsidRDefault="00F634EE" w:rsidP="00F634EE">
      <w:pPr>
        <w:rPr>
          <w:rFonts w:ascii="Times New Roman" w:hAnsi="Times New Roman" w:cs="Times New Roman"/>
          <w:sz w:val="28"/>
          <w:szCs w:val="28"/>
        </w:rPr>
      </w:pPr>
    </w:p>
    <w:sectPr w:rsidR="00F634EE" w:rsidRPr="00F634EE" w:rsidSect="00F8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753"/>
    <w:rsid w:val="004F1BD3"/>
    <w:rsid w:val="00A247E6"/>
    <w:rsid w:val="00AD6FBF"/>
    <w:rsid w:val="00D45FFA"/>
    <w:rsid w:val="00F54753"/>
    <w:rsid w:val="00F634EE"/>
    <w:rsid w:val="00F8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2014-02-27T08:28:00Z</dcterms:created>
  <dcterms:modified xsi:type="dcterms:W3CDTF">2015-11-18T15:53:00Z</dcterms:modified>
</cp:coreProperties>
</file>