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6C" w:rsidRPr="00C74C6C" w:rsidRDefault="00C74C6C" w:rsidP="00FF174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4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Кузнецова Люся Юрьевна </w:t>
      </w:r>
    </w:p>
    <w:p w:rsidR="00C74C6C" w:rsidRPr="00C74C6C" w:rsidRDefault="00C74C6C" w:rsidP="00FF174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4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№4</w:t>
      </w:r>
    </w:p>
    <w:p w:rsidR="00C74C6C" w:rsidRPr="00C74C6C" w:rsidRDefault="00C74C6C" w:rsidP="00FF174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4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</w:t>
      </w:r>
      <w:proofErr w:type="gramStart"/>
      <w:r w:rsidRPr="00C74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74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74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C74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Чистополь,</w:t>
      </w:r>
    </w:p>
    <w:p w:rsidR="00C74C6C" w:rsidRPr="00C74C6C" w:rsidRDefault="00C74C6C" w:rsidP="00FF17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74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C74C6C" w:rsidRDefault="00C74C6C" w:rsidP="00FF17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F174B" w:rsidRDefault="006F5ECD" w:rsidP="00FF17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Сегодня одна из важнейших задач общеобразовательной школы состоит уже не в том, чтобы «снабдить» учащихся багажом знаний, а в том, чтобы привить умения, позволяющие им самостоятельно добывать информацию и активно включаться в творческую, исследовательскую деятельность. В связи с этим актуальным становится внедрение в процесс обучения таких технологий, которые способствовали бы формированию и развитию у учащихся умения учиться, учиться творчески и самостоятельно. </w:t>
      </w:r>
    </w:p>
    <w:p w:rsidR="00FD70E4" w:rsidRPr="007C1EB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2010/2011 учебном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наша школа стала пилотной площадкой по внедрению Федерального государственного образовательного стандарта</w:t>
      </w:r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общего образования второго поколения, основная цель которого – развитие личности ребёнка на основе усвоения универсальных способов деятельности. Без их освоения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</w:t>
      </w:r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полноценным участником учебно</w:t>
      </w:r>
      <w:r w:rsidR="00AA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воспитательного процесса.</w:t>
      </w:r>
      <w:r w:rsidR="00FF1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 использование системно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</w:t>
      </w:r>
      <w:r w:rsidR="00FE1F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будет способствовать развитию таких универсальных</w:t>
      </w:r>
      <w:r w:rsidR="00FF1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действий, которые распространяются на все предметы, а также необходимы для решения задач практического характера. Чтобы ученик не оказался беспомощным в современном мире, надо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научить учиться, развивать </w:t>
      </w:r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к </w:t>
      </w:r>
      <w:proofErr w:type="spellStart"/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самоизменению</w:t>
      </w:r>
      <w:proofErr w:type="spellEnd"/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саморазвитию. 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мы, учителя,</w:t>
      </w:r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не только понимать,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и как учить, но и организо</w:t>
      </w:r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процесс таким образом, чтобы дети задавались вопросами «Чему мне нужно научиться?», «Как мне этому научиться?».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«Для чего мне это нужно?» Обучение должно быть выстроено нами </w:t>
      </w:r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«открытия» каждым школьником конкретного знания. Из пассивного ребёнка ученик должен превратиться в самостоятельную, крити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 мыслящую личность. Именно сейчас</w:t>
      </w:r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обеспечить общекультурное, личностное и познавательное развитие ребенка.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Системно-деятельностн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 позволяет мне формировать  личность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ученика и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родвигать  его в развитии 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тогда, когда он воспринимает знания в готовом виде, а в процессе его собственной деятельности, направ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ленной на «открытие нового знания», создаёт возможность самостоятельного успешного усвоения новых знаний, то есть умение учиться. На уроке я стараюсь не давать готов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знаний, а направляю детей на самостоятельное их получение. Приведу в пример урок русского языка в 4 классе по теме: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AA4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Текст. Объяснительная записка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F1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D70E4" w:rsidRPr="00523C58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 одном из этапов  урока   ставлю постановка проблемный  вопрос.  В формировании проблемы мне помогают ситуативные задания из технологической карты по УМК «Перспектива». Предлагаю ученикам рассмотреть проблемную ситуацию. Например,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523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Ваня стал часто опаздывать на пе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рвый урок. После очередного опо</w:t>
      </w:r>
      <w:r w:rsidRPr="00523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здания директор школы попросил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написать объяснительную за</w:t>
      </w:r>
      <w:r w:rsidRPr="00523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писку. Ваня написал:</w:t>
      </w:r>
    </w:p>
    <w:p w:rsidR="00FD70E4" w:rsidRPr="00523C58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3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«Объяснительная</w:t>
      </w:r>
    </w:p>
    <w:p w:rsidR="00FD70E4" w:rsidRPr="00523C58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3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Дорогой Иван Иванович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 И</w:t>
      </w:r>
      <w:r w:rsidRPr="00523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 я сегодня в школу, вдруг передо мной — кошка. Какая она красивая! Хвост победно торчит вверх,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глаза горят, а шерсть — чёрная </w:t>
      </w:r>
      <w:r w:rsidRPr="00523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пречёрная и блестит. Пришл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ось из-</w:t>
      </w:r>
      <w:r w:rsidRPr="00523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неё идти в обход другой дорогой, чтобы не было несчастья».</w:t>
      </w:r>
    </w:p>
    <w:p w:rsidR="00FD70E4" w:rsidRPr="00523C58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3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прочитал написанное, 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рнул его Ване и сказал, что объ</w:t>
      </w:r>
      <w:r w:rsidRPr="00523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яснительная записка — это докум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ент, который оформляется в соот</w:t>
      </w:r>
      <w:r w:rsidRPr="00523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ветствии с определёнными требованиями. Он снова предложил Ване написать объяснительную записку.</w:t>
      </w:r>
    </w:p>
    <w:p w:rsidR="00FD70E4" w:rsidRPr="00523C58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3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Ваня, не зная, как правильно напи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сать объяснительную записку, об</w:t>
      </w:r>
      <w:r w:rsidRPr="00523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ратился к Ане, но девочке ещё не приходилось оформлять подобные документы, поэтому помочь Ване она не смогла.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Задаю вопрос:</w:t>
      </w:r>
    </w:p>
    <w:p w:rsidR="00FD70E4" w:rsidRPr="00523C58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523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можем ли мы помочь Ване написать объя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снительную запис</w:t>
      </w:r>
      <w:r w:rsidRPr="00523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 так, как этого требуют определённые правила?</w:t>
      </w:r>
    </w:p>
    <w:p w:rsidR="00FD70E4" w:rsidRPr="00523C58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3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Школьники высказывали разные версии, но дискуссия показала, что они пока не имеют необходим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знаний и умений, чтобы убеди</w:t>
      </w:r>
      <w:r w:rsidRPr="00523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 представить своё суждение.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связи с этим задаю следующий вопрос: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523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ли у вас желание научиться писать объяснительную записку в соответствии с правилами её оформления, чтобы помочь Ване?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неожиданного препятствия  вызвало у моих детей удивление и    способствовало  появлению вопроса. Появляется вопрос – начинает работать мышление.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Чем сегодня будем заниматься, чтобы помочь Ване  и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научиться самим  быть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грамотным?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Какую цель перед собой поставим? ( Научиться  писать объяснительную записку)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Таким образом, мы  сформулировали  цель урока.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 следующем  этапе выявляем  места и причины  затруднений, нахождение выхода из затруднений, « открываем» новые  знания.</w:t>
      </w:r>
    </w:p>
    <w:p w:rsidR="00FD70E4" w:rsidRPr="00575038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трудный этап и для учителя, и для ученика. Дети узнают на уроке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такое д</w:t>
      </w:r>
      <w:r w:rsidRPr="000F0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еловая речь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Говорим, что 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5750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еловая речь — средство официального общения,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устного, так и письменного, а о</w:t>
      </w:r>
      <w:r w:rsidRPr="005750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бъяснительная записка —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документ, в котором её автор по</w:t>
      </w:r>
      <w:r w:rsidRPr="005750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ясняет причину произошедш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события, используя форму де</w:t>
      </w:r>
      <w:r w:rsidRPr="005750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ловой речи и учитывая правила её оформления.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Даю  а</w:t>
      </w:r>
      <w:r w:rsidRPr="00A06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лгоритм оформления объяснительной записки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Можно ли утверждать, что объяснительная записка является художественным текстом. Ученики должны обосновывать своё мнение.</w:t>
      </w:r>
    </w:p>
    <w:p w:rsidR="00FD70E4" w:rsidRPr="00BF6C61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Работая в паре, определяют предложения, которые относятся к деловой речи, корректируют и записывают текст объяснительной записки, так чтобы он соответствовал правилам оформления документа.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конце урока дети  соотносят полу</w:t>
      </w:r>
      <w:r w:rsidRPr="000F0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ный результат с поставленной це</w:t>
      </w:r>
      <w:r w:rsidRPr="000F0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лью;</w:t>
      </w:r>
      <w:r w:rsidR="00FF1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0F0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ценива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ют </w:t>
      </w:r>
      <w:r w:rsidRPr="000F0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своей деятельно</w:t>
      </w:r>
      <w:r w:rsidRPr="000F0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FD70E4" w:rsidRP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7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Таким образом, благодаря  </w:t>
      </w:r>
      <w:proofErr w:type="spellStart"/>
      <w:r w:rsidRPr="00FD7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</w:t>
      </w:r>
      <w:r w:rsidR="00AA4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но-деятельностному</w:t>
      </w:r>
      <w:proofErr w:type="spellEnd"/>
      <w:r w:rsidR="00AA4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методу,  реше</w:t>
      </w:r>
      <w:r w:rsidRPr="00FD7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одной и той же задачи разными группами детей позволяет сопоставлять и критически оценивать работу, рождает</w:t>
      </w:r>
      <w:r w:rsidR="00AA4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ней</w:t>
      </w:r>
      <w:r w:rsidRPr="00FD7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взаим</w:t>
      </w:r>
      <w:r w:rsidR="00AA4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ный интерес.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Одним из основных компонентов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системно-деятельностного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подхода  считаю  самоконтроль и самооценку.</w:t>
      </w:r>
    </w:p>
    <w:p w:rsidR="00FD70E4" w:rsidRPr="007A5FCB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</w:t>
      </w:r>
      <w:r w:rsidRPr="007A5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акончите предложения:</w:t>
      </w:r>
    </w:p>
    <w:p w:rsidR="00FD70E4" w:rsidRPr="007A5FCB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Мне важно уметь правильно оф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ормлять текст объяснительной за</w:t>
      </w:r>
      <w:r w:rsidRPr="007A5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писки, потому что…</w:t>
      </w:r>
    </w:p>
    <w:p w:rsidR="00FD70E4" w:rsidRPr="007A5FCB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Чтобы правильно составить и 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аписать текст объяснительной за</w:t>
      </w:r>
      <w:r w:rsidRPr="007A5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писки, надо…</w:t>
      </w:r>
    </w:p>
    <w:p w:rsidR="00FD70E4" w:rsidRPr="007A5FCB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чтобы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самооценить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результаты  собственной деятельности</w:t>
      </w:r>
      <w:r w:rsidR="00FF1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вновь предлагаю закончить </w:t>
      </w:r>
      <w:r w:rsidRPr="007A5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предложение:</w:t>
      </w:r>
    </w:p>
    <w:p w:rsidR="00FD70E4" w:rsidRDefault="00FD70E4" w:rsidP="00FF174B">
      <w:pPr>
        <w:spacing w:after="0" w:line="360" w:lineRule="auto"/>
        <w:ind w:firstLine="709"/>
        <w:jc w:val="both"/>
      </w:pPr>
      <w:r w:rsidRPr="007A5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… (очень, не очень) доволе</w:t>
      </w:r>
      <w:proofErr w:type="gramStart"/>
      <w:r w:rsidRPr="007A5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н(</w:t>
      </w:r>
      <w:proofErr w:type="gramEnd"/>
      <w:r w:rsidRPr="007A5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льна) текстом объяснительной записки, который написал(а) … (сам(а), с помощью, одноклассников, учителя), потому что выполнил(а) работу… (правильно, неправильно, красиво, 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красиво, творчески.</w:t>
      </w:r>
      <w:r>
        <w:t xml:space="preserve"> 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Одной из главных задач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своих, как </w:t>
      </w:r>
      <w:r w:rsidRPr="00C11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учителя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считаю организацию </w:t>
      </w:r>
      <w:r w:rsidRPr="00C11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учебной деятельности так, чтобы знания учащихся были результатом их соб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ственных поисков. Н</w:t>
      </w:r>
      <w:r w:rsidRPr="00C11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еобходимо организовать эти поиски,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чтобы управлять учащим</w:t>
      </w:r>
      <w:r w:rsidRPr="00C11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ся, развивать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познавательную деятельность и уметь применять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A15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риобретённые зна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и умения в практической дея</w:t>
      </w:r>
      <w:r w:rsidRPr="00A15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тельности.</w:t>
      </w:r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своей работе я пытаюсь найти ответ на вопрос </w:t>
      </w:r>
      <w:r w:rsidRPr="00C11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учить?»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учить детей, чтобы они могли в дальнейшем самостоятельно развиваться, были готовы к решению многих задач, которые приготовит им жизнь. Готовясь к уроку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задаю себе вопросы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сформулировать цели 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рока и обеспечить их достижение?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какой учебный материал отобрать?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мет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оды и средства обучения выбрать?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организовать собственную деятельность и деятельность учеников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</w:t>
      </w:r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ответы мне помогает технология </w:t>
      </w:r>
      <w:proofErr w:type="spellStart"/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подхода, настоящий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 учителя, позволяющий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эффективно </w:t>
      </w:r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 важные задачи по формированию у детей </w:t>
      </w:r>
      <w:proofErr w:type="spellStart"/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способностей. Таким образом, очередная</w:t>
      </w:r>
      <w:r w:rsidRPr="007C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учителя - организовать исследовательскую деятельность учащихся, чтобы они сами додумались до решения ключевой проблемы урока (через создание проблемной ситуации), объяснили, как надо действовать в новых условиях.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Нужно  организовывать   учебную деятельность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так, чтобы знания учащихся были резу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льтатом их собственных поисков. Учителю 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только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организовать эти поиски,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 и грамотно и целенаправленно управлять учащимися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развивать их познавательную деятельность.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не заставляю учеников повторять материал «от сих до сих», а 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даю интересные и увлекательные задания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выполняя которые ребята с мо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 помощью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будут сами формулировать тему урока, его основной вопрос (проблему), сами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будут открывать новые знания.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</w:t>
      </w:r>
      <w:r w:rsidRPr="007C1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отдаю предпочтение творческим действиям, а не по шаблону.</w:t>
      </w:r>
    </w:p>
    <w:p w:rsidR="00FD70E4" w:rsidRDefault="00FD70E4" w:rsidP="00FF1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1 сентября 2010 года я работаю по УМК «Перспектива». В  его основе лежит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системно-деятельностный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подход, который позволяет ориентировать педагога на достижение  личностных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результатов обучения младших школьников. Целью современного процесса обучения становится обучение разным видам деятельности, создание условий для умственного развития детей, в ходе которого сохраняется психическое и физическое здоровье каждого ученика, а также существенно повышается качество обучения.</w:t>
      </w:r>
    </w:p>
    <w:bookmarkEnd w:id="0"/>
    <w:p w:rsidR="00703089" w:rsidRPr="00703089" w:rsidRDefault="00703089" w:rsidP="00FF17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703089" w:rsidRPr="00703089" w:rsidRDefault="00C74C49" w:rsidP="00FF17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3089" w:rsidRPr="0070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проектировать универсальные учебные действия в начальной школе. От действия к мысли: пособие для учителя/(А.Г. </w:t>
      </w:r>
      <w:proofErr w:type="spellStart"/>
      <w:r w:rsidR="00703089" w:rsidRPr="0070308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</w:t>
      </w:r>
      <w:proofErr w:type="spellEnd"/>
      <w:r w:rsidR="00703089" w:rsidRPr="0070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Г.В. </w:t>
      </w:r>
      <w:proofErr w:type="spellStart"/>
      <w:r w:rsidR="00703089" w:rsidRPr="007030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Бурменская</w:t>
      </w:r>
      <w:proofErr w:type="spellEnd"/>
      <w:r w:rsidR="00703089" w:rsidRPr="0070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И.А. Володарская и др.); под ред. А.Г. </w:t>
      </w:r>
      <w:proofErr w:type="spellStart"/>
      <w:r w:rsidR="00703089" w:rsidRPr="0070308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Асмолова</w:t>
      </w:r>
      <w:proofErr w:type="spellEnd"/>
      <w:r w:rsidR="00703089" w:rsidRPr="00703089">
        <w:rPr>
          <w:rFonts w:ascii="Times New Roman" w:eastAsia="Times New Roman" w:hAnsi="Times New Roman" w:cs="Times New Roman"/>
          <w:sz w:val="28"/>
          <w:szCs w:val="28"/>
          <w:lang w:eastAsia="ru-RU"/>
        </w:rPr>
        <w:t>. - 2 - е изд. - М.: Просвещение, 2010</w:t>
      </w:r>
    </w:p>
    <w:p w:rsidR="00F422BA" w:rsidRDefault="00C74C49" w:rsidP="00FF17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703089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УКМ « Перспектива». Технологическая карта по русскому языку 4класс.</w:t>
      </w:r>
    </w:p>
    <w:p w:rsidR="00703089" w:rsidRDefault="00C74C49" w:rsidP="00FF17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Федеральный государственный образовательный стандарт начального общего образования </w:t>
      </w:r>
      <w:r w:rsidR="00703089">
        <w:rPr>
          <w:rFonts w:ascii="Times New Roman" w:eastAsia="Times New Roman" w:hAnsi="Times New Roman" w:cs="Times New Roman"/>
          <w:sz w:val="28"/>
          <w:szCs w:val="28"/>
          <w:lang w:eastAsia="ru-RU"/>
        </w:rPr>
        <w:t>2011г.</w:t>
      </w:r>
    </w:p>
    <w:sectPr w:rsidR="00703089" w:rsidSect="00FF1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IMH M+ Newton C San Pi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2BA"/>
    <w:rsid w:val="00040C47"/>
    <w:rsid w:val="00051DD5"/>
    <w:rsid w:val="000F0126"/>
    <w:rsid w:val="000F2D89"/>
    <w:rsid w:val="00124705"/>
    <w:rsid w:val="001731E1"/>
    <w:rsid w:val="001B1A46"/>
    <w:rsid w:val="00205C7C"/>
    <w:rsid w:val="002429B0"/>
    <w:rsid w:val="002940FB"/>
    <w:rsid w:val="0035774F"/>
    <w:rsid w:val="004D5471"/>
    <w:rsid w:val="00523C58"/>
    <w:rsid w:val="00563FAE"/>
    <w:rsid w:val="00575038"/>
    <w:rsid w:val="00592279"/>
    <w:rsid w:val="0066273B"/>
    <w:rsid w:val="006E4DBE"/>
    <w:rsid w:val="006F00CB"/>
    <w:rsid w:val="006F5ECD"/>
    <w:rsid w:val="00703089"/>
    <w:rsid w:val="00753B2E"/>
    <w:rsid w:val="007A5FCB"/>
    <w:rsid w:val="007B370F"/>
    <w:rsid w:val="007C1EB4"/>
    <w:rsid w:val="00833D19"/>
    <w:rsid w:val="008B0007"/>
    <w:rsid w:val="008D2716"/>
    <w:rsid w:val="00985542"/>
    <w:rsid w:val="00992C75"/>
    <w:rsid w:val="009C63F1"/>
    <w:rsid w:val="009F4202"/>
    <w:rsid w:val="00A06C3B"/>
    <w:rsid w:val="00A15AF4"/>
    <w:rsid w:val="00A32C4B"/>
    <w:rsid w:val="00A80075"/>
    <w:rsid w:val="00AA4308"/>
    <w:rsid w:val="00AA5F95"/>
    <w:rsid w:val="00AB68C5"/>
    <w:rsid w:val="00B97503"/>
    <w:rsid w:val="00BF4B68"/>
    <w:rsid w:val="00BF6C61"/>
    <w:rsid w:val="00C110F2"/>
    <w:rsid w:val="00C11856"/>
    <w:rsid w:val="00C17D5D"/>
    <w:rsid w:val="00C74C49"/>
    <w:rsid w:val="00C74C6C"/>
    <w:rsid w:val="00C77833"/>
    <w:rsid w:val="00D44F91"/>
    <w:rsid w:val="00E560CC"/>
    <w:rsid w:val="00E60FFF"/>
    <w:rsid w:val="00E6766B"/>
    <w:rsid w:val="00E7378F"/>
    <w:rsid w:val="00F422BA"/>
    <w:rsid w:val="00FA7F64"/>
    <w:rsid w:val="00FD003A"/>
    <w:rsid w:val="00FD70E4"/>
    <w:rsid w:val="00FE1F57"/>
    <w:rsid w:val="00FF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2BA"/>
    <w:rPr>
      <w:rFonts w:ascii="Tahoma" w:hAnsi="Tahoma" w:cs="Tahoma"/>
      <w:sz w:val="16"/>
      <w:szCs w:val="16"/>
    </w:rPr>
  </w:style>
  <w:style w:type="paragraph" w:customStyle="1" w:styleId="a5">
    <w:name w:val="Таблица"/>
    <w:basedOn w:val="a"/>
    <w:next w:val="a"/>
    <w:uiPriority w:val="99"/>
    <w:rsid w:val="00205C7C"/>
    <w:pPr>
      <w:autoSpaceDE w:val="0"/>
      <w:autoSpaceDN w:val="0"/>
      <w:adjustRightInd w:val="0"/>
      <w:spacing w:after="0" w:line="240" w:lineRule="auto"/>
    </w:pPr>
    <w:rPr>
      <w:rFonts w:ascii="CIIMH M+ Newton C San Pin" w:hAnsi="CIIMH M+ Newton C San Pi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2BA"/>
    <w:rPr>
      <w:rFonts w:ascii="Tahoma" w:hAnsi="Tahoma" w:cs="Tahoma"/>
      <w:sz w:val="16"/>
      <w:szCs w:val="16"/>
    </w:rPr>
  </w:style>
  <w:style w:type="paragraph" w:customStyle="1" w:styleId="a5">
    <w:name w:val="Таблица"/>
    <w:basedOn w:val="a"/>
    <w:next w:val="a"/>
    <w:uiPriority w:val="99"/>
    <w:rsid w:val="00205C7C"/>
    <w:pPr>
      <w:autoSpaceDE w:val="0"/>
      <w:autoSpaceDN w:val="0"/>
      <w:adjustRightInd w:val="0"/>
      <w:spacing w:after="0" w:line="240" w:lineRule="auto"/>
    </w:pPr>
    <w:rPr>
      <w:rFonts w:ascii="CIIMH M+ Newton C San Pin" w:hAnsi="CIIMH M+ Newton C San Pi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1833">
          <w:marLeft w:val="3000"/>
          <w:marRight w:val="0"/>
          <w:marTop w:val="156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  <w:divsChild>
            <w:div w:id="14043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9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Cергей</dc:creator>
  <cp:lastModifiedBy>1</cp:lastModifiedBy>
  <cp:revision>11</cp:revision>
  <cp:lastPrinted>2014-01-24T15:47:00Z</cp:lastPrinted>
  <dcterms:created xsi:type="dcterms:W3CDTF">2014-01-23T18:24:00Z</dcterms:created>
  <dcterms:modified xsi:type="dcterms:W3CDTF">2015-12-14T04:31:00Z</dcterms:modified>
</cp:coreProperties>
</file>