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14B" w:rsidRDefault="00FC514B" w:rsidP="00FC514B">
      <w:pPr>
        <w:pStyle w:val="ajus"/>
        <w:spacing w:before="0" w:beforeAutospacing="0" w:after="0" w:afterAutospacing="0"/>
        <w:ind w:firstLine="708"/>
        <w:jc w:val="right"/>
        <w:rPr>
          <w:sz w:val="28"/>
          <w:szCs w:val="26"/>
        </w:rPr>
      </w:pPr>
      <w:r>
        <w:rPr>
          <w:sz w:val="28"/>
          <w:szCs w:val="26"/>
        </w:rPr>
        <w:t>Труфанова Ирина Викторовна</w:t>
      </w:r>
      <w:r w:rsidR="00A6456A" w:rsidRPr="004E1322">
        <w:rPr>
          <w:sz w:val="28"/>
          <w:szCs w:val="26"/>
        </w:rPr>
        <w:t xml:space="preserve"> </w:t>
      </w:r>
    </w:p>
    <w:p w:rsidR="00FC514B" w:rsidRDefault="00A6456A" w:rsidP="00FC514B">
      <w:pPr>
        <w:pStyle w:val="ajus"/>
        <w:spacing w:before="0" w:beforeAutospacing="0" w:after="0" w:afterAutospacing="0"/>
        <w:ind w:firstLine="708"/>
        <w:jc w:val="right"/>
        <w:rPr>
          <w:sz w:val="28"/>
          <w:szCs w:val="26"/>
        </w:rPr>
      </w:pPr>
      <w:r w:rsidRPr="004E1322">
        <w:rPr>
          <w:sz w:val="28"/>
          <w:szCs w:val="26"/>
        </w:rPr>
        <w:t>МБОУ «ОК</w:t>
      </w:r>
      <w:r w:rsidR="00FC514B">
        <w:rPr>
          <w:sz w:val="28"/>
          <w:szCs w:val="26"/>
        </w:rPr>
        <w:t xml:space="preserve"> «Лицей №3» города Старый Оскол</w:t>
      </w:r>
    </w:p>
    <w:p w:rsidR="00A6456A" w:rsidRPr="004E1322" w:rsidRDefault="00FC514B" w:rsidP="00FC514B">
      <w:pPr>
        <w:pStyle w:val="ajus"/>
        <w:spacing w:before="0" w:beforeAutospacing="0" w:after="0" w:afterAutospacing="0"/>
        <w:ind w:firstLine="708"/>
        <w:jc w:val="right"/>
        <w:rPr>
          <w:sz w:val="28"/>
          <w:szCs w:val="26"/>
        </w:rPr>
      </w:pPr>
      <w:r>
        <w:rPr>
          <w:sz w:val="28"/>
          <w:szCs w:val="26"/>
        </w:rPr>
        <w:t xml:space="preserve"> Учитель начальных классов</w:t>
      </w:r>
    </w:p>
    <w:p w:rsidR="00A6456A" w:rsidRPr="00FC514B" w:rsidRDefault="00A6456A" w:rsidP="00FC514B">
      <w:pPr>
        <w:pStyle w:val="ajus"/>
        <w:ind w:firstLine="708"/>
        <w:jc w:val="center"/>
        <w:rPr>
          <w:b/>
          <w:sz w:val="28"/>
          <w:szCs w:val="26"/>
        </w:rPr>
      </w:pPr>
      <w:r w:rsidRPr="00FC514B">
        <w:rPr>
          <w:b/>
          <w:sz w:val="28"/>
          <w:szCs w:val="26"/>
        </w:rPr>
        <w:t>Использование элементов инновационных технологий в начальной школе.</w:t>
      </w:r>
    </w:p>
    <w:p w:rsidR="00A6456A" w:rsidRPr="004E1322" w:rsidRDefault="00A6456A" w:rsidP="004E1322">
      <w:pPr>
        <w:pStyle w:val="ajus"/>
        <w:jc w:val="both"/>
        <w:rPr>
          <w:sz w:val="28"/>
          <w:szCs w:val="26"/>
        </w:rPr>
      </w:pPr>
      <w:r w:rsidRPr="004E1322">
        <w:rPr>
          <w:sz w:val="28"/>
          <w:szCs w:val="26"/>
        </w:rPr>
        <w:t xml:space="preserve">            Серьезные изменения, происходящие в политической, социально-экономической сферах общества предопределяют изменения и сфере образования. Это предполагает изменение целей, задач, стратегий  его развития. Современный мир пронизан потоками информации. Завтрашний день наших детей – это информационное общество. </w:t>
      </w:r>
      <w:proofErr w:type="gramStart"/>
      <w:r w:rsidRPr="004E1322">
        <w:rPr>
          <w:sz w:val="28"/>
          <w:szCs w:val="26"/>
        </w:rPr>
        <w:t xml:space="preserve">Поэтому одной из важнейших проблем образования и становится проблема увеличения разрыва между реальным и необходимым для современного общества уровня знаний и навыков выпускников общеобразовательных школ в области информационных технологий. </w:t>
      </w:r>
      <w:proofErr w:type="gramEnd"/>
    </w:p>
    <w:p w:rsidR="00A6456A" w:rsidRPr="004E1322" w:rsidRDefault="00A6456A" w:rsidP="004E1322">
      <w:pPr>
        <w:pStyle w:val="ajus"/>
        <w:ind w:firstLine="708"/>
        <w:jc w:val="both"/>
        <w:rPr>
          <w:sz w:val="28"/>
          <w:szCs w:val="26"/>
        </w:rPr>
      </w:pPr>
      <w:r w:rsidRPr="004E1322">
        <w:rPr>
          <w:sz w:val="28"/>
          <w:szCs w:val="26"/>
        </w:rPr>
        <w:t xml:space="preserve">Компьютеризация охватила все стороны жизнедеятельности человека: производство, культуру, быт, науку, искусство, образование. Пользователем компьютера со временем станет каждый. Психологическая готовность к жизни в информационном обществе, начальная компьютерная грамотность, навыки использования персонального компьютера становятся необходимыми для современного человека. Поэтому учиться обращаться с компьютером, пополнять, систематизировать и извлекать нужную информацию необходимо уже с первого класса. В последние десятилетия ХХ века в школьную практику стали активно внедряться информационные технологии, предполагающие использование специальных технических информационных средств: компьютеры и компьютерные системы, различные электронные средства, в том числе ЭВМ, аудио- и видеотехнику и системы коммуникаций. Информационно-технические средства обучения позволяют в комплексе воздействовать на органы чувств, успешнее развивать мышление, активизировать творческие способности, воспитывать интерес к знаниям, а в целом – воспитывать и формировать образованных граждан нашего общества. </w:t>
      </w:r>
    </w:p>
    <w:p w:rsidR="00A6456A" w:rsidRPr="004E1322" w:rsidRDefault="00A6456A" w:rsidP="004E1322">
      <w:pPr>
        <w:pStyle w:val="ajus"/>
        <w:ind w:firstLine="708"/>
        <w:jc w:val="both"/>
        <w:rPr>
          <w:sz w:val="28"/>
          <w:szCs w:val="26"/>
        </w:rPr>
      </w:pPr>
      <w:r w:rsidRPr="004E1322">
        <w:rPr>
          <w:sz w:val="28"/>
          <w:szCs w:val="26"/>
        </w:rPr>
        <w:t xml:space="preserve">Все современные технологии обучения в качестве важного компонента содержат применение элементов компьютерных информационных технологий. В тематическое планирование включается перечень электронных учебных материалов, имеющихся в школе и соответствующих изучаемым темам курса. При планировании урока применяется иллюстративный материал, тренировочные или контрольные задания на различных этапах урока в соответствии с дидактическими целями. Применение элементов компьютерных технологий индивидуализирует и дифференцирует учебный процесс. Так, например, ребенку с доминированием визуальной системы восприятия комфортнее выполнять задания по окружающему миру на </w:t>
      </w:r>
      <w:r w:rsidRPr="004E1322">
        <w:rPr>
          <w:sz w:val="28"/>
          <w:szCs w:val="26"/>
        </w:rPr>
        <w:lastRenderedPageBreak/>
        <w:t xml:space="preserve">компьютере в то время, когда учитель проводит фронтальный опрос. Ученику, для которого </w:t>
      </w:r>
      <w:proofErr w:type="spellStart"/>
      <w:r w:rsidRPr="004E1322">
        <w:rPr>
          <w:sz w:val="28"/>
          <w:szCs w:val="26"/>
        </w:rPr>
        <w:t>аудиальная</w:t>
      </w:r>
      <w:proofErr w:type="spellEnd"/>
      <w:r w:rsidRPr="004E1322">
        <w:rPr>
          <w:sz w:val="28"/>
          <w:szCs w:val="26"/>
        </w:rPr>
        <w:t xml:space="preserve"> система восприятия является ведущей, предлагается поработать за компьютером в наушниках, пока класс повторяет домашнее задание или выполняет письменные задания. </w:t>
      </w:r>
    </w:p>
    <w:p w:rsidR="00A6456A" w:rsidRPr="004E1322" w:rsidRDefault="00A6456A" w:rsidP="004E1322">
      <w:pPr>
        <w:pStyle w:val="ajus"/>
        <w:ind w:firstLine="708"/>
        <w:jc w:val="both"/>
        <w:rPr>
          <w:sz w:val="28"/>
          <w:szCs w:val="26"/>
        </w:rPr>
      </w:pPr>
      <w:r w:rsidRPr="004E1322">
        <w:rPr>
          <w:sz w:val="28"/>
          <w:szCs w:val="26"/>
        </w:rPr>
        <w:t xml:space="preserve">Опираясь на знания о статусе ребенка в классе, учитель может оптимизировать работу за компьютером в группах. Особый эффект дает такая форма работы при решении проблемных задач на уроках математики, заданий исследовательского характера на уроках природоведения. При проведении динамичных учебных игр, эстафет целесообразно предлагать учащимся с заниженной скоростью мыслительных процессов выполнять аналогичное задание за компьютером. Работа в собственном скоростном режиме положительно сказывается на результате, что ведет к росту самооценки, создает благоприятную психологическую атмосферу ситуации учения. Школьникам, выполняющим общие для всех задания качественно и быстро, можно предложить компьютерный тренажер повышенной сложности или задание пропедевтического характера, выполнение которого позволит им участвовать в объяснении нового материала своим одноклассникам. </w:t>
      </w:r>
    </w:p>
    <w:p w:rsidR="00A6456A" w:rsidRPr="004E1322" w:rsidRDefault="00A6456A" w:rsidP="004E1322">
      <w:pPr>
        <w:pStyle w:val="ajus"/>
        <w:ind w:firstLine="708"/>
        <w:jc w:val="both"/>
        <w:rPr>
          <w:sz w:val="28"/>
          <w:szCs w:val="26"/>
        </w:rPr>
      </w:pPr>
      <w:r w:rsidRPr="004E1322">
        <w:rPr>
          <w:sz w:val="28"/>
          <w:szCs w:val="26"/>
        </w:rPr>
        <w:t xml:space="preserve">Особое значение имеет работа за компьютером для детей, часто пропускавших занятия по болезни. Помочь таким учащимся можно, предложив  им познакомиться с изучаемым материалом, кратко и </w:t>
      </w:r>
      <w:proofErr w:type="spellStart"/>
      <w:r w:rsidRPr="004E1322">
        <w:rPr>
          <w:sz w:val="28"/>
          <w:szCs w:val="26"/>
        </w:rPr>
        <w:t>структурированно</w:t>
      </w:r>
      <w:proofErr w:type="spellEnd"/>
      <w:r w:rsidRPr="004E1322">
        <w:rPr>
          <w:sz w:val="28"/>
          <w:szCs w:val="26"/>
        </w:rPr>
        <w:t xml:space="preserve"> изложенным в компьютерных обучающих программах, во время проведения природоведческой разминки, фронтального опроса или повторения изученного. Для этой категории учащихся, а также для отстающих учеников проводится компьютерное тестирование вместо традиционной самостоятельной работы по изученной теме. На уроках закрепления и обобщения полученных знаний используется компьютер для организации промежуточного контроля, трудновыполнимого при традиционном преподавании в начальной школе. Безусловно, использование компьютера и других технических средств </w:t>
      </w:r>
      <w:proofErr w:type="gramStart"/>
      <w:r w:rsidRPr="004E1322">
        <w:rPr>
          <w:sz w:val="28"/>
          <w:szCs w:val="26"/>
        </w:rPr>
        <w:t>обучения</w:t>
      </w:r>
      <w:proofErr w:type="gramEnd"/>
      <w:r w:rsidRPr="004E1322">
        <w:rPr>
          <w:sz w:val="28"/>
          <w:szCs w:val="26"/>
        </w:rPr>
        <w:t xml:space="preserve"> возможно применять только при условии соблюдения гигиенических норм и требований к ним. </w:t>
      </w:r>
    </w:p>
    <w:p w:rsidR="00A6456A" w:rsidRPr="004E1322" w:rsidRDefault="00A6456A" w:rsidP="004E1322">
      <w:pPr>
        <w:pStyle w:val="ajus"/>
        <w:ind w:firstLine="708"/>
        <w:jc w:val="both"/>
        <w:rPr>
          <w:sz w:val="28"/>
          <w:szCs w:val="26"/>
        </w:rPr>
      </w:pPr>
      <w:r w:rsidRPr="004E1322">
        <w:rPr>
          <w:sz w:val="28"/>
          <w:szCs w:val="26"/>
        </w:rPr>
        <w:t xml:space="preserve">Компьютер может использоваться на всех этапах процесса обучения: при объяснении (введении) нового материала, закреплении, повторении, контроле. В нашей школе успешно используется соединение элементов компьютерной технологии с проектно-исследовательской работой. </w:t>
      </w:r>
    </w:p>
    <w:p w:rsidR="00A6456A" w:rsidRPr="004E1322" w:rsidRDefault="00A6456A" w:rsidP="004E1322">
      <w:pPr>
        <w:pStyle w:val="ajus"/>
        <w:ind w:firstLine="708"/>
        <w:jc w:val="both"/>
        <w:rPr>
          <w:sz w:val="28"/>
          <w:szCs w:val="26"/>
        </w:rPr>
      </w:pPr>
      <w:r w:rsidRPr="004E1322">
        <w:rPr>
          <w:sz w:val="28"/>
          <w:szCs w:val="26"/>
        </w:rPr>
        <w:t xml:space="preserve">Проектно-исследовательская работа внесла свои изменения в устоявшуюся классно-урочную технологию. Эти изменения также диктуются самой жизнью, развитием новых способов образования, педагогических технологий, имеющих дело с индивидуальным развитием личности, творческой инициацией, формированием у детей способности самостоятельно мыслить, добывать и применять знания, тщательно обдумывать принимаемые решения и чётко планировать действия. </w:t>
      </w:r>
    </w:p>
    <w:p w:rsidR="00A6456A" w:rsidRPr="004E1322" w:rsidRDefault="00A6456A" w:rsidP="004E1322">
      <w:pPr>
        <w:pStyle w:val="ajus"/>
        <w:ind w:firstLine="708"/>
        <w:jc w:val="both"/>
        <w:rPr>
          <w:sz w:val="28"/>
          <w:szCs w:val="26"/>
        </w:rPr>
      </w:pPr>
      <w:r w:rsidRPr="004E1322">
        <w:rPr>
          <w:sz w:val="28"/>
          <w:szCs w:val="26"/>
        </w:rPr>
        <w:lastRenderedPageBreak/>
        <w:t xml:space="preserve">Серьезная психолого-педагогическая проблема – организация проектно-исследовательской деятельности младших школьников начиная с выбора темы проекта. Мы полагаем, что темы проектов должны не только соответствовать интересам и возможностям детей, но и вводить их в мир культуры, духовных ценностей. В нашем опыте работы темы в основном носят гуманитарный и краеведческий характер и связаны с историей, культурой, традициями родного края, историей города, школы. Среди работ учащихся наибольший интерес вызвали темы «Русские народные обычаи и праздники» (коллективная работа учащихся 3а класса, руководитель </w:t>
      </w:r>
      <w:proofErr w:type="spellStart"/>
      <w:r w:rsidRPr="004E1322">
        <w:rPr>
          <w:sz w:val="28"/>
          <w:szCs w:val="26"/>
        </w:rPr>
        <w:t>Красковская</w:t>
      </w:r>
      <w:proofErr w:type="spellEnd"/>
      <w:r w:rsidRPr="004E1322">
        <w:rPr>
          <w:sz w:val="28"/>
          <w:szCs w:val="26"/>
        </w:rPr>
        <w:t xml:space="preserve"> Т.Ф.), «Маленькие герои Курской битвы» (коллективная работа учащихся 4а класса, руководитель </w:t>
      </w:r>
      <w:proofErr w:type="spellStart"/>
      <w:r w:rsidRPr="004E1322">
        <w:rPr>
          <w:sz w:val="28"/>
          <w:szCs w:val="26"/>
        </w:rPr>
        <w:t>Покидалова</w:t>
      </w:r>
      <w:proofErr w:type="spellEnd"/>
      <w:r w:rsidRPr="004E1322">
        <w:rPr>
          <w:sz w:val="28"/>
          <w:szCs w:val="26"/>
        </w:rPr>
        <w:t xml:space="preserve"> О.А.), «</w:t>
      </w:r>
      <w:proofErr w:type="spellStart"/>
      <w:r w:rsidRPr="004E1322">
        <w:rPr>
          <w:sz w:val="28"/>
          <w:szCs w:val="26"/>
        </w:rPr>
        <w:t>Коренская</w:t>
      </w:r>
      <w:proofErr w:type="spellEnd"/>
      <w:r w:rsidRPr="004E1322">
        <w:rPr>
          <w:sz w:val="28"/>
          <w:szCs w:val="26"/>
        </w:rPr>
        <w:t xml:space="preserve"> ярмарка» (коллективная работа учащихся 4в класса, руководитель Кузнецова Г.Н.), «Вечные духовные ценности. Исчезнувший храм» (индивидуальная работа учащегося 4б класса Бычкова Егора, руководитель Зеленина Т.А.). </w:t>
      </w:r>
    </w:p>
    <w:p w:rsidR="00A6456A" w:rsidRPr="004E1322" w:rsidRDefault="00A6456A" w:rsidP="004E1322">
      <w:pPr>
        <w:pStyle w:val="ajus"/>
        <w:ind w:firstLine="708"/>
        <w:jc w:val="both"/>
        <w:rPr>
          <w:sz w:val="28"/>
          <w:szCs w:val="26"/>
        </w:rPr>
      </w:pPr>
      <w:r w:rsidRPr="004E1322">
        <w:rPr>
          <w:sz w:val="28"/>
          <w:szCs w:val="26"/>
        </w:rPr>
        <w:t xml:space="preserve">Благодаря введению основ изучения информационной грамотности в начальной школе, учащиеся к 3-4 классу способны выполнять элементарные  задания, связанные с работой в текстовом редакторе, поисковой сети Интернет, составлять простейшие мультимедийные презентации в программе </w:t>
      </w:r>
      <w:proofErr w:type="spellStart"/>
      <w:r w:rsidRPr="004E1322">
        <w:rPr>
          <w:sz w:val="28"/>
          <w:szCs w:val="26"/>
        </w:rPr>
        <w:t>Power</w:t>
      </w:r>
      <w:proofErr w:type="spellEnd"/>
      <w:r w:rsidRPr="004E1322">
        <w:rPr>
          <w:sz w:val="28"/>
          <w:szCs w:val="26"/>
        </w:rPr>
        <w:t xml:space="preserve"> </w:t>
      </w:r>
      <w:proofErr w:type="spellStart"/>
      <w:r w:rsidRPr="004E1322">
        <w:rPr>
          <w:sz w:val="28"/>
          <w:szCs w:val="26"/>
        </w:rPr>
        <w:t>Point</w:t>
      </w:r>
      <w:proofErr w:type="spellEnd"/>
      <w:r w:rsidRPr="004E1322">
        <w:rPr>
          <w:sz w:val="28"/>
          <w:szCs w:val="26"/>
        </w:rPr>
        <w:t xml:space="preserve">. Поэтому большинство своих проектов учащиеся представляют в данной форме. </w:t>
      </w:r>
    </w:p>
    <w:p w:rsidR="00A6456A" w:rsidRPr="004E1322" w:rsidRDefault="00A6456A" w:rsidP="004E1322">
      <w:pPr>
        <w:pStyle w:val="ajus"/>
        <w:ind w:firstLine="708"/>
        <w:jc w:val="both"/>
        <w:rPr>
          <w:sz w:val="28"/>
          <w:szCs w:val="26"/>
        </w:rPr>
      </w:pPr>
      <w:r w:rsidRPr="004E1322">
        <w:rPr>
          <w:sz w:val="28"/>
          <w:szCs w:val="26"/>
        </w:rPr>
        <w:t>Последовательная проектно-исследовательская деятельность учащихся совместно с учителем, сверстниками, родителями позволяет получить интересный конечный результат. Наличие рисунков, собственных фотографий, съёмок, элементов видеофильмов, помогают красочно проиллюстрировать материал, найденный благодаря различным информационным источникам, в том числе базе Интернет. Это развивает мыслительные операции (логическое мышление, умение анализировать, синтезировать, обобщать, классифицировать и т.п.), навыки чтения, умения находить и отбирать нужную информацию.</w:t>
      </w:r>
    </w:p>
    <w:p w:rsidR="00A6456A" w:rsidRPr="004E1322" w:rsidRDefault="00A6456A" w:rsidP="004E1322">
      <w:pPr>
        <w:pStyle w:val="ajus"/>
        <w:ind w:firstLine="708"/>
        <w:jc w:val="both"/>
        <w:rPr>
          <w:sz w:val="28"/>
          <w:szCs w:val="26"/>
        </w:rPr>
      </w:pPr>
      <w:r w:rsidRPr="004E1322">
        <w:rPr>
          <w:sz w:val="28"/>
          <w:szCs w:val="26"/>
        </w:rPr>
        <w:t xml:space="preserve">Участвуя в проектно-исследовательской работе, младший школьник раскрывает себя как личность в новом качестве. Повышение самооценки, значимости своего труда вызывает положительные эмоции, связанные с процессом обучения. Нами установлено, что внедрение элементов проектно-исследовательской технологии в учебный процесс в начальной школе благоприятно влияет на адаптацию пятиклассников к новым условиям обучения в начале учебного года. Опыт свидетельствует, что дети, способные в начальной школе создавать проектно-исследовательские работы, переживают период адаптации в 5-х классах менее болезненно, так как умеют работать самостоятельно, уверенно, осуществлять поиск, они более </w:t>
      </w:r>
      <w:proofErr w:type="spellStart"/>
      <w:r w:rsidRPr="004E1322">
        <w:rPr>
          <w:sz w:val="28"/>
          <w:szCs w:val="26"/>
        </w:rPr>
        <w:t>коммуникативны</w:t>
      </w:r>
      <w:proofErr w:type="spellEnd"/>
      <w:r w:rsidRPr="004E1322">
        <w:rPr>
          <w:sz w:val="28"/>
          <w:szCs w:val="26"/>
        </w:rPr>
        <w:t>, готовы к переживаниям и преодолению психологических трудностей обучения.</w:t>
      </w:r>
    </w:p>
    <w:p w:rsidR="00A6456A" w:rsidRPr="004E1322" w:rsidRDefault="00A6456A" w:rsidP="004E1322">
      <w:pPr>
        <w:pStyle w:val="ajus"/>
        <w:ind w:firstLine="708"/>
        <w:jc w:val="both"/>
        <w:rPr>
          <w:sz w:val="28"/>
          <w:szCs w:val="26"/>
        </w:rPr>
      </w:pPr>
      <w:r w:rsidRPr="004E1322">
        <w:rPr>
          <w:sz w:val="28"/>
          <w:szCs w:val="26"/>
        </w:rPr>
        <w:lastRenderedPageBreak/>
        <w:t xml:space="preserve">Применение новых информационных технологий в традиционном начальном образовании с использованием элементов компьютерных технологий дает возможность творчески работающему учителю расширить спектр способов предъявления учебной информации, позволяет осуществлять гибкое управление учебным процессом.  </w:t>
      </w:r>
    </w:p>
    <w:sectPr w:rsidR="00A6456A" w:rsidRPr="004E1322" w:rsidSect="00CB0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456A"/>
    <w:rsid w:val="004E1322"/>
    <w:rsid w:val="00A6456A"/>
    <w:rsid w:val="00BD5FB0"/>
    <w:rsid w:val="00CB088B"/>
    <w:rsid w:val="00FC5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8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jus">
    <w:name w:val="ajus"/>
    <w:basedOn w:val="a"/>
    <w:rsid w:val="00A64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3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1208</Words>
  <Characters>6887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dcterms:created xsi:type="dcterms:W3CDTF">2015-12-17T14:57:00Z</dcterms:created>
  <dcterms:modified xsi:type="dcterms:W3CDTF">2015-12-16T15:51:00Z</dcterms:modified>
</cp:coreProperties>
</file>