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F7" w:rsidRPr="002A5C00" w:rsidRDefault="002A5C00" w:rsidP="0071745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A5C00">
        <w:rPr>
          <w:rFonts w:ascii="Times New Roman" w:hAnsi="Times New Roman"/>
          <w:b/>
          <w:sz w:val="28"/>
          <w:szCs w:val="28"/>
        </w:rPr>
        <w:t>Использование</w:t>
      </w:r>
      <w:r w:rsidR="00681EF7" w:rsidRPr="002A5C0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C00">
        <w:rPr>
          <w:rFonts w:ascii="Times New Roman" w:hAnsi="Times New Roman"/>
          <w:b/>
          <w:sz w:val="28"/>
          <w:szCs w:val="28"/>
        </w:rPr>
        <w:t>межпредметных</w:t>
      </w:r>
      <w:proofErr w:type="spellEnd"/>
      <w:r w:rsidRPr="002A5C00">
        <w:rPr>
          <w:rFonts w:ascii="Times New Roman" w:hAnsi="Times New Roman"/>
          <w:b/>
          <w:sz w:val="28"/>
          <w:szCs w:val="28"/>
        </w:rPr>
        <w:t xml:space="preserve"> связей как способ</w:t>
      </w:r>
      <w:r w:rsidR="00681EF7" w:rsidRPr="002A5C00">
        <w:rPr>
          <w:rFonts w:ascii="Times New Roman" w:hAnsi="Times New Roman"/>
          <w:b/>
          <w:sz w:val="28"/>
          <w:szCs w:val="28"/>
        </w:rPr>
        <w:t xml:space="preserve"> формирования социальной компетентности учащихся на примере интеграции учебных дисциплин «Английский язык» и «Окружающий мир»</w:t>
      </w:r>
    </w:p>
    <w:p w:rsidR="00681EF7" w:rsidRPr="001E3135" w:rsidRDefault="00681EF7" w:rsidP="00717456">
      <w:pPr>
        <w:pStyle w:val="a8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1EF7" w:rsidRPr="001E3135" w:rsidRDefault="00681EF7" w:rsidP="00717456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3135">
        <w:rPr>
          <w:rFonts w:ascii="Times New Roman" w:hAnsi="Times New Roman"/>
          <w:b/>
          <w:sz w:val="28"/>
          <w:szCs w:val="28"/>
        </w:rPr>
        <w:t>Автор</w:t>
      </w:r>
      <w:r>
        <w:rPr>
          <w:rFonts w:ascii="Times New Roman" w:hAnsi="Times New Roman"/>
          <w:b/>
          <w:sz w:val="28"/>
          <w:szCs w:val="28"/>
        </w:rPr>
        <w:t>ы</w:t>
      </w:r>
      <w:r w:rsidRPr="001E313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учитель английского языка МОУ «С</w:t>
      </w:r>
      <w:r w:rsidRPr="001E3135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 xml:space="preserve"> № 26 </w:t>
      </w:r>
      <w:proofErr w:type="spellStart"/>
      <w:r>
        <w:rPr>
          <w:rFonts w:ascii="Times New Roman" w:hAnsi="Times New Roman"/>
          <w:sz w:val="28"/>
          <w:szCs w:val="28"/>
        </w:rPr>
        <w:t>Тракторозаводского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Волгограда» </w:t>
      </w:r>
      <w:proofErr w:type="spellStart"/>
      <w:r>
        <w:rPr>
          <w:rFonts w:ascii="Times New Roman" w:hAnsi="Times New Roman"/>
          <w:sz w:val="28"/>
          <w:szCs w:val="28"/>
        </w:rPr>
        <w:t>Фазлиахметов</w:t>
      </w:r>
      <w:r w:rsidRPr="001E3135">
        <w:rPr>
          <w:rFonts w:ascii="Times New Roman" w:hAnsi="Times New Roman"/>
          <w:sz w:val="28"/>
          <w:szCs w:val="28"/>
        </w:rPr>
        <w:t>а</w:t>
      </w:r>
      <w:proofErr w:type="spellEnd"/>
      <w:r w:rsidRPr="001E3135">
        <w:rPr>
          <w:rFonts w:ascii="Times New Roman" w:hAnsi="Times New Roman"/>
          <w:sz w:val="28"/>
          <w:szCs w:val="28"/>
        </w:rPr>
        <w:t xml:space="preserve"> Е.А.</w:t>
      </w:r>
      <w:r>
        <w:rPr>
          <w:rFonts w:ascii="Times New Roman" w:hAnsi="Times New Roman"/>
          <w:sz w:val="28"/>
          <w:szCs w:val="28"/>
        </w:rPr>
        <w:t>; учитель начальных классов</w:t>
      </w:r>
      <w:r w:rsidRPr="005E4E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МОУ «С</w:t>
      </w:r>
      <w:r w:rsidRPr="001E3135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 xml:space="preserve"> № 26 </w:t>
      </w:r>
      <w:proofErr w:type="spellStart"/>
      <w:r>
        <w:rPr>
          <w:rFonts w:ascii="Times New Roman" w:hAnsi="Times New Roman"/>
          <w:sz w:val="28"/>
          <w:szCs w:val="28"/>
        </w:rPr>
        <w:t>Тракторозаводского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Волгограда» </w:t>
      </w:r>
      <w:proofErr w:type="spellStart"/>
      <w:r>
        <w:rPr>
          <w:rFonts w:ascii="Times New Roman" w:hAnsi="Times New Roman"/>
          <w:sz w:val="28"/>
          <w:szCs w:val="28"/>
        </w:rPr>
        <w:t>Дубошина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681EF7" w:rsidRDefault="00681EF7" w:rsidP="007174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1EF7" w:rsidRPr="00192750" w:rsidRDefault="00681EF7" w:rsidP="0019275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81EF7" w:rsidRPr="00192750" w:rsidRDefault="00681EF7" w:rsidP="00192750">
      <w:pPr>
        <w:pStyle w:val="a8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C5078">
        <w:rPr>
          <w:rFonts w:ascii="Times New Roman" w:hAnsi="Times New Roman"/>
          <w:sz w:val="28"/>
          <w:szCs w:val="28"/>
        </w:rPr>
        <w:t>По словам Б. Шоу мудрость людей измеряется не их опытом, а их способностью к опыту. Сегодня мы  предлагаем вашему вниманию свой опыт в форме мастер-класса по теме «</w:t>
      </w:r>
      <w:proofErr w:type="spellStart"/>
      <w:r w:rsidRPr="004C5078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4C5078">
        <w:rPr>
          <w:rFonts w:ascii="Times New Roman" w:hAnsi="Times New Roman"/>
          <w:sz w:val="28"/>
          <w:szCs w:val="28"/>
        </w:rPr>
        <w:t xml:space="preserve"> связи </w:t>
      </w:r>
      <w:r>
        <w:rPr>
          <w:rFonts w:ascii="Times New Roman" w:hAnsi="Times New Roman"/>
          <w:sz w:val="28"/>
          <w:szCs w:val="28"/>
        </w:rPr>
        <w:t>как способ</w:t>
      </w:r>
      <w:r w:rsidRPr="004C5078">
        <w:rPr>
          <w:rFonts w:ascii="Times New Roman" w:hAnsi="Times New Roman"/>
          <w:sz w:val="28"/>
          <w:szCs w:val="28"/>
        </w:rPr>
        <w:t xml:space="preserve"> формирования соци</w:t>
      </w:r>
      <w:r>
        <w:rPr>
          <w:rFonts w:ascii="Times New Roman" w:hAnsi="Times New Roman"/>
          <w:sz w:val="28"/>
          <w:szCs w:val="28"/>
        </w:rPr>
        <w:t xml:space="preserve">альной компетентности учащихся </w:t>
      </w:r>
      <w:r w:rsidRPr="004C5078">
        <w:rPr>
          <w:rFonts w:ascii="Times New Roman" w:hAnsi="Times New Roman"/>
          <w:sz w:val="28"/>
          <w:szCs w:val="28"/>
        </w:rPr>
        <w:t xml:space="preserve">на примере интеграции учебных дисциплин </w:t>
      </w:r>
      <w:r w:rsidRPr="00192750">
        <w:rPr>
          <w:rFonts w:ascii="Times New Roman" w:hAnsi="Times New Roman"/>
          <w:sz w:val="28"/>
          <w:szCs w:val="28"/>
        </w:rPr>
        <w:t>«Англ</w:t>
      </w:r>
      <w:r>
        <w:rPr>
          <w:rFonts w:ascii="Times New Roman" w:hAnsi="Times New Roman"/>
          <w:sz w:val="28"/>
          <w:szCs w:val="28"/>
        </w:rPr>
        <w:t>ийский язык» и «Окружающий мир»</w:t>
      </w:r>
      <w:r w:rsidRPr="00192750">
        <w:rPr>
          <w:rFonts w:ascii="Times New Roman" w:hAnsi="Times New Roman"/>
          <w:sz w:val="28"/>
          <w:szCs w:val="28"/>
        </w:rPr>
        <w:t>.</w:t>
      </w:r>
    </w:p>
    <w:p w:rsidR="00681EF7" w:rsidRPr="0041501B" w:rsidRDefault="00681EF7" w:rsidP="002A5C0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92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Одной из главных задач образования является подготовка ребёнка к современной жизни. И подготовка эта происходит через формирование у него необходимых компетенций. </w:t>
      </w:r>
      <w:r w:rsidRPr="00192750">
        <w:rPr>
          <w:rFonts w:ascii="Times New Roman" w:hAnsi="Times New Roman"/>
          <w:sz w:val="28"/>
          <w:szCs w:val="28"/>
        </w:rPr>
        <w:t xml:space="preserve">Изучив научно-методическую литературу по вопросам формирования компетентностей современного учащегося, мы пришли к выводу, что одним из способов формирующих социальную </w:t>
      </w:r>
    </w:p>
    <w:p w:rsidR="00681EF7" w:rsidRPr="003444B5" w:rsidRDefault="00681EF7" w:rsidP="00A162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162F2">
        <w:rPr>
          <w:rFonts w:ascii="Times New Roman" w:hAnsi="Times New Roman"/>
          <w:b/>
          <w:color w:val="000000"/>
          <w:sz w:val="28"/>
          <w:szCs w:val="28"/>
          <w:lang w:eastAsia="ru-RU"/>
        </w:rPr>
        <w:t>Интеграция</w:t>
      </w:r>
      <w:r w:rsidRPr="00A162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переводе с </w:t>
      </w:r>
      <w:proofErr w:type="gramStart"/>
      <w:r w:rsidRPr="00A162F2">
        <w:rPr>
          <w:rFonts w:ascii="Times New Roman" w:hAnsi="Times New Roman"/>
          <w:color w:val="000000"/>
          <w:sz w:val="28"/>
          <w:szCs w:val="28"/>
          <w:lang w:eastAsia="ru-RU"/>
        </w:rPr>
        <w:t>латинского</w:t>
      </w:r>
      <w:proofErr w:type="gramEnd"/>
      <w:r w:rsidRPr="00A162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62F2">
        <w:rPr>
          <w:rFonts w:ascii="Times New Roman" w:hAnsi="Times New Roman"/>
          <w:color w:val="000000"/>
          <w:sz w:val="28"/>
          <w:szCs w:val="28"/>
          <w:lang w:eastAsia="ru-RU"/>
        </w:rPr>
        <w:t>integer</w:t>
      </w:r>
      <w:proofErr w:type="spellEnd"/>
      <w:r w:rsidRPr="00A162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целый, восстановленный.</w:t>
      </w:r>
      <w:r w:rsidRPr="00A162F2">
        <w:rPr>
          <w:rFonts w:ascii="Times New Roman" w:hAnsi="Times New Roman"/>
          <w:color w:val="993300"/>
          <w:sz w:val="28"/>
          <w:szCs w:val="28"/>
        </w:rPr>
        <w:t xml:space="preserve"> </w:t>
      </w:r>
      <w:proofErr w:type="spellStart"/>
      <w:r w:rsidRPr="0074166E">
        <w:rPr>
          <w:rFonts w:ascii="Times New Roman" w:hAnsi="Times New Roman"/>
          <w:b/>
          <w:sz w:val="28"/>
          <w:szCs w:val="28"/>
          <w:shd w:val="clear" w:color="auto" w:fill="FFFFFF"/>
        </w:rPr>
        <w:t>Итеграция</w:t>
      </w:r>
      <w:proofErr w:type="spellEnd"/>
      <w:r w:rsidRPr="0074166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74166E">
        <w:rPr>
          <w:rFonts w:ascii="Times New Roman" w:hAnsi="Times New Roman"/>
          <w:sz w:val="28"/>
          <w:szCs w:val="28"/>
          <w:shd w:val="clear" w:color="auto" w:fill="FFFFFF"/>
        </w:rPr>
        <w:t>– это естественная взаимосвязь наук, учебных дисциплин, разделов и тем учебных предметов на основе ведущей идеи и ведущих положений с глубоким, последовательным, многогранным раскрытием изучаемых процессов и явлений.</w:t>
      </w:r>
      <w:r>
        <w:rPr>
          <w:rStyle w:val="apple-converted-space"/>
          <w:rFonts w:ascii="Arial" w:hAnsi="Arial" w:cs="Arial"/>
          <w:color w:val="444444"/>
          <w:sz w:val="18"/>
          <w:szCs w:val="18"/>
          <w:shd w:val="clear" w:color="auto" w:fill="FFFFFF"/>
        </w:rPr>
        <w:t> </w:t>
      </w:r>
      <w:r w:rsidRPr="003444B5">
        <w:rPr>
          <w:rFonts w:ascii="Times New Roman" w:hAnsi="Times New Roman"/>
          <w:sz w:val="28"/>
          <w:szCs w:val="28"/>
          <w:lang w:eastAsia="ru-RU"/>
        </w:rPr>
        <w:t xml:space="preserve"> Интеграция становится востребованной в с</w:t>
      </w:r>
      <w:r>
        <w:rPr>
          <w:rFonts w:ascii="Times New Roman" w:hAnsi="Times New Roman"/>
          <w:sz w:val="28"/>
          <w:szCs w:val="28"/>
          <w:lang w:eastAsia="ru-RU"/>
        </w:rPr>
        <w:t>овременной школе, в которой идут</w:t>
      </w:r>
      <w:r w:rsidRPr="003444B5">
        <w:rPr>
          <w:rFonts w:ascii="Times New Roman" w:hAnsi="Times New Roman"/>
          <w:sz w:val="28"/>
          <w:szCs w:val="28"/>
          <w:lang w:eastAsia="ru-RU"/>
        </w:rPr>
        <w:t xml:space="preserve"> активные поиски инновационных педагогических технологий. </w:t>
      </w:r>
    </w:p>
    <w:p w:rsidR="00681EF7" w:rsidRPr="00FB0C0B" w:rsidRDefault="00681EF7" w:rsidP="00FB3CE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Технология интегрированного обучения поможет учителю решить проблему, когда ученики, </w:t>
      </w:r>
      <w:r w:rsidRPr="00FB0C0B">
        <w:rPr>
          <w:rFonts w:ascii="Times New Roman" w:hAnsi="Times New Roman"/>
          <w:sz w:val="28"/>
          <w:szCs w:val="28"/>
          <w:lang w:eastAsia="ru-RU"/>
        </w:rPr>
        <w:t xml:space="preserve">приходя на урок по одному предмету, не готовы использовать знания, полученные на других уроках. Успешное изучение школьниками одного предмета часто зависит от наличия у них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определенных знаний и умений по </w:t>
      </w:r>
      <w:r w:rsidRPr="00FB0C0B">
        <w:rPr>
          <w:rFonts w:ascii="Times New Roman" w:hAnsi="Times New Roman"/>
          <w:sz w:val="28"/>
          <w:szCs w:val="28"/>
          <w:lang w:eastAsia="ru-RU"/>
        </w:rPr>
        <w:t>другому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предмету. </w:t>
      </w:r>
      <w:r w:rsidRPr="00FB0C0B">
        <w:rPr>
          <w:rFonts w:ascii="Times New Roman" w:hAnsi="Times New Roman"/>
          <w:sz w:val="28"/>
          <w:szCs w:val="28"/>
          <w:lang w:eastAsia="ru-RU"/>
        </w:rPr>
        <w:t xml:space="preserve">В подобных случаях требуется сравнение, сопоставление, а это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FB0C0B">
        <w:rPr>
          <w:rFonts w:ascii="Times New Roman" w:hAnsi="Times New Roman"/>
          <w:sz w:val="28"/>
          <w:szCs w:val="28"/>
          <w:lang w:eastAsia="ru-RU"/>
        </w:rPr>
        <w:t>есть основание для интеграции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681EF7" w:rsidRDefault="00681EF7" w:rsidP="009A6FE4">
      <w:pPr>
        <w:shd w:val="clear" w:color="auto" w:fill="FFFFFF"/>
        <w:spacing w:after="0" w:line="240" w:lineRule="auto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62F2">
        <w:rPr>
          <w:rFonts w:ascii="Times New Roman" w:hAnsi="Times New Roman"/>
          <w:color w:val="000000"/>
          <w:sz w:val="28"/>
          <w:szCs w:val="28"/>
          <w:lang w:eastAsia="ru-RU"/>
        </w:rPr>
        <w:t>При интеграции появляется возможность вырваться за рамки одной учебной 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исциплины, наглядно </w:t>
      </w:r>
      <w:r w:rsidRPr="00A162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показать, как всё в мире взаимосвязано, и одновременно усилить мотивацию изучения отдельного предмета. </w:t>
      </w:r>
    </w:p>
    <w:p w:rsidR="00681EF7" w:rsidRPr="009A6FE4" w:rsidRDefault="00681EF7" w:rsidP="009A6FE4">
      <w:pPr>
        <w:shd w:val="clear" w:color="auto" w:fill="FFFFFF"/>
        <w:spacing w:after="0" w:line="240" w:lineRule="auto"/>
        <w:ind w:firstLine="706"/>
        <w:rPr>
          <w:rFonts w:ascii="Times New Roman" w:hAnsi="Times New Roman"/>
          <w:color w:val="333333"/>
          <w:sz w:val="28"/>
          <w:szCs w:val="28"/>
        </w:rPr>
      </w:pPr>
      <w:r w:rsidRPr="00AB4C0E">
        <w:rPr>
          <w:rFonts w:ascii="Times New Roman" w:hAnsi="Times New Roman"/>
          <w:color w:val="000000"/>
          <w:sz w:val="28"/>
          <w:szCs w:val="28"/>
        </w:rPr>
        <w:t xml:space="preserve">Научные основы данной педагогической технологии берут начало в трудах И.П. Павлова и И.М. Сеченова. Учёные-психологи, проанализировав особенности мышления и памяти, пришли к выводу, что обучение должно быть построено так, чтобы формировать у учащихся способность воспроизводить ранее усвоенные знания для лучшего запоминания нового материала. Предметы или явления, взаимосвязанные в природе, связываются и в памяти человека. </w:t>
      </w:r>
      <w:proofErr w:type="spellStart"/>
      <w:r w:rsidRPr="00AB4C0E">
        <w:rPr>
          <w:rFonts w:ascii="Times New Roman" w:hAnsi="Times New Roman"/>
          <w:color w:val="000000"/>
          <w:sz w:val="28"/>
          <w:szCs w:val="28"/>
        </w:rPr>
        <w:t>Межпредметные</w:t>
      </w:r>
      <w:proofErr w:type="spellEnd"/>
      <w:r w:rsidRPr="00AB4C0E">
        <w:rPr>
          <w:rFonts w:ascii="Times New Roman" w:hAnsi="Times New Roman"/>
          <w:color w:val="000000"/>
          <w:sz w:val="28"/>
          <w:szCs w:val="28"/>
        </w:rPr>
        <w:t xml:space="preserve"> связи дают возможность взглянуть на предмет с разных сторон и прочнее запомнить на основе межсистемных ассоциаций весь предмет или явление действительности.</w:t>
      </w:r>
      <w:r w:rsidRPr="00AB4C0E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A162F2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AB4C0E">
        <w:rPr>
          <w:rFonts w:ascii="Times New Roman" w:hAnsi="Times New Roman"/>
          <w:sz w:val="28"/>
          <w:szCs w:val="28"/>
          <w:lang w:eastAsia="ru-RU"/>
        </w:rPr>
        <w:t xml:space="preserve">Предметная система обучения, в том числе в начальных классах, </w:t>
      </w:r>
      <w:r w:rsidRPr="00AB4C0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предполагает автономное рассмотрение отдельных сторон действительности и ориентирует учащихся на частное усвоение знаний в той или иной области, слабо связанных между собой. В то же время начальное образование могло бы явиться первой ступенью, обеспечивающей </w:t>
      </w:r>
      <w:proofErr w:type="spellStart"/>
      <w:r w:rsidRPr="00AB4C0E">
        <w:rPr>
          <w:rFonts w:ascii="Times New Roman" w:hAnsi="Times New Roman"/>
          <w:sz w:val="28"/>
          <w:szCs w:val="28"/>
          <w:lang w:eastAsia="ru-RU"/>
        </w:rPr>
        <w:t>межпредметную</w:t>
      </w:r>
      <w:proofErr w:type="spellEnd"/>
      <w:r w:rsidRPr="00AB4C0E">
        <w:rPr>
          <w:rFonts w:ascii="Times New Roman" w:hAnsi="Times New Roman"/>
          <w:sz w:val="28"/>
          <w:szCs w:val="28"/>
          <w:lang w:eastAsia="ru-RU"/>
        </w:rPr>
        <w:t xml:space="preserve"> интеграцию как базу для углубления и дальнейшего своего развития на следующих этапах средней школы.</w:t>
      </w:r>
      <w:r>
        <w:rPr>
          <w:rFonts w:ascii="Times New Roman" w:hAnsi="Times New Roman"/>
          <w:sz w:val="28"/>
          <w:szCs w:val="28"/>
          <w:lang w:eastAsia="ru-RU"/>
        </w:rPr>
        <w:t xml:space="preserve"> И мы с коллегой  посчитали нужным начать внедрять элементы данной технологии в практику.</w:t>
      </w:r>
    </w:p>
    <w:p w:rsidR="00681EF7" w:rsidRDefault="00681EF7" w:rsidP="0074166E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9933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своей сути, учебный предмет «А</w:t>
      </w:r>
      <w:r w:rsidRPr="00AB4C0E">
        <w:rPr>
          <w:rFonts w:ascii="Times New Roman" w:hAnsi="Times New Roman"/>
          <w:sz w:val="28"/>
          <w:szCs w:val="28"/>
        </w:rPr>
        <w:t xml:space="preserve">нглийский язык» </w:t>
      </w:r>
      <w:r>
        <w:rPr>
          <w:rFonts w:ascii="Times New Roman" w:hAnsi="Times New Roman"/>
          <w:sz w:val="28"/>
          <w:szCs w:val="28"/>
        </w:rPr>
        <w:t xml:space="preserve">уже </w:t>
      </w:r>
      <w:r w:rsidRPr="00AB4C0E">
        <w:rPr>
          <w:rFonts w:ascii="Times New Roman" w:hAnsi="Times New Roman"/>
          <w:sz w:val="28"/>
          <w:szCs w:val="28"/>
        </w:rPr>
        <w:t xml:space="preserve">является интегрированным. Он весь пронизан </w:t>
      </w:r>
      <w:proofErr w:type="spellStart"/>
      <w:r w:rsidRPr="00AB4C0E">
        <w:rPr>
          <w:rFonts w:ascii="Times New Roman" w:hAnsi="Times New Roman"/>
          <w:sz w:val="28"/>
          <w:szCs w:val="28"/>
        </w:rPr>
        <w:t>межпредметными</w:t>
      </w:r>
      <w:proofErr w:type="spellEnd"/>
      <w:r w:rsidRPr="00AB4C0E">
        <w:rPr>
          <w:rFonts w:ascii="Times New Roman" w:hAnsi="Times New Roman"/>
          <w:sz w:val="28"/>
          <w:szCs w:val="28"/>
        </w:rPr>
        <w:t xml:space="preserve"> связями и предлагает учащимся знания из многих областей науки, искусства, культуры, а также реальной повседневной жизни.</w:t>
      </w:r>
      <w:r w:rsidRPr="00AB4C0E">
        <w:rPr>
          <w:rFonts w:ascii="Times New Roman" w:hAnsi="Times New Roman"/>
          <w:color w:val="993300"/>
          <w:sz w:val="28"/>
          <w:szCs w:val="28"/>
        </w:rPr>
        <w:t xml:space="preserve"> </w:t>
      </w:r>
    </w:p>
    <w:p w:rsidR="00681EF7" w:rsidRDefault="00681EF7" w:rsidP="009A6FE4">
      <w:pPr>
        <w:shd w:val="clear" w:color="auto" w:fill="FFFFFF"/>
        <w:spacing w:after="0" w:line="240" w:lineRule="auto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188A">
        <w:rPr>
          <w:rFonts w:ascii="Times New Roman" w:hAnsi="Times New Roman"/>
          <w:sz w:val="28"/>
          <w:szCs w:val="28"/>
          <w:lang w:eastAsia="ru-RU"/>
        </w:rPr>
        <w:t>Интегрированный урок иностранного языка с любым другим учебным предметом повышает мотивацию при обучении языкам. Интегративный подход позволяет обучать смешанным в реальном мире коммуникативным функциям в рамках речевого акта, указывая на то, как речь используется в ежедневных ситуациях, например, для извинения, похвалы, запроса информаци</w:t>
      </w:r>
      <w:r>
        <w:rPr>
          <w:rFonts w:ascii="Times New Roman" w:hAnsi="Times New Roman"/>
          <w:sz w:val="28"/>
          <w:szCs w:val="28"/>
          <w:lang w:eastAsia="ru-RU"/>
        </w:rPr>
        <w:t>и и т.п</w:t>
      </w:r>
      <w:r w:rsidRPr="00BC188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BC188A">
        <w:rPr>
          <w:rFonts w:ascii="Times New Roman" w:hAnsi="Times New Roman"/>
          <w:sz w:val="28"/>
          <w:szCs w:val="28"/>
          <w:lang w:eastAsia="ru-RU"/>
        </w:rPr>
        <w:t>Учащиеся получают возможность изучить и выработать стратегию правильного поведения в ситуации общения, избежать неловких комичных ситуаций в диалоге с носителями английского языка.</w:t>
      </w:r>
      <w:r>
        <w:rPr>
          <w:rFonts w:ascii="Times New Roman" w:hAnsi="Times New Roman"/>
          <w:sz w:val="28"/>
          <w:szCs w:val="28"/>
          <w:lang w:eastAsia="ru-RU"/>
        </w:rPr>
        <w:t xml:space="preserve"> А это и есть проявление социальной компетентности.</w:t>
      </w:r>
      <w:r w:rsidRPr="009A6F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81EF7" w:rsidRDefault="00681EF7" w:rsidP="009A6FE4">
      <w:pPr>
        <w:shd w:val="clear" w:color="auto" w:fill="FFFFFF"/>
        <w:spacing w:after="0" w:line="240" w:lineRule="auto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C5155">
        <w:rPr>
          <w:rFonts w:ascii="Times New Roman" w:hAnsi="Times New Roman"/>
          <w:color w:val="000000"/>
          <w:sz w:val="28"/>
          <w:szCs w:val="28"/>
          <w:lang w:eastAsia="ru-RU"/>
        </w:rPr>
        <w:t>В основе интегрированной сис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темы обучения лежит </w:t>
      </w:r>
      <w:r w:rsidRPr="001C51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1C5155">
        <w:rPr>
          <w:rFonts w:ascii="Times New Roman" w:hAnsi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1C51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связей (как по конечным целям, так и по содержанию, методам и приемам работы). </w:t>
      </w:r>
    </w:p>
    <w:p w:rsidR="00681EF7" w:rsidRDefault="00681EF7" w:rsidP="00FA7ECD">
      <w:pPr>
        <w:shd w:val="clear" w:color="auto" w:fill="FFFFFF"/>
        <w:spacing w:after="0" w:line="240" w:lineRule="auto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1C5155">
        <w:rPr>
          <w:rFonts w:ascii="Times New Roman" w:hAnsi="Times New Roman"/>
          <w:color w:val="000000"/>
          <w:sz w:val="28"/>
          <w:szCs w:val="28"/>
          <w:lang w:eastAsia="ru-RU"/>
        </w:rPr>
        <w:t>ежпредметные</w:t>
      </w:r>
      <w:proofErr w:type="spellEnd"/>
      <w:r w:rsidRPr="001C51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связи</w:t>
      </w:r>
      <w:r w:rsidRPr="009A6F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C5155">
        <w:rPr>
          <w:rFonts w:ascii="Times New Roman" w:hAnsi="Times New Roman"/>
          <w:color w:val="000000"/>
          <w:sz w:val="28"/>
          <w:szCs w:val="28"/>
          <w:lang w:eastAsia="ru-RU"/>
        </w:rPr>
        <w:t>являются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«с</w:t>
      </w:r>
      <w:r w:rsidRPr="001C5155">
        <w:rPr>
          <w:rFonts w:ascii="Times New Roman" w:hAnsi="Times New Roman"/>
          <w:color w:val="000000"/>
          <w:sz w:val="28"/>
          <w:szCs w:val="28"/>
          <w:lang w:eastAsia="ru-RU"/>
        </w:rPr>
        <w:t>тупенькой» к интеграции.</w:t>
      </w:r>
      <w:r w:rsidRPr="009A6F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C5155">
        <w:rPr>
          <w:rFonts w:ascii="Times New Roman" w:hAnsi="Times New Roman"/>
          <w:color w:val="000000"/>
          <w:sz w:val="28"/>
          <w:szCs w:val="28"/>
          <w:lang w:eastAsia="ru-RU"/>
        </w:rPr>
        <w:t>Они необходимы для дополнения, подтверждения, восполнения знаний учащихся в родственных предметах, помогая решению чисто дидактических задач.</w:t>
      </w:r>
    </w:p>
    <w:p w:rsidR="00681EF7" w:rsidRPr="00776456" w:rsidRDefault="00681EF7" w:rsidP="00FA7ECD">
      <w:pPr>
        <w:shd w:val="clear" w:color="auto" w:fill="FFFFFF"/>
        <w:spacing w:after="0" w:line="240" w:lineRule="auto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4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Учебный процесс, построенный на </w:t>
      </w:r>
      <w:proofErr w:type="spellStart"/>
      <w:r w:rsidRPr="00776456">
        <w:rPr>
          <w:rFonts w:ascii="Times New Roman" w:hAnsi="Times New Roman"/>
          <w:color w:val="000000"/>
          <w:sz w:val="28"/>
          <w:szCs w:val="28"/>
          <w:lang w:eastAsia="ru-RU"/>
        </w:rPr>
        <w:t>межпредметной</w:t>
      </w:r>
      <w:proofErr w:type="spellEnd"/>
      <w:r w:rsidRPr="007764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интегративной основе, способствует решению еще одной важной педагогической задачи - повышению уровня личностного развития учащихся. </w:t>
      </w:r>
      <w:proofErr w:type="spellStart"/>
      <w:r w:rsidRPr="00776456">
        <w:rPr>
          <w:rFonts w:ascii="Times New Roman" w:hAnsi="Times New Roman"/>
          <w:color w:val="000000"/>
          <w:sz w:val="28"/>
          <w:szCs w:val="28"/>
          <w:lang w:eastAsia="ru-RU"/>
        </w:rPr>
        <w:t>Межпредметная</w:t>
      </w:r>
      <w:proofErr w:type="spellEnd"/>
      <w:r w:rsidRPr="007764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интеграция способна придать личностный смысл одним областям знаний за счет удовлетворения интересов учащихся в других областях знаний.</w:t>
      </w:r>
    </w:p>
    <w:p w:rsidR="00681EF7" w:rsidRDefault="00681EF7" w:rsidP="003444B5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456">
        <w:rPr>
          <w:rFonts w:ascii="Times New Roman" w:hAnsi="Times New Roman"/>
          <w:color w:val="000000"/>
          <w:sz w:val="28"/>
          <w:szCs w:val="28"/>
          <w:lang w:eastAsia="ru-RU"/>
        </w:rPr>
        <w:t>Одним из самых существенных результатов интегрированных уроков является единство в формировании у школьников ценностей, изучаемых в разных предметах: язык и речь, культура, взаимоотношения людей, физическое и нравственное здоровье.  </w:t>
      </w:r>
    </w:p>
    <w:p w:rsidR="00681EF7" w:rsidRPr="00CF1247" w:rsidRDefault="002A5C00" w:rsidP="002A5C00">
      <w:pPr>
        <w:pStyle w:val="a8"/>
        <w:spacing w:after="0" w:line="240" w:lineRule="auto"/>
        <w:ind w:left="0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</w:t>
      </w:r>
      <w:r w:rsidR="00681EF7" w:rsidRPr="00CF1247">
        <w:rPr>
          <w:rFonts w:ascii="Times New Roman" w:hAnsi="Times New Roman"/>
          <w:color w:val="000000"/>
          <w:sz w:val="28"/>
          <w:szCs w:val="28"/>
          <w:lang w:eastAsia="ru-RU"/>
        </w:rPr>
        <w:t>Интегрированное обучение является одновременно и целью, и средством обучения.</w:t>
      </w:r>
    </w:p>
    <w:p w:rsidR="00681EF7" w:rsidRDefault="00681EF7" w:rsidP="001C7F70">
      <w:pPr>
        <w:pStyle w:val="a8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C7F70">
        <w:rPr>
          <w:rFonts w:ascii="Times New Roman" w:hAnsi="Times New Roman"/>
          <w:b/>
          <w:sz w:val="28"/>
          <w:szCs w:val="28"/>
          <w:lang w:eastAsia="ru-RU"/>
        </w:rPr>
        <w:t>Интеграция</w:t>
      </w:r>
      <w:r w:rsidRPr="00CF1247">
        <w:rPr>
          <w:rFonts w:ascii="Times New Roman" w:hAnsi="Times New Roman"/>
          <w:sz w:val="28"/>
          <w:szCs w:val="28"/>
          <w:lang w:eastAsia="ru-RU"/>
        </w:rPr>
        <w:t xml:space="preserve"> рассматривается </w:t>
      </w:r>
      <w:r w:rsidRPr="001C7F70">
        <w:rPr>
          <w:rFonts w:ascii="Times New Roman" w:hAnsi="Times New Roman"/>
          <w:b/>
          <w:sz w:val="28"/>
          <w:szCs w:val="28"/>
          <w:lang w:eastAsia="ru-RU"/>
        </w:rPr>
        <w:t>как цель обучения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когда </w:t>
      </w:r>
      <w:r w:rsidRPr="00CF1247">
        <w:rPr>
          <w:rFonts w:ascii="Times New Roman" w:hAnsi="Times New Roman"/>
          <w:sz w:val="28"/>
          <w:szCs w:val="28"/>
          <w:lang w:eastAsia="ru-RU"/>
        </w:rPr>
        <w:t xml:space="preserve">у школьников </w:t>
      </w:r>
      <w:r>
        <w:rPr>
          <w:rFonts w:ascii="Times New Roman" w:hAnsi="Times New Roman"/>
          <w:sz w:val="28"/>
          <w:szCs w:val="28"/>
          <w:lang w:eastAsia="ru-RU"/>
        </w:rPr>
        <w:t>в процессе интеграции создается</w:t>
      </w:r>
      <w:r w:rsidRPr="00CF124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целостное представление</w:t>
      </w:r>
      <w:r w:rsidRPr="00CF1247">
        <w:rPr>
          <w:rFonts w:ascii="Times New Roman" w:hAnsi="Times New Roman"/>
          <w:sz w:val="28"/>
          <w:szCs w:val="28"/>
          <w:lang w:eastAsia="ru-RU"/>
        </w:rPr>
        <w:t xml:space="preserve"> об окружающем мире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81EF7" w:rsidRDefault="00681EF7" w:rsidP="001C7F70">
      <w:pPr>
        <w:pStyle w:val="a8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Как</w:t>
      </w:r>
      <w:r w:rsidRPr="00CF1247">
        <w:rPr>
          <w:rFonts w:ascii="Times New Roman" w:hAnsi="Times New Roman"/>
          <w:b/>
          <w:sz w:val="28"/>
          <w:szCs w:val="28"/>
          <w:lang w:eastAsia="ru-RU"/>
        </w:rPr>
        <w:t xml:space="preserve"> средство</w:t>
      </w:r>
      <w:r w:rsidRPr="00CF1247">
        <w:rPr>
          <w:rFonts w:ascii="Times New Roman" w:hAnsi="Times New Roman"/>
          <w:sz w:val="28"/>
          <w:szCs w:val="28"/>
          <w:lang w:eastAsia="ru-RU"/>
        </w:rPr>
        <w:t xml:space="preserve"> обучения</w:t>
      </w:r>
      <w:r w:rsidRPr="00E03E3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интеграция</w:t>
      </w:r>
      <w:r w:rsidRPr="00E03E3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C7F70">
        <w:rPr>
          <w:rFonts w:ascii="Times New Roman" w:hAnsi="Times New Roman"/>
          <w:sz w:val="28"/>
          <w:szCs w:val="28"/>
          <w:lang w:eastAsia="ru-RU"/>
        </w:rPr>
        <w:t>рассматривается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, когда </w:t>
      </w:r>
      <w:r w:rsidRPr="001C7F7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находится общая</w:t>
      </w:r>
      <w:r w:rsidRPr="001C7F7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платформа</w:t>
      </w:r>
      <w:r w:rsidRPr="001C7F7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сближения</w:t>
      </w:r>
      <w:r w:rsidRPr="001C7F70">
        <w:rPr>
          <w:rFonts w:ascii="Times New Roman" w:hAnsi="Times New Roman"/>
          <w:sz w:val="28"/>
          <w:szCs w:val="28"/>
          <w:lang w:eastAsia="ru-RU"/>
        </w:rPr>
        <w:t xml:space="preserve"> знаний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этом</w:t>
      </w:r>
      <w:r w:rsidRPr="00CF12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случае </w:t>
      </w:r>
      <w:r w:rsidRPr="00CF1247">
        <w:rPr>
          <w:rFonts w:ascii="Times New Roman" w:hAnsi="Times New Roman"/>
          <w:color w:val="000000"/>
          <w:sz w:val="28"/>
          <w:szCs w:val="28"/>
          <w:lang w:eastAsia="ru-RU"/>
        </w:rPr>
        <w:t>интеграция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CF12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способствует приобретению новых знаний, представлений на стыке традиционных предметных знаний. </w:t>
      </w:r>
    </w:p>
    <w:p w:rsidR="00681EF7" w:rsidRPr="002A5C00" w:rsidRDefault="00681EF7" w:rsidP="002A5C00">
      <w:pPr>
        <w:pStyle w:val="a8"/>
        <w:spacing w:after="0" w:line="240" w:lineRule="auto"/>
        <w:ind w:left="0" w:firstLine="709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Н</w:t>
      </w:r>
      <w:r w:rsidRPr="00CF1247">
        <w:rPr>
          <w:rFonts w:ascii="Times New Roman" w:hAnsi="Times New Roman"/>
          <w:sz w:val="28"/>
          <w:szCs w:val="28"/>
          <w:lang w:eastAsia="ru-RU"/>
        </w:rPr>
        <w:t xml:space="preserve">аш урок </w:t>
      </w:r>
      <w:r>
        <w:rPr>
          <w:rFonts w:ascii="Times New Roman" w:hAnsi="Times New Roman"/>
          <w:sz w:val="28"/>
          <w:szCs w:val="28"/>
          <w:lang w:eastAsia="ru-RU"/>
        </w:rPr>
        <w:t>был задуман как интегрированный, с целью наилучшего восприятия и запоминания определенного учебного материала. Мы объединили понятийно-информационные</w:t>
      </w:r>
      <w:r w:rsidRPr="0049774C">
        <w:rPr>
          <w:rFonts w:ascii="Times New Roman" w:hAnsi="Times New Roman"/>
          <w:sz w:val="28"/>
          <w:szCs w:val="28"/>
          <w:lang w:eastAsia="ru-RU"/>
        </w:rPr>
        <w:t xml:space="preserve"> сферы учебных предметов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2750">
        <w:rPr>
          <w:rFonts w:ascii="Times New Roman" w:hAnsi="Times New Roman"/>
          <w:sz w:val="28"/>
          <w:szCs w:val="28"/>
        </w:rPr>
        <w:t>«Англ</w:t>
      </w:r>
      <w:r>
        <w:rPr>
          <w:rFonts w:ascii="Times New Roman" w:hAnsi="Times New Roman"/>
          <w:sz w:val="28"/>
          <w:szCs w:val="28"/>
        </w:rPr>
        <w:t>ийский язык» и «Окружающий мир»</w:t>
      </w:r>
      <w:r w:rsidRPr="001927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81EF7" w:rsidRDefault="00681EF7" w:rsidP="00CF1247">
      <w:pPr>
        <w:shd w:val="clear" w:color="auto" w:fill="FFFFFF"/>
        <w:spacing w:after="0" w:line="240" w:lineRule="auto"/>
        <w:ind w:firstLine="706"/>
        <w:rPr>
          <w:rFonts w:ascii="Times New Roman" w:hAnsi="Times New Roman"/>
          <w:sz w:val="28"/>
          <w:szCs w:val="28"/>
          <w:lang w:eastAsia="ru-RU"/>
        </w:rPr>
      </w:pPr>
      <w:r w:rsidRPr="001C7F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Интегрированные уроки могут строиться на тематической или проблемной основе,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 выделении</w:t>
      </w:r>
      <w:r w:rsidRPr="001C7F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одной дисциплины в качестве ядра или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взаимопроникнов</w:t>
      </w:r>
      <w:r w:rsidRPr="001C7F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ения учебного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материала на каждом этапе урока</w:t>
      </w:r>
      <w:r w:rsidRPr="0088462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81EF7" w:rsidRPr="002A5C00" w:rsidRDefault="00681EF7" w:rsidP="002A5C00">
      <w:pPr>
        <w:shd w:val="clear" w:color="auto" w:fill="FFFFFF"/>
        <w:spacing w:after="0" w:line="240" w:lineRule="auto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4623">
        <w:rPr>
          <w:rFonts w:ascii="Times New Roman" w:hAnsi="Times New Roman"/>
          <w:sz w:val="28"/>
          <w:szCs w:val="28"/>
          <w:lang w:eastAsia="ru-RU"/>
        </w:rPr>
        <w:t>В начальной школе интегрированные уроки целесообразно строить на объединении достаточно близких областей знаний</w:t>
      </w:r>
      <w:r>
        <w:rPr>
          <w:rFonts w:ascii="Times New Roman" w:hAnsi="Times New Roman"/>
          <w:sz w:val="28"/>
          <w:szCs w:val="28"/>
          <w:lang w:eastAsia="ru-RU"/>
        </w:rPr>
        <w:t xml:space="preserve">, тем учебных дисциплин. </w:t>
      </w:r>
      <w:r w:rsidRPr="001F6A85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681EF7" w:rsidRPr="001C7F70" w:rsidRDefault="00681EF7" w:rsidP="001C6763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C6763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соответствии с этим существуют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три вида</w:t>
      </w:r>
      <w:r w:rsidRPr="001C7F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интегрированных уроков:</w:t>
      </w:r>
    </w:p>
    <w:p w:rsidR="00681EF7" w:rsidRPr="00CF1247" w:rsidRDefault="00681EF7" w:rsidP="004C5078">
      <w:pPr>
        <w:shd w:val="clear" w:color="auto" w:fill="FFFFFF"/>
        <w:spacing w:after="0" w:line="240" w:lineRule="auto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124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Координированные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CF1247">
        <w:rPr>
          <w:rFonts w:ascii="Times New Roman" w:hAnsi="Times New Roman"/>
          <w:color w:val="000000"/>
          <w:sz w:val="28"/>
          <w:szCs w:val="28"/>
          <w:lang w:eastAsia="ru-RU"/>
        </w:rPr>
        <w:t>знания одного предмета основыва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ются на знании другого предмета. Н</w:t>
      </w:r>
      <w:r w:rsidRPr="00CF1247">
        <w:rPr>
          <w:rFonts w:ascii="Times New Roman" w:hAnsi="Times New Roman"/>
          <w:color w:val="000000"/>
          <w:sz w:val="28"/>
          <w:szCs w:val="28"/>
          <w:lang w:eastAsia="ru-RU"/>
        </w:rPr>
        <w:t>а таких уроках происходит фрагментарное обращение к общей проблематике в различных областях знаний. Они не формируют целостного мировоззрения.</w:t>
      </w:r>
    </w:p>
    <w:p w:rsidR="00681EF7" w:rsidRDefault="00681EF7" w:rsidP="001C7F70">
      <w:pPr>
        <w:shd w:val="clear" w:color="auto" w:fill="FFFFFF"/>
        <w:spacing w:after="0" w:line="240" w:lineRule="auto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124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Комбинированные – </w:t>
      </w:r>
      <w:r w:rsidRPr="00CF1247">
        <w:rPr>
          <w:rFonts w:ascii="Times New Roman" w:hAnsi="Times New Roman"/>
          <w:color w:val="000000"/>
          <w:sz w:val="28"/>
          <w:szCs w:val="28"/>
          <w:lang w:eastAsia="ru-RU"/>
        </w:rPr>
        <w:t>подобные уроки</w:t>
      </w:r>
      <w:r w:rsidRPr="00CF124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F1247">
        <w:rPr>
          <w:rFonts w:ascii="Times New Roman" w:hAnsi="Times New Roman"/>
          <w:color w:val="000000"/>
          <w:sz w:val="28"/>
          <w:szCs w:val="28"/>
          <w:lang w:eastAsia="ru-RU"/>
        </w:rPr>
        <w:t>строятся на основе одного организующего предмета, происходит слияние нескольких предметов в один, что дает возможность исследовать одну и ту же проблему с различных позиций.</w:t>
      </w:r>
    </w:p>
    <w:p w:rsidR="00681EF7" w:rsidRPr="002A5C00" w:rsidRDefault="00681EF7" w:rsidP="002A5C00">
      <w:pPr>
        <w:shd w:val="clear" w:color="auto" w:fill="FFFFFF"/>
        <w:spacing w:after="0" w:line="240" w:lineRule="auto"/>
        <w:ind w:firstLine="706"/>
        <w:rPr>
          <w:rFonts w:ascii="Times New Roman" w:hAnsi="Times New Roman"/>
          <w:color w:val="000000"/>
          <w:sz w:val="27"/>
          <w:szCs w:val="27"/>
        </w:rPr>
      </w:pPr>
      <w:r w:rsidRPr="001C7F7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Проектные </w:t>
      </w:r>
      <w:r w:rsidRPr="001C7F70">
        <w:rPr>
          <w:rFonts w:ascii="Times New Roman" w:hAnsi="Times New Roman"/>
          <w:color w:val="000000"/>
          <w:sz w:val="28"/>
          <w:szCs w:val="28"/>
        </w:rPr>
        <w:t>– уроки, на которых продумывается рассмотрение проблемы под различными углами зрения, с использованием информации из разных областе</w:t>
      </w:r>
      <w:r>
        <w:rPr>
          <w:rFonts w:ascii="Times New Roman" w:hAnsi="Times New Roman"/>
          <w:color w:val="000000"/>
          <w:sz w:val="28"/>
          <w:szCs w:val="28"/>
        </w:rPr>
        <w:t>й знаний. Они должны строиться</w:t>
      </w:r>
      <w:r w:rsidRPr="001C7F70">
        <w:rPr>
          <w:rFonts w:ascii="Times New Roman" w:hAnsi="Times New Roman"/>
          <w:color w:val="000000"/>
          <w:sz w:val="28"/>
          <w:szCs w:val="28"/>
        </w:rPr>
        <w:t xml:space="preserve"> на основе изучения жизненного опыта или распространенных социальных проблем (</w:t>
      </w:r>
      <w:r>
        <w:rPr>
          <w:rFonts w:ascii="Times New Roman" w:hAnsi="Times New Roman"/>
          <w:color w:val="000000"/>
          <w:sz w:val="28"/>
          <w:szCs w:val="28"/>
        </w:rPr>
        <w:t>проект развития, конструирование</w:t>
      </w:r>
      <w:r w:rsidRPr="001C7F70">
        <w:rPr>
          <w:rFonts w:ascii="Times New Roman" w:hAnsi="Times New Roman"/>
          <w:color w:val="000000"/>
          <w:sz w:val="28"/>
          <w:szCs w:val="28"/>
        </w:rPr>
        <w:t xml:space="preserve"> игровой площадки, проблема «непонимания» и «отчуждения»</w:t>
      </w:r>
      <w:r>
        <w:rPr>
          <w:rFonts w:ascii="Times New Roman" w:hAnsi="Times New Roman"/>
          <w:color w:val="000000"/>
          <w:sz w:val="28"/>
          <w:szCs w:val="28"/>
        </w:rPr>
        <w:t xml:space="preserve"> и т.п.</w:t>
      </w:r>
      <w:r w:rsidRPr="001C7F70">
        <w:rPr>
          <w:rFonts w:ascii="Times New Roman" w:hAnsi="Times New Roman"/>
          <w:color w:val="000000"/>
          <w:sz w:val="28"/>
          <w:szCs w:val="28"/>
        </w:rPr>
        <w:t>).</w:t>
      </w:r>
      <w:r w:rsidRPr="001C7F70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681EF7" w:rsidRPr="00CF1247" w:rsidRDefault="00681EF7" w:rsidP="00405F9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Отличие интегрированного урока </w:t>
      </w:r>
      <w:proofErr w:type="gramStart"/>
      <w:r>
        <w:rPr>
          <w:b/>
          <w:color w:val="000000"/>
          <w:sz w:val="28"/>
          <w:szCs w:val="28"/>
        </w:rPr>
        <w:t>от</w:t>
      </w:r>
      <w:proofErr w:type="gramEnd"/>
      <w:r>
        <w:rPr>
          <w:b/>
          <w:color w:val="000000"/>
          <w:sz w:val="28"/>
          <w:szCs w:val="28"/>
        </w:rPr>
        <w:t xml:space="preserve"> обычного заключается в следующем: </w:t>
      </w:r>
    </w:p>
    <w:p w:rsidR="00681EF7" w:rsidRPr="00CF1247" w:rsidRDefault="00681EF7" w:rsidP="00CF124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1247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это</w:t>
      </w:r>
      <w:r w:rsidRPr="00CF1247">
        <w:rPr>
          <w:color w:val="000000"/>
          <w:sz w:val="28"/>
          <w:szCs w:val="28"/>
        </w:rPr>
        <w:t xml:space="preserve"> специально организованный урок,</w:t>
      </w:r>
      <w:r>
        <w:rPr>
          <w:color w:val="000000"/>
          <w:sz w:val="28"/>
          <w:szCs w:val="28"/>
        </w:rPr>
        <w:t xml:space="preserve"> (т. е. </w:t>
      </w:r>
      <w:r w:rsidRPr="00CF1247">
        <w:rPr>
          <w:color w:val="000000"/>
          <w:sz w:val="28"/>
          <w:szCs w:val="28"/>
        </w:rPr>
        <w:t xml:space="preserve">если он </w:t>
      </w:r>
      <w:r>
        <w:rPr>
          <w:color w:val="000000"/>
          <w:sz w:val="28"/>
          <w:szCs w:val="28"/>
        </w:rPr>
        <w:t>не объединён</w:t>
      </w:r>
      <w:r w:rsidRPr="00CF1247">
        <w:rPr>
          <w:color w:val="000000"/>
          <w:sz w:val="28"/>
          <w:szCs w:val="28"/>
        </w:rPr>
        <w:t xml:space="preserve"> общей целью, то его вообще может не быть или он</w:t>
      </w:r>
      <w:r>
        <w:rPr>
          <w:color w:val="000000"/>
          <w:sz w:val="28"/>
          <w:szCs w:val="28"/>
        </w:rPr>
        <w:t xml:space="preserve"> распадается на отдельные уроки</w:t>
      </w:r>
      <w:r w:rsidRPr="00CF1247">
        <w:rPr>
          <w:color w:val="000000"/>
          <w:sz w:val="28"/>
          <w:szCs w:val="28"/>
        </w:rPr>
        <w:t xml:space="preserve">; </w:t>
      </w:r>
    </w:p>
    <w:p w:rsidR="00681EF7" w:rsidRPr="00CF1247" w:rsidRDefault="00681EF7" w:rsidP="00CF124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1247">
        <w:rPr>
          <w:color w:val="000000"/>
          <w:sz w:val="28"/>
          <w:szCs w:val="28"/>
        </w:rPr>
        <w:t xml:space="preserve">2) специфическая цель </w:t>
      </w:r>
      <w:r>
        <w:rPr>
          <w:color w:val="000000"/>
          <w:sz w:val="28"/>
          <w:szCs w:val="28"/>
        </w:rPr>
        <w:t>(объединённая): которая</w:t>
      </w:r>
      <w:r w:rsidRPr="00CF1247">
        <w:rPr>
          <w:color w:val="000000"/>
          <w:sz w:val="28"/>
          <w:szCs w:val="28"/>
        </w:rPr>
        <w:t xml:space="preserve"> может быть поставлена, например, для а) более глубокого проникновения в суть изучаемой темы; б) повышения интереса учащихся к предметам;</w:t>
      </w:r>
      <w:r>
        <w:rPr>
          <w:color w:val="000000"/>
          <w:sz w:val="28"/>
          <w:szCs w:val="28"/>
        </w:rPr>
        <w:t xml:space="preserve"> в) целостного</w:t>
      </w:r>
      <w:r w:rsidRPr="00CF1247">
        <w:rPr>
          <w:color w:val="000000"/>
          <w:sz w:val="28"/>
          <w:szCs w:val="28"/>
        </w:rPr>
        <w:t xml:space="preserve"> восприятия изучаемых по данной теме вопросов; г) экономии учебного времени и т. п.; </w:t>
      </w:r>
    </w:p>
    <w:p w:rsidR="00681EF7" w:rsidRPr="002A5C00" w:rsidRDefault="00681EF7" w:rsidP="002A5C0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CF1247">
        <w:rPr>
          <w:color w:val="000000"/>
          <w:sz w:val="28"/>
          <w:szCs w:val="28"/>
        </w:rPr>
        <w:t xml:space="preserve">использование знаний из разных дисциплин, т. е. углублённое осуществление </w:t>
      </w:r>
      <w:proofErr w:type="spellStart"/>
      <w:r w:rsidRPr="00CF1247">
        <w:rPr>
          <w:color w:val="000000"/>
          <w:sz w:val="28"/>
          <w:szCs w:val="28"/>
        </w:rPr>
        <w:t>межпредметных</w:t>
      </w:r>
      <w:proofErr w:type="spellEnd"/>
      <w:r w:rsidRPr="00CF1247">
        <w:rPr>
          <w:color w:val="000000"/>
          <w:sz w:val="28"/>
          <w:szCs w:val="28"/>
        </w:rPr>
        <w:t xml:space="preserve"> связей.</w:t>
      </w:r>
    </w:p>
    <w:p w:rsidR="00681EF7" w:rsidRDefault="00681EF7" w:rsidP="00230D8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0C5A">
        <w:rPr>
          <w:rFonts w:ascii="Times New Roman" w:hAnsi="Times New Roman"/>
          <w:color w:val="000000"/>
          <w:sz w:val="28"/>
          <w:szCs w:val="28"/>
          <w:lang w:eastAsia="ru-RU"/>
        </w:rPr>
        <w:t>В процессе подготовки и проведения интегрированного урока принимают участие несколько учителей.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Обычно они испытывают затруднения</w:t>
      </w:r>
      <w:r w:rsidRPr="00D127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реализации на практике принципа взаимосвязи предметов естественнонаучного и общественно-гуманитарного циклов. Основная причина – отсутствие достаточного количества методических рекомендаций </w:t>
      </w:r>
      <w:r w:rsidRPr="00DE3DF8">
        <w:rPr>
          <w:rFonts w:ascii="Times New Roman" w:hAnsi="Times New Roman"/>
          <w:sz w:val="28"/>
          <w:szCs w:val="28"/>
          <w:lang w:eastAsia="ru-RU"/>
        </w:rPr>
        <w:t xml:space="preserve">по реализации </w:t>
      </w:r>
      <w:proofErr w:type="spellStart"/>
      <w:r w:rsidRPr="00DE3DF8">
        <w:rPr>
          <w:rFonts w:ascii="Times New Roman" w:hAnsi="Times New Roman"/>
          <w:sz w:val="28"/>
          <w:szCs w:val="28"/>
          <w:lang w:eastAsia="ru-RU"/>
        </w:rPr>
        <w:t>межпредметных</w:t>
      </w:r>
      <w:proofErr w:type="spellEnd"/>
      <w:r w:rsidRPr="00DE3DF8">
        <w:rPr>
          <w:rFonts w:ascii="Times New Roman" w:hAnsi="Times New Roman"/>
          <w:sz w:val="28"/>
          <w:szCs w:val="28"/>
          <w:lang w:eastAsia="ru-RU"/>
        </w:rPr>
        <w:t xml:space="preserve"> связей в конкретных учебных темах и курсах.</w:t>
      </w:r>
      <w:r w:rsidRPr="000F0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 не менее, существует определенная </w:t>
      </w:r>
      <w:r w:rsidRPr="00230D83">
        <w:rPr>
          <w:rFonts w:ascii="Times New Roman" w:hAnsi="Times New Roman"/>
          <w:b/>
          <w:color w:val="000000"/>
          <w:sz w:val="28"/>
          <w:szCs w:val="28"/>
          <w:lang w:eastAsia="ru-RU"/>
        </w:rPr>
        <w:t>система</w:t>
      </w:r>
      <w:r w:rsidRPr="00230D83">
        <w:rPr>
          <w:rFonts w:ascii="Times New Roman" w:hAnsi="Times New Roman"/>
          <w:b/>
          <w:sz w:val="28"/>
          <w:szCs w:val="28"/>
        </w:rPr>
        <w:t xml:space="preserve"> </w:t>
      </w:r>
      <w:r w:rsidRPr="000F0C5A">
        <w:rPr>
          <w:rFonts w:ascii="Times New Roman" w:hAnsi="Times New Roman"/>
          <w:b/>
          <w:sz w:val="28"/>
          <w:szCs w:val="28"/>
        </w:rPr>
        <w:t>подготовки и проведения интегрированных уроков</w:t>
      </w:r>
      <w:r w:rsidRPr="00D032DC">
        <w:rPr>
          <w:rFonts w:ascii="Times New Roman" w:hAnsi="Times New Roman"/>
          <w:sz w:val="28"/>
          <w:szCs w:val="28"/>
        </w:rPr>
        <w:t>:</w:t>
      </w:r>
    </w:p>
    <w:p w:rsidR="00681EF7" w:rsidRDefault="00681EF7" w:rsidP="00230D8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1EF7" w:rsidRPr="00771988" w:rsidRDefault="00681EF7" w:rsidP="00594A8E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C210B">
        <w:rPr>
          <w:rFonts w:ascii="Times New Roman" w:hAnsi="Times New Roman"/>
          <w:b/>
          <w:sz w:val="28"/>
          <w:szCs w:val="28"/>
        </w:rPr>
        <w:lastRenderedPageBreak/>
        <w:t>1.</w:t>
      </w:r>
      <w:r w:rsidRPr="00771988">
        <w:rPr>
          <w:rFonts w:ascii="Times New Roman" w:hAnsi="Times New Roman"/>
          <w:sz w:val="28"/>
          <w:szCs w:val="28"/>
        </w:rPr>
        <w:t xml:space="preserve">  </w:t>
      </w:r>
      <w:r w:rsidRPr="00771988">
        <w:rPr>
          <w:rFonts w:ascii="Times New Roman" w:hAnsi="Times New Roman"/>
          <w:b/>
          <w:sz w:val="28"/>
          <w:szCs w:val="28"/>
        </w:rPr>
        <w:t>Выявление совпадающих тем в учебных программах</w:t>
      </w:r>
      <w:r>
        <w:rPr>
          <w:rFonts w:ascii="Times New Roman" w:hAnsi="Times New Roman"/>
          <w:b/>
          <w:sz w:val="28"/>
          <w:szCs w:val="28"/>
        </w:rPr>
        <w:t>,</w:t>
      </w:r>
      <w:r w:rsidRPr="00771988">
        <w:rPr>
          <w:rFonts w:ascii="Times New Roman" w:hAnsi="Times New Roman"/>
          <w:sz w:val="28"/>
          <w:szCs w:val="28"/>
        </w:rPr>
        <w:t xml:space="preserve"> </w:t>
      </w:r>
      <w:r w:rsidRPr="00162898">
        <w:rPr>
          <w:rFonts w:ascii="Times New Roman" w:hAnsi="Times New Roman"/>
          <w:color w:val="000000"/>
          <w:sz w:val="28"/>
          <w:szCs w:val="28"/>
        </w:rPr>
        <w:t>выделение объективно существующих связей между базовыми знаниями, которые можно интегрировать</w:t>
      </w:r>
      <w:r w:rsidRPr="00771988">
        <w:rPr>
          <w:rFonts w:ascii="Times New Roman" w:hAnsi="Times New Roman"/>
          <w:sz w:val="28"/>
          <w:szCs w:val="28"/>
        </w:rPr>
        <w:t xml:space="preserve">. </w:t>
      </w:r>
    </w:p>
    <w:p w:rsidR="00681EF7" w:rsidRDefault="00681EF7" w:rsidP="004C210B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C210B">
        <w:rPr>
          <w:rFonts w:ascii="Times New Roman" w:hAnsi="Times New Roman"/>
          <w:b/>
          <w:sz w:val="28"/>
          <w:szCs w:val="28"/>
        </w:rPr>
        <w:t>2.</w:t>
      </w:r>
      <w:r w:rsidRPr="00F62C9B">
        <w:rPr>
          <w:rFonts w:ascii="Times New Roman" w:hAnsi="Times New Roman"/>
          <w:sz w:val="28"/>
          <w:szCs w:val="28"/>
        </w:rPr>
        <w:t xml:space="preserve"> </w:t>
      </w:r>
      <w:r w:rsidRPr="00F62C9B">
        <w:rPr>
          <w:rFonts w:ascii="Times New Roman" w:hAnsi="Times New Roman"/>
          <w:b/>
          <w:sz w:val="28"/>
          <w:szCs w:val="28"/>
        </w:rPr>
        <w:t>Составление подробного плана урока</w:t>
      </w:r>
      <w:r w:rsidRPr="00F62C9B">
        <w:rPr>
          <w:rFonts w:ascii="Times New Roman" w:hAnsi="Times New Roman"/>
          <w:sz w:val="28"/>
          <w:szCs w:val="28"/>
        </w:rPr>
        <w:t xml:space="preserve">, постановка целей и задач, </w:t>
      </w:r>
      <w:r w:rsidRPr="00F62C9B">
        <w:rPr>
          <w:rFonts w:ascii="Times New Roman" w:hAnsi="Times New Roman"/>
          <w:color w:val="000000"/>
          <w:sz w:val="28"/>
          <w:szCs w:val="28"/>
        </w:rPr>
        <w:t>определение содержания и объема учебного материала по тем учебным предметам, которые будут интегрироваться</w:t>
      </w:r>
      <w:r w:rsidRPr="00F62C9B">
        <w:rPr>
          <w:rFonts w:ascii="Times New Roman" w:hAnsi="Times New Roman"/>
          <w:sz w:val="28"/>
          <w:szCs w:val="28"/>
        </w:rPr>
        <w:t>, отбор источников информации.</w:t>
      </w:r>
    </w:p>
    <w:p w:rsidR="00681EF7" w:rsidRPr="004C210B" w:rsidRDefault="00681EF7" w:rsidP="004C210B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6359F">
        <w:rPr>
          <w:rFonts w:ascii="Times New Roman" w:hAnsi="Times New Roman"/>
          <w:b/>
          <w:sz w:val="28"/>
          <w:szCs w:val="28"/>
        </w:rPr>
        <w:t xml:space="preserve">3. </w:t>
      </w:r>
      <w:r w:rsidRPr="00D6359F">
        <w:rPr>
          <w:rFonts w:ascii="Times New Roman" w:hAnsi="Times New Roman"/>
          <w:b/>
          <w:bCs/>
          <w:iCs/>
          <w:sz w:val="28"/>
          <w:szCs w:val="28"/>
        </w:rPr>
        <w:t>Выбор формы организации урока</w:t>
      </w:r>
      <w:r w:rsidRPr="00D6359F">
        <w:rPr>
          <w:rFonts w:ascii="Times New Roman" w:hAnsi="Times New Roman"/>
          <w:b/>
          <w:sz w:val="28"/>
          <w:szCs w:val="28"/>
        </w:rPr>
        <w:t xml:space="preserve"> </w:t>
      </w:r>
      <w:r w:rsidRPr="00D6359F">
        <w:rPr>
          <w:rFonts w:ascii="Times New Roman" w:hAnsi="Times New Roman"/>
          <w:b/>
          <w:bCs/>
          <w:iCs/>
          <w:sz w:val="28"/>
          <w:szCs w:val="28"/>
        </w:rPr>
        <w:t>и  методов обучения,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C210B">
        <w:rPr>
          <w:rFonts w:ascii="Times New Roman" w:hAnsi="Times New Roman"/>
          <w:color w:val="333333"/>
          <w:sz w:val="28"/>
          <w:szCs w:val="28"/>
        </w:rPr>
        <w:t>которые вызовут повышенную активность учащихся, а не пассивное восприятие нового.</w:t>
      </w:r>
    </w:p>
    <w:p w:rsidR="00681EF7" w:rsidRPr="00D6359F" w:rsidRDefault="00681EF7" w:rsidP="004C210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359F">
        <w:rPr>
          <w:b/>
          <w:sz w:val="28"/>
          <w:szCs w:val="28"/>
        </w:rPr>
        <w:t>4. Планирование хода урока</w:t>
      </w:r>
      <w:r w:rsidRPr="00D6359F">
        <w:rPr>
          <w:sz w:val="28"/>
          <w:szCs w:val="28"/>
        </w:rPr>
        <w:t>, продумывание, в какой последовательности будет организована работа с отобранным материалом, как будет осуществляться смена видов деятельности учащихся;</w:t>
      </w:r>
      <w:r w:rsidRPr="00D6359F">
        <w:rPr>
          <w:color w:val="000000"/>
          <w:sz w:val="28"/>
          <w:szCs w:val="28"/>
        </w:rPr>
        <w:t xml:space="preserve"> </w:t>
      </w:r>
      <w:r w:rsidRPr="00D6359F">
        <w:rPr>
          <w:sz w:val="28"/>
          <w:szCs w:val="28"/>
        </w:rPr>
        <w:t>определение временного промежутка на каждом этапе.</w:t>
      </w:r>
    </w:p>
    <w:p w:rsidR="00681EF7" w:rsidRPr="00D6359F" w:rsidRDefault="00681EF7" w:rsidP="00D6359F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6359F">
        <w:rPr>
          <w:rFonts w:ascii="Times New Roman" w:hAnsi="Times New Roman"/>
          <w:b/>
          <w:sz w:val="28"/>
          <w:szCs w:val="28"/>
        </w:rPr>
        <w:t>5. Распределение ролей в совместной работе учителей</w:t>
      </w:r>
      <w:r w:rsidRPr="00D6359F">
        <w:rPr>
          <w:rFonts w:ascii="Times New Roman" w:hAnsi="Times New Roman"/>
          <w:sz w:val="28"/>
          <w:szCs w:val="28"/>
        </w:rPr>
        <w:t xml:space="preserve"> (если в определённый момент ведущую роль играет один педагог, второй, либо готовится к следующему этапу, либо наблюдает за работой детей, </w:t>
      </w:r>
      <w:proofErr w:type="gramStart"/>
      <w:r w:rsidRPr="00D6359F">
        <w:rPr>
          <w:rFonts w:ascii="Times New Roman" w:hAnsi="Times New Roman"/>
          <w:sz w:val="28"/>
          <w:szCs w:val="28"/>
        </w:rPr>
        <w:t>выполняя роль</w:t>
      </w:r>
      <w:proofErr w:type="gramEnd"/>
      <w:r w:rsidRPr="00D6359F">
        <w:rPr>
          <w:rFonts w:ascii="Times New Roman" w:hAnsi="Times New Roman"/>
          <w:sz w:val="28"/>
          <w:szCs w:val="28"/>
        </w:rPr>
        <w:t xml:space="preserve"> консультанта).</w:t>
      </w:r>
    </w:p>
    <w:p w:rsidR="00681EF7" w:rsidRPr="002A5C00" w:rsidRDefault="00681EF7" w:rsidP="002A5C00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359F">
        <w:rPr>
          <w:rFonts w:ascii="Times New Roman" w:hAnsi="Times New Roman"/>
          <w:color w:val="000000"/>
          <w:sz w:val="28"/>
          <w:szCs w:val="28"/>
          <w:lang w:eastAsia="ru-RU"/>
        </w:rPr>
        <w:t>При этом необходимо учитывать специфику каждого учебного предмета и его возможности в раскрытии общих законов, теорий, идей, которые являются интегрирующей основой нескольких учебных предметов.</w:t>
      </w:r>
    </w:p>
    <w:p w:rsidR="00681EF7" w:rsidRDefault="00681EF7" w:rsidP="00DE3DF8">
      <w:pPr>
        <w:shd w:val="clear" w:color="auto" w:fill="FFFFFF"/>
        <w:spacing w:after="0" w:line="240" w:lineRule="auto"/>
        <w:ind w:firstLine="56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DF8">
        <w:rPr>
          <w:rFonts w:ascii="Times New Roman" w:hAnsi="Times New Roman"/>
          <w:b/>
          <w:color w:val="000000"/>
          <w:sz w:val="28"/>
          <w:szCs w:val="28"/>
          <w:lang w:eastAsia="ru-RU"/>
        </w:rPr>
        <w:t>Структура</w:t>
      </w:r>
      <w:r w:rsidRPr="00DE3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3DF8">
        <w:rPr>
          <w:rFonts w:ascii="Times New Roman" w:hAnsi="Times New Roman"/>
          <w:b/>
          <w:color w:val="000000"/>
          <w:sz w:val="28"/>
          <w:szCs w:val="28"/>
          <w:lang w:eastAsia="ru-RU"/>
        </w:rPr>
        <w:t>интегрированного урока</w:t>
      </w:r>
      <w:r w:rsidRPr="00DE3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может быть разной. Это зависит от целей, задач и содержания урока, способов деятельности, ситуаций, которые возникают в процессе его проведения. </w:t>
      </w:r>
    </w:p>
    <w:p w:rsidR="00681EF7" w:rsidRPr="00185F20" w:rsidRDefault="00681EF7" w:rsidP="00185F20">
      <w:pPr>
        <w:shd w:val="clear" w:color="auto" w:fill="FFFFFF"/>
        <w:spacing w:after="0" w:line="240" w:lineRule="auto"/>
        <w:ind w:firstLine="56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DF8">
        <w:rPr>
          <w:rFonts w:ascii="Times New Roman" w:hAnsi="Times New Roman"/>
          <w:color w:val="000000"/>
          <w:sz w:val="28"/>
          <w:szCs w:val="28"/>
          <w:lang w:eastAsia="ru-RU"/>
        </w:rPr>
        <w:t>Традиционно она такая: сообщение темы, ознакомление учеников с целями и задачами урока, вступительное слово ведущего учителя или ученика (группы учеников), общение учителей и учеников, комментарии, дополнение, овладение, рецензирование, подведение итогов урока.</w:t>
      </w:r>
      <w:r w:rsidRPr="0046263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681EF7" w:rsidRPr="00AE5D26" w:rsidRDefault="00681EF7" w:rsidP="00AE5D26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sz w:val="28"/>
          <w:szCs w:val="28"/>
          <w:lang w:eastAsia="ru-RU"/>
        </w:rPr>
      </w:pPr>
      <w:r w:rsidRPr="00AE5D26">
        <w:rPr>
          <w:rFonts w:ascii="Times New Roman" w:hAnsi="Times New Roman"/>
          <w:sz w:val="28"/>
          <w:szCs w:val="28"/>
        </w:rPr>
        <w:t xml:space="preserve">Структура интегрированных уроков отличается: четкостью, компактностью, сжатостью, логической взаимообусловленностью учебного материала на каждом этапе урока, большой информативной емкостью материала. </w:t>
      </w:r>
    </w:p>
    <w:p w:rsidR="00681EF7" w:rsidRDefault="00681EF7" w:rsidP="002A5C00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E5D26">
        <w:rPr>
          <w:sz w:val="28"/>
          <w:szCs w:val="28"/>
        </w:rPr>
        <w:t>Использование различных видов работы в течение урока поддерживает внимание учеников на высоком уровне,</w:t>
      </w:r>
      <w:r w:rsidRPr="00AE5D26">
        <w:rPr>
          <w:rFonts w:eastAsia="FreeSans"/>
          <w:sz w:val="28"/>
          <w:szCs w:val="28"/>
        </w:rPr>
        <w:t xml:space="preserve"> снимает утомляемость, перенапряжение учащихся за счет переключений на разнообразные виды деятельности, резко повышает познавательный интерес, служит развитию воображения, внимания, мышления, речи и памяти школьников. </w:t>
      </w:r>
      <w:r w:rsidRPr="00AE5D26">
        <w:rPr>
          <w:sz w:val="28"/>
          <w:szCs w:val="28"/>
        </w:rPr>
        <w:t xml:space="preserve">Это позволяет говорить о достаточной эффективности уроков. </w:t>
      </w:r>
    </w:p>
    <w:p w:rsidR="00681EF7" w:rsidRPr="007F6B0C" w:rsidRDefault="00681EF7" w:rsidP="00462630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F6B0C">
        <w:rPr>
          <w:b/>
          <w:sz w:val="28"/>
          <w:szCs w:val="28"/>
        </w:rPr>
        <w:t>Преимущества интегрированных уроков</w:t>
      </w:r>
      <w:r w:rsidRPr="007F6B0C">
        <w:rPr>
          <w:sz w:val="28"/>
          <w:szCs w:val="28"/>
        </w:rPr>
        <w:t xml:space="preserve"> заключаются в том, что они:</w:t>
      </w:r>
      <w:r w:rsidRPr="007F6B0C">
        <w:rPr>
          <w:sz w:val="28"/>
          <w:szCs w:val="28"/>
        </w:rPr>
        <w:br/>
        <w:t>- способствуют повышению мотивации учения, формированию познавательного интереса учащихся в большей степени, чем обычные уроки;</w:t>
      </w:r>
    </w:p>
    <w:p w:rsidR="00681EF7" w:rsidRPr="007F6B0C" w:rsidRDefault="00681EF7" w:rsidP="007F6B0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B0C">
        <w:rPr>
          <w:sz w:val="28"/>
          <w:szCs w:val="28"/>
        </w:rPr>
        <w:t>- способствуют развитию речи, формированию умения учащихся сравнивать, обобщать, делать выводы;</w:t>
      </w:r>
    </w:p>
    <w:p w:rsidR="00681EF7" w:rsidRPr="007F6B0C" w:rsidRDefault="00681EF7" w:rsidP="007F6B0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B0C">
        <w:rPr>
          <w:sz w:val="28"/>
          <w:szCs w:val="28"/>
        </w:rPr>
        <w:t>- не только углубляют представление о предмете, расширяют кругозор, но и способствуют формированию разносторонне развитой</w:t>
      </w:r>
      <w:r>
        <w:rPr>
          <w:sz w:val="28"/>
          <w:szCs w:val="28"/>
        </w:rPr>
        <w:t xml:space="preserve"> личности.</w:t>
      </w:r>
    </w:p>
    <w:p w:rsidR="00681EF7" w:rsidRPr="002A5C00" w:rsidRDefault="00681EF7" w:rsidP="002A5C00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i/>
          <w:sz w:val="28"/>
          <w:szCs w:val="28"/>
          <w:lang w:eastAsia="ru-RU"/>
        </w:rPr>
      </w:pPr>
      <w:r w:rsidRPr="0046263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Интегрированные уроки относятся к нестандартным формам урока. Они проводятся редко, один раз в четверть, в полгода или год, требуют подготовки и творческой инициативы группы учителей разных предметов.</w:t>
      </w:r>
    </w:p>
    <w:p w:rsidR="00681EF7" w:rsidRPr="002A5C00" w:rsidRDefault="00681EF7" w:rsidP="002A5C0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84623">
        <w:rPr>
          <w:rFonts w:ascii="Times New Roman" w:hAnsi="Times New Roman"/>
          <w:sz w:val="28"/>
          <w:szCs w:val="28"/>
          <w:lang w:eastAsia="ru-RU"/>
        </w:rPr>
        <w:t xml:space="preserve">Интегрированные уроки в начальной школе призваны научить ребенка с первых шагов обучения представлять мир как единое целое, в котором все элементы взаимосвязаны. Немного обо всем.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F1247">
        <w:rPr>
          <w:rFonts w:ascii="Times New Roman" w:hAnsi="Times New Roman"/>
          <w:color w:val="000000"/>
          <w:sz w:val="28"/>
          <w:szCs w:val="28"/>
          <w:lang w:eastAsia="ru-RU"/>
        </w:rPr>
        <w:t>нтеграция является эффективным средством обучения детей на основе более совершенных методов, приемов, форм и новых технологий в учебно-воспитательном процессе.</w:t>
      </w:r>
      <w:r w:rsidRPr="00CF124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Это в свою очередь обеспечивае</w:t>
      </w:r>
      <w:r w:rsidRPr="00CF1247">
        <w:rPr>
          <w:rFonts w:ascii="Times New Roman" w:hAnsi="Times New Roman"/>
          <w:sz w:val="28"/>
          <w:szCs w:val="28"/>
          <w:lang w:eastAsia="ru-RU"/>
        </w:rPr>
        <w:t>т качественно новый уровень в решении задач образования, развития и воспитания школьника.</w:t>
      </w:r>
      <w:r w:rsidRPr="007769CB">
        <w:rPr>
          <w:rFonts w:ascii="Times New Roman" w:hAnsi="Times New Roman"/>
          <w:color w:val="000000"/>
          <w:sz w:val="28"/>
          <w:szCs w:val="28"/>
        </w:rPr>
        <w:br/>
      </w:r>
      <w:bookmarkStart w:id="0" w:name="_GoBack"/>
      <w:bookmarkEnd w:id="0"/>
    </w:p>
    <w:p w:rsidR="00681EF7" w:rsidRPr="007769CB" w:rsidRDefault="00681EF7" w:rsidP="007769CB">
      <w:pPr>
        <w:spacing w:after="0" w:line="240" w:lineRule="auto"/>
        <w:rPr>
          <w:rFonts w:ascii="Times New Roman" w:hAnsi="Times New Roman"/>
          <w:sz w:val="28"/>
        </w:rPr>
      </w:pPr>
    </w:p>
    <w:sectPr w:rsidR="00681EF7" w:rsidRPr="007769CB" w:rsidSect="000F2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F863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8E4FB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DA87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D2AC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E3AD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6E4C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2E0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4880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E82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8668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>
    <w:nsid w:val="01EC73FC"/>
    <w:multiLevelType w:val="hybridMultilevel"/>
    <w:tmpl w:val="C2DE54B8"/>
    <w:lvl w:ilvl="0" w:tplc="698CA9C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2828C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A2B12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B64E7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E48A0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4C3D2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0FE3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D2CA0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8E9D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0E25F7"/>
    <w:multiLevelType w:val="hybridMultilevel"/>
    <w:tmpl w:val="45BEE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9D44A24"/>
    <w:multiLevelType w:val="multilevel"/>
    <w:tmpl w:val="1826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9208A3"/>
    <w:multiLevelType w:val="hybridMultilevel"/>
    <w:tmpl w:val="15164368"/>
    <w:lvl w:ilvl="0" w:tplc="5BB0C1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7D2EC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8A5C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D20D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B683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7A59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2A22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148F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4276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114C4D4B"/>
    <w:multiLevelType w:val="hybridMultilevel"/>
    <w:tmpl w:val="F4CCD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2197EDC"/>
    <w:multiLevelType w:val="hybridMultilevel"/>
    <w:tmpl w:val="078CF9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31656AE"/>
    <w:multiLevelType w:val="hybridMultilevel"/>
    <w:tmpl w:val="419A13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58376EE"/>
    <w:multiLevelType w:val="multilevel"/>
    <w:tmpl w:val="978C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88A2544"/>
    <w:multiLevelType w:val="hybridMultilevel"/>
    <w:tmpl w:val="D6CAA2A2"/>
    <w:lvl w:ilvl="0" w:tplc="992E28D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62D2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C27E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D630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C46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768D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A77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48B3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296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107E25"/>
    <w:multiLevelType w:val="hybridMultilevel"/>
    <w:tmpl w:val="6406A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396E40"/>
    <w:multiLevelType w:val="multilevel"/>
    <w:tmpl w:val="9BC0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C16031"/>
    <w:multiLevelType w:val="multilevel"/>
    <w:tmpl w:val="F820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1C6AAA"/>
    <w:multiLevelType w:val="hybridMultilevel"/>
    <w:tmpl w:val="893E7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A14295"/>
    <w:multiLevelType w:val="hybridMultilevel"/>
    <w:tmpl w:val="E744A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B971F4"/>
    <w:multiLevelType w:val="hybridMultilevel"/>
    <w:tmpl w:val="DFDA300E"/>
    <w:lvl w:ilvl="0" w:tplc="FF40CC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F54D09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60AA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20AB63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DA382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F258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D68D3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2EE07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CA7FD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9CB020E"/>
    <w:multiLevelType w:val="hybridMultilevel"/>
    <w:tmpl w:val="FE5A4B1E"/>
    <w:lvl w:ilvl="0" w:tplc="2B3055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EC36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280B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3C24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2E53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9AE7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48B5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D800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6ED3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60457D70"/>
    <w:multiLevelType w:val="hybridMultilevel"/>
    <w:tmpl w:val="23387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88700B"/>
    <w:multiLevelType w:val="hybridMultilevel"/>
    <w:tmpl w:val="49F0F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E852838"/>
    <w:multiLevelType w:val="hybridMultilevel"/>
    <w:tmpl w:val="57806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69924C0"/>
    <w:multiLevelType w:val="hybridMultilevel"/>
    <w:tmpl w:val="25B05284"/>
    <w:lvl w:ilvl="0" w:tplc="2AA2CC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BCEC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54D8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ABC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1070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42C9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40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853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EC1C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2"/>
  </w:num>
  <w:num w:numId="4">
    <w:abstractNumId w:val="13"/>
  </w:num>
  <w:num w:numId="5">
    <w:abstractNumId w:val="11"/>
  </w:num>
  <w:num w:numId="6">
    <w:abstractNumId w:val="25"/>
  </w:num>
  <w:num w:numId="7">
    <w:abstractNumId w:val="10"/>
  </w:num>
  <w:num w:numId="8">
    <w:abstractNumId w:val="14"/>
  </w:num>
  <w:num w:numId="9">
    <w:abstractNumId w:val="15"/>
  </w:num>
  <w:num w:numId="10">
    <w:abstractNumId w:val="26"/>
  </w:num>
  <w:num w:numId="11">
    <w:abstractNumId w:val="29"/>
  </w:num>
  <w:num w:numId="12">
    <w:abstractNumId w:val="12"/>
  </w:num>
  <w:num w:numId="13">
    <w:abstractNumId w:val="28"/>
  </w:num>
  <w:num w:numId="14">
    <w:abstractNumId w:val="20"/>
  </w:num>
  <w:num w:numId="15">
    <w:abstractNumId w:val="23"/>
  </w:num>
  <w:num w:numId="16">
    <w:abstractNumId w:val="1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7"/>
  </w:num>
  <w:num w:numId="28">
    <w:abstractNumId w:val="16"/>
  </w:num>
  <w:num w:numId="29">
    <w:abstractNumId w:val="17"/>
  </w:num>
  <w:num w:numId="30">
    <w:abstractNumId w:val="24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D3F"/>
    <w:rsid w:val="00002D4E"/>
    <w:rsid w:val="00022FF7"/>
    <w:rsid w:val="000602DC"/>
    <w:rsid w:val="00061099"/>
    <w:rsid w:val="000B0A8A"/>
    <w:rsid w:val="000B740B"/>
    <w:rsid w:val="000E12AD"/>
    <w:rsid w:val="000F0C5A"/>
    <w:rsid w:val="000F2951"/>
    <w:rsid w:val="0010539C"/>
    <w:rsid w:val="001548A3"/>
    <w:rsid w:val="00162898"/>
    <w:rsid w:val="001836CC"/>
    <w:rsid w:val="00185F20"/>
    <w:rsid w:val="00187E0B"/>
    <w:rsid w:val="00192750"/>
    <w:rsid w:val="001A3887"/>
    <w:rsid w:val="001C5155"/>
    <w:rsid w:val="001C6763"/>
    <w:rsid w:val="001C7F70"/>
    <w:rsid w:val="001E3135"/>
    <w:rsid w:val="001F6A85"/>
    <w:rsid w:val="002030DA"/>
    <w:rsid w:val="00215C8D"/>
    <w:rsid w:val="00216438"/>
    <w:rsid w:val="00230D83"/>
    <w:rsid w:val="002510B5"/>
    <w:rsid w:val="00262169"/>
    <w:rsid w:val="002960F3"/>
    <w:rsid w:val="002A43D4"/>
    <w:rsid w:val="002A5C00"/>
    <w:rsid w:val="002A7BC3"/>
    <w:rsid w:val="0032648C"/>
    <w:rsid w:val="003444B5"/>
    <w:rsid w:val="00375A4E"/>
    <w:rsid w:val="00376D7A"/>
    <w:rsid w:val="00382B37"/>
    <w:rsid w:val="003949B8"/>
    <w:rsid w:val="003A189E"/>
    <w:rsid w:val="003B2430"/>
    <w:rsid w:val="003C2007"/>
    <w:rsid w:val="00405F9E"/>
    <w:rsid w:val="0041501B"/>
    <w:rsid w:val="00425FA6"/>
    <w:rsid w:val="00431F3C"/>
    <w:rsid w:val="00462630"/>
    <w:rsid w:val="00490B5F"/>
    <w:rsid w:val="0049464F"/>
    <w:rsid w:val="0049774C"/>
    <w:rsid w:val="004A348A"/>
    <w:rsid w:val="004C040E"/>
    <w:rsid w:val="004C1D01"/>
    <w:rsid w:val="004C210B"/>
    <w:rsid w:val="004C5078"/>
    <w:rsid w:val="004D2487"/>
    <w:rsid w:val="004D5F75"/>
    <w:rsid w:val="005513A8"/>
    <w:rsid w:val="00561E21"/>
    <w:rsid w:val="00565843"/>
    <w:rsid w:val="005725EF"/>
    <w:rsid w:val="00594A8E"/>
    <w:rsid w:val="005E4E7E"/>
    <w:rsid w:val="0065210C"/>
    <w:rsid w:val="00681EF7"/>
    <w:rsid w:val="0068735D"/>
    <w:rsid w:val="006B3B6D"/>
    <w:rsid w:val="006C569F"/>
    <w:rsid w:val="006E0AFD"/>
    <w:rsid w:val="00717456"/>
    <w:rsid w:val="0074166E"/>
    <w:rsid w:val="00743E7F"/>
    <w:rsid w:val="0075118E"/>
    <w:rsid w:val="007520A0"/>
    <w:rsid w:val="00756871"/>
    <w:rsid w:val="0075796D"/>
    <w:rsid w:val="00771988"/>
    <w:rsid w:val="00776456"/>
    <w:rsid w:val="007769CB"/>
    <w:rsid w:val="007976F3"/>
    <w:rsid w:val="007F6B0C"/>
    <w:rsid w:val="00803CD3"/>
    <w:rsid w:val="00823664"/>
    <w:rsid w:val="00855D49"/>
    <w:rsid w:val="00884623"/>
    <w:rsid w:val="00887ECF"/>
    <w:rsid w:val="00897078"/>
    <w:rsid w:val="00897B9B"/>
    <w:rsid w:val="008B56EE"/>
    <w:rsid w:val="008C2D05"/>
    <w:rsid w:val="008E7767"/>
    <w:rsid w:val="008F28FB"/>
    <w:rsid w:val="00927D8C"/>
    <w:rsid w:val="0093468F"/>
    <w:rsid w:val="00953D96"/>
    <w:rsid w:val="00993E53"/>
    <w:rsid w:val="009A4085"/>
    <w:rsid w:val="009A6FE4"/>
    <w:rsid w:val="009D2B68"/>
    <w:rsid w:val="009E2576"/>
    <w:rsid w:val="00A162F2"/>
    <w:rsid w:val="00A44DCA"/>
    <w:rsid w:val="00A55725"/>
    <w:rsid w:val="00A964C5"/>
    <w:rsid w:val="00AB4C0E"/>
    <w:rsid w:val="00AE5D26"/>
    <w:rsid w:val="00AF4F88"/>
    <w:rsid w:val="00B12F40"/>
    <w:rsid w:val="00B44CD1"/>
    <w:rsid w:val="00B522A0"/>
    <w:rsid w:val="00B63DA6"/>
    <w:rsid w:val="00BB146B"/>
    <w:rsid w:val="00BC188A"/>
    <w:rsid w:val="00BD6627"/>
    <w:rsid w:val="00BE6508"/>
    <w:rsid w:val="00C44CE5"/>
    <w:rsid w:val="00C52CBD"/>
    <w:rsid w:val="00C573E4"/>
    <w:rsid w:val="00C60942"/>
    <w:rsid w:val="00C6129E"/>
    <w:rsid w:val="00CA3F7B"/>
    <w:rsid w:val="00CC3D3F"/>
    <w:rsid w:val="00CE17C1"/>
    <w:rsid w:val="00CE37FA"/>
    <w:rsid w:val="00CF1247"/>
    <w:rsid w:val="00CF61D3"/>
    <w:rsid w:val="00D032DC"/>
    <w:rsid w:val="00D127A5"/>
    <w:rsid w:val="00D35EB8"/>
    <w:rsid w:val="00D37022"/>
    <w:rsid w:val="00D60417"/>
    <w:rsid w:val="00D6359F"/>
    <w:rsid w:val="00D706B6"/>
    <w:rsid w:val="00D85CF0"/>
    <w:rsid w:val="00DA4BF3"/>
    <w:rsid w:val="00DC309F"/>
    <w:rsid w:val="00DD031E"/>
    <w:rsid w:val="00DE3DF8"/>
    <w:rsid w:val="00E02495"/>
    <w:rsid w:val="00E03E3D"/>
    <w:rsid w:val="00E6774E"/>
    <w:rsid w:val="00EA23A2"/>
    <w:rsid w:val="00ED3460"/>
    <w:rsid w:val="00F268AA"/>
    <w:rsid w:val="00F62C9B"/>
    <w:rsid w:val="00F71CB5"/>
    <w:rsid w:val="00FA7A3B"/>
    <w:rsid w:val="00FA7ECD"/>
    <w:rsid w:val="00FB0C0B"/>
    <w:rsid w:val="00FB3CE7"/>
    <w:rsid w:val="00FD42C3"/>
    <w:rsid w:val="00F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CC3D3F"/>
    <w:rPr>
      <w:rFonts w:cs="Times New Roman"/>
    </w:rPr>
  </w:style>
  <w:style w:type="paragraph" w:styleId="a3">
    <w:name w:val="Normal (Web)"/>
    <w:basedOn w:val="a"/>
    <w:uiPriority w:val="99"/>
    <w:rsid w:val="00CC3D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CC3D3F"/>
    <w:rPr>
      <w:rFonts w:cs="Times New Roman"/>
      <w:b/>
      <w:bCs/>
    </w:rPr>
  </w:style>
  <w:style w:type="paragraph" w:customStyle="1" w:styleId="Default">
    <w:name w:val="Default"/>
    <w:uiPriority w:val="99"/>
    <w:rsid w:val="00375A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No Spacing"/>
    <w:uiPriority w:val="99"/>
    <w:qFormat/>
    <w:rsid w:val="00490B5F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FA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A7A3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1E3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66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20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0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0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0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202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0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0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0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1655</Words>
  <Characters>9437</Characters>
  <Application>Microsoft Office Word</Application>
  <DocSecurity>0</DocSecurity>
  <Lines>78</Lines>
  <Paragraphs>22</Paragraphs>
  <ScaleCrop>false</ScaleCrop>
  <Company>Krokoz™</Company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Natalya</cp:lastModifiedBy>
  <cp:revision>60</cp:revision>
  <dcterms:created xsi:type="dcterms:W3CDTF">2016-01-27T09:35:00Z</dcterms:created>
  <dcterms:modified xsi:type="dcterms:W3CDTF">2016-02-24T17:28:00Z</dcterms:modified>
</cp:coreProperties>
</file>