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75" w:rsidRDefault="00973675" w:rsidP="00973675">
      <w:pPr>
        <w:pStyle w:val="1"/>
        <w:spacing w:before="0" w:after="0"/>
        <w:ind w:firstLine="709"/>
        <w:jc w:val="right"/>
        <w:rPr>
          <w:color w:val="000000"/>
          <w:szCs w:val="24"/>
          <w:shd w:val="clear" w:color="auto" w:fill="FFFFFF"/>
        </w:rPr>
      </w:pPr>
      <w:proofErr w:type="spellStart"/>
      <w:r w:rsidRPr="00973675">
        <w:rPr>
          <w:color w:val="000000"/>
          <w:szCs w:val="24"/>
          <w:shd w:val="clear" w:color="auto" w:fill="FFFFFF"/>
        </w:rPr>
        <w:t>Иринцеева</w:t>
      </w:r>
      <w:proofErr w:type="spellEnd"/>
      <w:r w:rsidRPr="00973675">
        <w:rPr>
          <w:color w:val="000000"/>
          <w:szCs w:val="24"/>
          <w:shd w:val="clear" w:color="auto" w:fill="FFFFFF"/>
        </w:rPr>
        <w:t xml:space="preserve"> Дарима Даниловна</w:t>
      </w:r>
    </w:p>
    <w:p w:rsidR="00973675" w:rsidRDefault="00973675" w:rsidP="00973675">
      <w:pPr>
        <w:pStyle w:val="1"/>
        <w:spacing w:before="0" w:after="0"/>
        <w:ind w:firstLine="709"/>
        <w:jc w:val="right"/>
        <w:rPr>
          <w:color w:val="000000"/>
          <w:szCs w:val="24"/>
          <w:shd w:val="clear" w:color="auto" w:fill="FFFFFF"/>
        </w:rPr>
      </w:pPr>
      <w:r w:rsidRPr="00973675">
        <w:rPr>
          <w:color w:val="000000"/>
          <w:szCs w:val="24"/>
          <w:shd w:val="clear" w:color="auto" w:fill="FFFFFF"/>
        </w:rPr>
        <w:t>МБОУ "</w:t>
      </w:r>
      <w:proofErr w:type="spellStart"/>
      <w:r w:rsidRPr="00973675">
        <w:rPr>
          <w:color w:val="000000"/>
          <w:szCs w:val="24"/>
          <w:shd w:val="clear" w:color="auto" w:fill="FFFFFF"/>
        </w:rPr>
        <w:t>Бильчирская</w:t>
      </w:r>
      <w:proofErr w:type="spellEnd"/>
      <w:r w:rsidRPr="00973675">
        <w:rPr>
          <w:color w:val="000000"/>
          <w:szCs w:val="24"/>
          <w:shd w:val="clear" w:color="auto" w:fill="FFFFFF"/>
        </w:rPr>
        <w:t xml:space="preserve"> СОШ"</w:t>
      </w:r>
    </w:p>
    <w:p w:rsidR="00973675" w:rsidRPr="00973675" w:rsidRDefault="00973675" w:rsidP="00973675">
      <w:pPr>
        <w:pStyle w:val="1"/>
        <w:spacing w:before="0" w:after="0"/>
        <w:ind w:firstLine="709"/>
        <w:jc w:val="right"/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>У</w:t>
      </w:r>
      <w:r w:rsidRPr="00973675">
        <w:rPr>
          <w:color w:val="000000"/>
          <w:szCs w:val="24"/>
          <w:shd w:val="clear" w:color="auto" w:fill="FFFFFF"/>
        </w:rPr>
        <w:t>читель английского языка</w:t>
      </w:r>
    </w:p>
    <w:p w:rsidR="00973675" w:rsidRDefault="00973675" w:rsidP="00A245DC">
      <w:pPr>
        <w:pStyle w:val="1"/>
        <w:spacing w:before="0" w:after="0"/>
        <w:ind w:firstLine="709"/>
        <w:jc w:val="center"/>
        <w:rPr>
          <w:b/>
          <w:szCs w:val="24"/>
        </w:rPr>
      </w:pPr>
    </w:p>
    <w:p w:rsidR="00A245DC" w:rsidRPr="009743E9" w:rsidRDefault="002F3F47" w:rsidP="00A245DC">
      <w:pPr>
        <w:pStyle w:val="1"/>
        <w:spacing w:before="0" w:after="0"/>
        <w:ind w:firstLine="709"/>
        <w:jc w:val="center"/>
        <w:rPr>
          <w:b/>
          <w:szCs w:val="24"/>
        </w:rPr>
      </w:pPr>
      <w:r w:rsidRPr="009743E9">
        <w:rPr>
          <w:b/>
          <w:szCs w:val="24"/>
        </w:rPr>
        <w:t xml:space="preserve">Иноязычное инклюзивное образование: </w:t>
      </w:r>
      <w:r w:rsidR="00A245DC" w:rsidRPr="009743E9">
        <w:rPr>
          <w:b/>
          <w:szCs w:val="24"/>
        </w:rPr>
        <w:t>проблемы, решения, перспективы</w:t>
      </w:r>
    </w:p>
    <w:p w:rsidR="00A245DC" w:rsidRPr="009743E9" w:rsidRDefault="00A245DC" w:rsidP="00A245DC">
      <w:pPr>
        <w:pStyle w:val="1"/>
        <w:spacing w:before="0" w:after="0"/>
        <w:ind w:firstLine="709"/>
        <w:jc w:val="both"/>
        <w:rPr>
          <w:szCs w:val="24"/>
        </w:rPr>
      </w:pPr>
    </w:p>
    <w:p w:rsidR="002F3F47" w:rsidRDefault="002F3F47" w:rsidP="002F3F47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>В Концепции модернизации российского образования заявлен принц</w:t>
      </w:r>
      <w:r w:rsidR="00A245DC" w:rsidRPr="009743E9">
        <w:rPr>
          <w:szCs w:val="24"/>
        </w:rPr>
        <w:t>ип равного доступа детей</w:t>
      </w:r>
      <w:r w:rsidRPr="009743E9">
        <w:rPr>
          <w:szCs w:val="24"/>
        </w:rPr>
        <w:t xml:space="preserve">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Одним из направлений реализации данного требования является внедрение новых моделей содержания образования и его организации, в том числе развитие инклюзивного образования. </w:t>
      </w:r>
    </w:p>
    <w:p w:rsidR="00344924" w:rsidRPr="009743E9" w:rsidRDefault="00344924" w:rsidP="002F3F47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t>Как мы можем привести детей в школу и как можем бороться с зам</w:t>
      </w:r>
      <w:r w:rsidR="004665A7">
        <w:t>к</w:t>
      </w:r>
      <w:r w:rsidRPr="009743E9">
        <w:t xml:space="preserve">нутым кругом исключений из начальных школ </w:t>
      </w:r>
      <w:proofErr w:type="gramStart"/>
      <w:r w:rsidRPr="009743E9">
        <w:t>в первые</w:t>
      </w:r>
      <w:proofErr w:type="gramEnd"/>
      <w:r w:rsidRPr="009743E9">
        <w:t xml:space="preserve"> годы обучения, что приводит к высокому уровню отсеивания и повторному обучению? Какие изменения нужно сделать в учебном плане, чтобы продвинуть инклюзивную программу обучения и в содержании, и в структуре? Как низкие ожидания директоров и учителей, касающиеся учебы детей, воздействуют на результаты самих учащихся? Чтобы говорить об этом, мы должны посмотреть более внимательно на то, как понятие инклюзивного образования перекликается с политикой и программами общего образования, как включение понимается в качестве способа демократизации возможностей пожизненного обучения и как процессы изменения учебного плана способствуют образовательной среде, которая может облегчить инклюзию на уровне школ и классов. Мы должны обратить внимание на то, как процессы обучения могут быть активизированы для детей с различными </w:t>
      </w:r>
      <w:proofErr w:type="gramStart"/>
      <w:r w:rsidRPr="009743E9">
        <w:t>способностями</w:t>
      </w:r>
      <w:proofErr w:type="gramEnd"/>
      <w:r w:rsidRPr="009743E9">
        <w:t xml:space="preserve"> и в </w:t>
      </w:r>
      <w:proofErr w:type="gramStart"/>
      <w:r w:rsidRPr="009743E9">
        <w:t>какой</w:t>
      </w:r>
      <w:proofErr w:type="gramEnd"/>
      <w:r w:rsidRPr="009743E9">
        <w:t xml:space="preserve"> степени учителя отвечают растущим потребностям и ожиданиям учеников. Наконец, какое это находит отражение в политике на местном, национальном и международном уровне.</w:t>
      </w:r>
    </w:p>
    <w:p w:rsidR="002F3F47" w:rsidRPr="009743E9" w:rsidRDefault="002F3F47" w:rsidP="002F3F47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 xml:space="preserve">  В основу инклюзивного образования положена идеология, которая исключает любую дискриминацию детей, </w:t>
      </w:r>
      <w:r w:rsidRPr="009743E9">
        <w:rPr>
          <w:b/>
          <w:szCs w:val="24"/>
        </w:rPr>
        <w:t>которая обеспечивает равное отношение ко всем людям, но создаёт особые условия для детей, имеющих особые образовательные потребности</w:t>
      </w:r>
      <w:r w:rsidRPr="009743E9">
        <w:rPr>
          <w:szCs w:val="24"/>
        </w:rPr>
        <w:t xml:space="preserve">. Опыт показывает, что из любой жесткой образовательной системы какая-то часть детей выбывает, потому что система не готова к удовлетворению индивидуальных потребностей таких детей в обучении. Это соотношение составляет 15 % от общего числа детей в школах и, таким образом, выбывшие дети становятся обособленными и исключаются из общей системы. Нужно понимать, что не дети терпят неудачу, а система исключает детей. Инклюзивные подходы могут поддержать таких детей в обучении и достижении успеха, что даст шансы и возможности для лучшей жизни. </w:t>
      </w:r>
    </w:p>
    <w:p w:rsidR="002F3F47" w:rsidRPr="009743E9" w:rsidRDefault="002F3F47" w:rsidP="002F3F47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 xml:space="preserve">Инклюзивное образование затрагивает все сферы школьного образования, в том числе и иноязычного. </w:t>
      </w:r>
      <w:r w:rsidRPr="009743E9">
        <w:rPr>
          <w:b/>
          <w:i/>
          <w:szCs w:val="24"/>
        </w:rPr>
        <w:t xml:space="preserve">Учитель иностранного языка, обучая ребёнка-инвалида, в обстановке обычного класса сталкивается со многими </w:t>
      </w:r>
      <w:r w:rsidRPr="009743E9">
        <w:rPr>
          <w:b/>
          <w:i/>
          <w:szCs w:val="24"/>
          <w:u w:val="single"/>
        </w:rPr>
        <w:t>проблемами</w:t>
      </w:r>
      <w:r w:rsidRPr="009743E9">
        <w:rPr>
          <w:b/>
          <w:i/>
          <w:szCs w:val="24"/>
        </w:rPr>
        <w:t xml:space="preserve"> как в методическом плане, так и в педагогическом в целом. Он вынужден перестраивать свою работу с учётом неоднородного контингента учащихся, в связи с наличием в классе ребёнка-инвалида.</w:t>
      </w:r>
    </w:p>
    <w:p w:rsidR="002F3F47" w:rsidRPr="009743E9" w:rsidRDefault="002F3F47" w:rsidP="002F3F47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>На занятиях по английскому языку педагог должен осуществлять постоянно изменяющийся и обновляющийся творческий процесс, создавая условия для решения нравственных задач в иноязычном образовании с целью формирования  позитивных межличностных отношений.</w:t>
      </w:r>
    </w:p>
    <w:p w:rsidR="00A245DC" w:rsidRPr="009743E9" w:rsidRDefault="00A245DC" w:rsidP="00A245DC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 xml:space="preserve">Педагог, реализующий нравственное воспитание в инклюзивном образовании, должен обладать огромным развивающим потенциалом, поскольку главная цель раннего иноязычного образования – это развитие личности школьника.  Педагогу необходимо стремиться </w:t>
      </w:r>
      <w:proofErr w:type="gramStart"/>
      <w:r w:rsidRPr="009743E9">
        <w:rPr>
          <w:szCs w:val="24"/>
        </w:rPr>
        <w:t>постоянно</w:t>
      </w:r>
      <w:proofErr w:type="gramEnd"/>
      <w:r w:rsidRPr="009743E9">
        <w:rPr>
          <w:szCs w:val="24"/>
        </w:rPr>
        <w:t xml:space="preserve"> повышать уровень </w:t>
      </w:r>
      <w:proofErr w:type="spellStart"/>
      <w:r w:rsidRPr="009743E9">
        <w:rPr>
          <w:szCs w:val="24"/>
        </w:rPr>
        <w:t>обучаемости</w:t>
      </w:r>
      <w:proofErr w:type="spellEnd"/>
      <w:r w:rsidRPr="009743E9">
        <w:rPr>
          <w:szCs w:val="24"/>
        </w:rPr>
        <w:t xml:space="preserve"> детей, пробуждать  в них интерес к межличностному общению, обеспечивать наиболее полное усвоение учебного материала, </w:t>
      </w:r>
      <w:r w:rsidRPr="009743E9">
        <w:rPr>
          <w:szCs w:val="24"/>
        </w:rPr>
        <w:lastRenderedPageBreak/>
        <w:t xml:space="preserve">тренировать функции интеллекта, формировать необходимые черты характера. Для этого требуется внимательное изучение личности ребенка, наблюдение за способами его учебного труда, анализ причин успехов и неудач. Педагог, реализующий нравственное воспитание, всегда планирует «завтрашний результат» учебно-воспитательной деятельности, сохраняет чувство педагогического оптимизма и уверенности в успехе. Таким образом, </w:t>
      </w:r>
      <w:r w:rsidRPr="009743E9">
        <w:rPr>
          <w:b/>
          <w:i/>
          <w:szCs w:val="24"/>
        </w:rPr>
        <w:t>условием инклюзивного иноязычного образования</w:t>
      </w:r>
      <w:r w:rsidRPr="009743E9">
        <w:rPr>
          <w:szCs w:val="24"/>
        </w:rPr>
        <w:t xml:space="preserve"> является  учет индивидуальных и возрастных особенностей каждого ребенка, умение адаптировать содержание и способы обучения иностранному языку, учебный материал и приемы обучения к индивидуальным познавательным способностям детей.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  <w:r w:rsidRPr="009743E9">
        <w:rPr>
          <w:rStyle w:val="c0"/>
        </w:rPr>
        <w:t>В инклюзивном классе дети не всегда  могут следить за ходом урока, поэтому им необходима помощь.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  <w:r w:rsidRPr="009743E9">
        <w:rPr>
          <w:rStyle w:val="c0"/>
        </w:rPr>
        <w:t>Дети не могут долго удерживать внимание во время чтения.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  <w:r w:rsidRPr="009743E9">
        <w:rPr>
          <w:rStyle w:val="c0"/>
        </w:rPr>
        <w:t>Ребенку нужно помочь открыть учебник и показать, где читаем.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  <w:r w:rsidRPr="009743E9">
        <w:rPr>
          <w:rStyle w:val="c0"/>
        </w:rPr>
        <w:t>При ответах на вопросы ребенку необходимо дать больше времени на обдумывание, так как реакция может быть замедленной. Приходится сокращать время на выполнение письменных заданий на уроках.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  <w:r w:rsidRPr="009743E9">
        <w:rPr>
          <w:rStyle w:val="c0"/>
        </w:rPr>
        <w:t> Письменные задания в основном даются на дом. Диктанты занимают гораздо больше времени, так как некоторые дети пишут очень медленно. Приходится сокращать количество слов для диктанта.</w:t>
      </w: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  <w:rPr>
          <w:rStyle w:val="c0"/>
        </w:rPr>
      </w:pPr>
      <w:r w:rsidRPr="009743E9">
        <w:rPr>
          <w:rStyle w:val="c0"/>
        </w:rPr>
        <w:t> При выполнении устных заданий целесообразно разбивать детей на пары ( ребенок с ограниченными возможностями - ребенок без ограниченных возможностей), что позволяет ускорить процесс обучени</w:t>
      </w:r>
      <w:proofErr w:type="gramStart"/>
      <w:r w:rsidRPr="009743E9">
        <w:rPr>
          <w:rStyle w:val="c0"/>
        </w:rPr>
        <w:t>я-</w:t>
      </w:r>
      <w:proofErr w:type="gramEnd"/>
      <w:r w:rsidRPr="009743E9">
        <w:rPr>
          <w:rStyle w:val="c0"/>
        </w:rPr>
        <w:t xml:space="preserve"> дети  помогают друг другу открыть книжку, достать тетрадь и т.д.</w:t>
      </w:r>
    </w:p>
    <w:p w:rsidR="00A245DC" w:rsidRPr="009743E9" w:rsidRDefault="00A245DC" w:rsidP="00A245D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743E9">
        <w:rPr>
          <w:b/>
          <w:i/>
        </w:rPr>
        <w:t xml:space="preserve">Одним из эффективных методов, обеспечивающем личностно-ориентированное и </w:t>
      </w:r>
      <w:proofErr w:type="spellStart"/>
      <w:r w:rsidRPr="009743E9">
        <w:rPr>
          <w:b/>
          <w:i/>
        </w:rPr>
        <w:t>деятельностное</w:t>
      </w:r>
      <w:proofErr w:type="spellEnd"/>
      <w:r w:rsidRPr="009743E9">
        <w:rPr>
          <w:b/>
          <w:i/>
        </w:rPr>
        <w:t xml:space="preserve"> воспитание и обучение, является метод проектов</w:t>
      </w:r>
      <w:r w:rsidRPr="009743E9">
        <w:t>, так как он практически использует многие современные обучающие технологии, например такие, как опережающее обучение, обучение в сотрудничестве и другие.</w:t>
      </w:r>
      <w:proofErr w:type="gramEnd"/>
      <w:r w:rsidRPr="009743E9">
        <w:t xml:space="preserve"> Проектная методика дает учителю возможность включить учащихся в реальное общение, опирающееся на исследовательскую деятельность, совместный труд, увидеть реальные результаты своего труда. Согласно ФГОС НОО проектные методы работы должны стать базисными для начальной школы, поскольку обеспечивают личностно-ориентированное обучение, являются базой для использования широкого ряда современных образовательных технологий, создают реальные практические ситуации сотрудничества, формируют коммуникативную компетенцию, открывают возможность международной коммуникации и сотрудничества.</w:t>
      </w:r>
    </w:p>
    <w:p w:rsidR="00A245DC" w:rsidRPr="009743E9" w:rsidRDefault="00A245DC" w:rsidP="00A245DC">
      <w:pPr>
        <w:pStyle w:val="a3"/>
        <w:spacing w:before="0" w:beforeAutospacing="0" w:after="0" w:afterAutospacing="0"/>
        <w:ind w:firstLine="709"/>
        <w:jc w:val="both"/>
      </w:pPr>
      <w:r w:rsidRPr="009743E9">
        <w:t>Основная цель метода проектов —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Учителю в проекте отводится роль координатора, эксперта, модератора, дополнительного источника информации, с точки зрения развития речевой и социальной компетенции учащихся меняются технологии корректирования учащихся, в сторону мониторинга, взаимной и само — коррекции.</w:t>
      </w:r>
    </w:p>
    <w:p w:rsidR="00A245DC" w:rsidRPr="009743E9" w:rsidRDefault="00A245DC" w:rsidP="00A245DC">
      <w:pPr>
        <w:pStyle w:val="a3"/>
        <w:spacing w:before="0" w:beforeAutospacing="0" w:after="0" w:afterAutospacing="0"/>
        <w:ind w:firstLine="709"/>
        <w:jc w:val="both"/>
      </w:pPr>
      <w:r w:rsidRPr="009743E9">
        <w:rPr>
          <w:b/>
          <w:i/>
        </w:rPr>
        <w:t>В исследовательской литературе по инклюзивному обучению метод проектов оценивается как один из самых перспективных способов интегрированного и инклюзивного обучения.</w:t>
      </w:r>
      <w:r w:rsidRPr="009743E9">
        <w:t xml:space="preserve"> </w:t>
      </w:r>
    </w:p>
    <w:p w:rsidR="00A245DC" w:rsidRPr="009743E9" w:rsidRDefault="00A245DC" w:rsidP="00A245DC">
      <w:pPr>
        <w:pStyle w:val="a3"/>
        <w:spacing w:before="0" w:beforeAutospacing="0" w:after="0" w:afterAutospacing="0"/>
        <w:ind w:firstLine="709"/>
        <w:jc w:val="both"/>
      </w:pPr>
      <w:r w:rsidRPr="009743E9">
        <w:t>Из всех видов проектной деятельности предпочтение было отдано групповому проекту, в котором «исследование проводится всей группой, а каждый учащийся изучает определенный аспект выбранной темы».</w:t>
      </w:r>
    </w:p>
    <w:p w:rsidR="00A245DC" w:rsidRPr="009743E9" w:rsidRDefault="00A245DC" w:rsidP="00A245DC">
      <w:pPr>
        <w:pStyle w:val="a3"/>
        <w:spacing w:before="0" w:beforeAutospacing="0" w:after="0" w:afterAutospacing="0"/>
        <w:ind w:firstLine="709"/>
        <w:jc w:val="both"/>
      </w:pPr>
      <w:r w:rsidRPr="009743E9">
        <w:t xml:space="preserve">Структура такого проекта показывает, что он предполагает в основном развитие </w:t>
      </w:r>
      <w:proofErr w:type="spellStart"/>
      <w:r w:rsidRPr="009743E9">
        <w:t>метапредметных</w:t>
      </w:r>
      <w:proofErr w:type="spellEnd"/>
      <w:r w:rsidRPr="009743E9">
        <w:t xml:space="preserve"> умений в познавательной и регулятивной области. В рамках начальной школы все иные типы проектов можно рассматривать как разновидности группового </w:t>
      </w:r>
      <w:r w:rsidRPr="009743E9">
        <w:lastRenderedPageBreak/>
        <w:t>проекта, который является наиболее важным для методики преподавания иностранных языков.</w:t>
      </w:r>
    </w:p>
    <w:p w:rsidR="00274AAC" w:rsidRPr="009743E9" w:rsidRDefault="00274AAC" w:rsidP="00A245DC">
      <w:pPr>
        <w:pStyle w:val="a3"/>
        <w:spacing w:before="0" w:beforeAutospacing="0" w:after="0" w:afterAutospacing="0"/>
        <w:ind w:firstLine="709"/>
        <w:jc w:val="both"/>
      </w:pPr>
      <w:r w:rsidRPr="009743E9">
        <w:t xml:space="preserve">Некоторые из ключевых вопросов и дальнейших планов: </w:t>
      </w:r>
    </w:p>
    <w:p w:rsidR="00A245DC" w:rsidRPr="009743E9" w:rsidRDefault="00A245DC" w:rsidP="00A245DC">
      <w:pPr>
        <w:pStyle w:val="1"/>
        <w:spacing w:before="0" w:after="0"/>
        <w:ind w:firstLine="709"/>
        <w:jc w:val="both"/>
        <w:rPr>
          <w:szCs w:val="24"/>
        </w:rPr>
      </w:pPr>
    </w:p>
    <w:p w:rsidR="00A245DC" w:rsidRPr="009743E9" w:rsidRDefault="00A245DC" w:rsidP="00A245DC">
      <w:pPr>
        <w:pStyle w:val="1"/>
        <w:spacing w:before="0" w:after="0"/>
        <w:ind w:firstLine="709"/>
        <w:jc w:val="both"/>
        <w:rPr>
          <w:szCs w:val="24"/>
        </w:rPr>
      </w:pPr>
      <w:r w:rsidRPr="009743E9">
        <w:rPr>
          <w:szCs w:val="24"/>
        </w:rPr>
        <w:t xml:space="preserve">Далее представлены некоторые соображения по поводу коррективов в учебниках и образовательных программах по иностранным языкам, возможных изменений на уроке, в классе и в заданиях, которые нужно принять во внимание при обучении  иностранному языку детей с особыми образовательными потребностями.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Учебники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интересными материалами для чтения более высокого уровня;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маркеров для выделения важной информации;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предложений с пропущенными словами;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двумя комплектами учебников, для школьных и домашних занятий; </w:t>
      </w:r>
    </w:p>
    <w:p w:rsidR="00A245DC" w:rsidRPr="009743E9" w:rsidRDefault="00A245DC" w:rsidP="00372654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учетных карточек для записи главных тем; </w:t>
      </w:r>
    </w:p>
    <w:p w:rsidR="00A245DC" w:rsidRPr="009743E9" w:rsidRDefault="00A245DC" w:rsidP="00372654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указание номеров страниц для нахождения верных ответов; </w:t>
      </w:r>
    </w:p>
    <w:p w:rsidR="00372654" w:rsidRPr="009743E9" w:rsidRDefault="00372654" w:rsidP="00372654">
      <w:pPr>
        <w:pStyle w:val="1"/>
        <w:ind w:left="720"/>
        <w:jc w:val="both"/>
        <w:rPr>
          <w:szCs w:val="24"/>
        </w:rPr>
      </w:pP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Учебная программа: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сокращенные задания, направленные на усвоение ключевых понятий;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сокращенные тесты, направленные на отработку правописания наиболее функциональных слов;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>альтернативные замещения письменных заданий;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четкое разъяснение заданий, часто повторяющееся;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предоставление альтернативы объемным письменным заданиям (например, напишите несколько небольших сообщений; представьте устное сообщение по обозначенной теме).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 xml:space="preserve">Работа в классе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наличие индивидуальных правил для учащихся;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оценка организации класса в соответствии с нуждами учащихся;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поддержание тишины во время занятий;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отсутствие в классе отвлекающих внимание предметов (например, мобильных телефонов);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персональным компьютером для выполнения письменных работ; </w:t>
      </w:r>
    </w:p>
    <w:p w:rsidR="00372654" w:rsidRPr="009743E9" w:rsidRDefault="00372654" w:rsidP="00A245DC">
      <w:pPr>
        <w:pStyle w:val="1"/>
        <w:jc w:val="both"/>
        <w:rPr>
          <w:szCs w:val="24"/>
        </w:rPr>
      </w:pPr>
    </w:p>
    <w:p w:rsidR="00A245DC" w:rsidRPr="009743E9" w:rsidRDefault="00372654" w:rsidP="00A245DC">
      <w:pPr>
        <w:pStyle w:val="1"/>
        <w:jc w:val="both"/>
        <w:rPr>
          <w:szCs w:val="24"/>
        </w:rPr>
      </w:pPr>
      <w:r w:rsidRPr="009743E9">
        <w:rPr>
          <w:szCs w:val="24"/>
        </w:rPr>
        <w:t xml:space="preserve"> </w:t>
      </w:r>
      <w:r w:rsidR="00A245DC" w:rsidRPr="009743E9">
        <w:rPr>
          <w:b/>
          <w:szCs w:val="24"/>
        </w:rPr>
        <w:t>Обучение и задания</w:t>
      </w:r>
      <w:r w:rsidR="00A245DC"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</w:t>
      </w:r>
      <w:proofErr w:type="gramStart"/>
      <w:r w:rsidRPr="009743E9">
        <w:rPr>
          <w:szCs w:val="24"/>
        </w:rPr>
        <w:t>указаний</w:t>
      </w:r>
      <w:proofErr w:type="gramEnd"/>
      <w:r w:rsidRPr="009743E9">
        <w:rPr>
          <w:szCs w:val="24"/>
        </w:rPr>
        <w:t xml:space="preserve"> как в устной, так и в письменной форме;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поэтапное разъяснение заданий;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последовательное выполнение заданий;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повторение учащимся инструкции к выполнению задания;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</w:t>
      </w:r>
      <w:proofErr w:type="spellStart"/>
      <w:proofErr w:type="gramStart"/>
      <w:r w:rsidRPr="009743E9">
        <w:rPr>
          <w:szCs w:val="24"/>
        </w:rPr>
        <w:t>аудио-визуальными</w:t>
      </w:r>
      <w:proofErr w:type="spellEnd"/>
      <w:proofErr w:type="gramEnd"/>
      <w:r w:rsidRPr="009743E9">
        <w:rPr>
          <w:szCs w:val="24"/>
        </w:rPr>
        <w:t xml:space="preserve"> техническими средствами обучения;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демонстрация уже выполненного задания (например, выполненный проект);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lastRenderedPageBreak/>
        <w:t xml:space="preserve">близость к учащимся во время объяснения задания.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Перемена видов деятельности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подготовка учащихся к перемене вида деятельности;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ind w:left="714" w:hanging="357"/>
        <w:jc w:val="both"/>
        <w:rPr>
          <w:szCs w:val="24"/>
        </w:rPr>
      </w:pPr>
      <w:r w:rsidRPr="009743E9">
        <w:rPr>
          <w:szCs w:val="24"/>
        </w:rPr>
        <w:t xml:space="preserve">предоставление дополнительного времени для завершения задания;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предоставление дополнительного времени для сдачи домашнего задания;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помощи при передвижении.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Письменные задания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листов с упражнениями, которые требуют минимального заполнения;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упражнений с пропущенными словами/предложениями;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школьника с ограниченными возможностями копией конспекта других учащихся или записями учителя;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дополнение печатных материалов видео и диафильмами;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учащихся печатными копиями заданий, написанных на доске;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разрешение использовать диктофон для записи ответов учащимися;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Оценка знаний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индивидуальной шкалы оценок в соответствии с успехами и затраченными усилиями;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ежедневная оценка с целью выведения четвертной отметки;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оценка работы на уроке учащегося, который плохо справляется с тестовыми заданиями;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акцентирование внимания на хороших оценках;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разрешение переделать задание, с которым он не справился;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оценка переделанных работ;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системы оценок достижений учащихся. </w:t>
      </w:r>
    </w:p>
    <w:p w:rsidR="00A245DC" w:rsidRPr="009743E9" w:rsidRDefault="00A245DC" w:rsidP="00A245DC">
      <w:pPr>
        <w:pStyle w:val="1"/>
        <w:jc w:val="both"/>
        <w:rPr>
          <w:szCs w:val="24"/>
        </w:rPr>
      </w:pPr>
      <w:r w:rsidRPr="009743E9">
        <w:rPr>
          <w:b/>
          <w:szCs w:val="24"/>
        </w:rPr>
        <w:t>Тесты</w:t>
      </w:r>
      <w:r w:rsidRPr="009743E9">
        <w:rPr>
          <w:szCs w:val="24"/>
        </w:rPr>
        <w:t xml:space="preserve">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устное объяснение заданий;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обучение работе с тестовыми заданиями (например, распределение времени на выполнение каждой секции теста);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обеспечение учащихся списком слов с определениями;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неограниченное время для выполнения теста;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проведение тестов в помещении без внешних раздражителей (например, в библиотеке);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чтение тестовых материалов учащимся и разрешение устных ответов;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использование тестов множественного выбора, верного/неверного ответа; </w:t>
      </w:r>
    </w:p>
    <w:p w:rsidR="00A245DC" w:rsidRPr="009743E9" w:rsidRDefault="00A245DC" w:rsidP="00A245DC">
      <w:pPr>
        <w:pStyle w:val="1"/>
        <w:numPr>
          <w:ilvl w:val="0"/>
          <w:numId w:val="1"/>
        </w:numPr>
        <w:jc w:val="both"/>
        <w:rPr>
          <w:szCs w:val="24"/>
        </w:rPr>
      </w:pPr>
      <w:r w:rsidRPr="009743E9">
        <w:rPr>
          <w:szCs w:val="24"/>
        </w:rPr>
        <w:t xml:space="preserve">разрешение учащимся выбрать и выполнить </w:t>
      </w:r>
      <w:proofErr w:type="gramStart"/>
      <w:r w:rsidRPr="009743E9">
        <w:rPr>
          <w:szCs w:val="24"/>
        </w:rPr>
        <w:t>индивидуальный проект</w:t>
      </w:r>
      <w:proofErr w:type="gramEnd"/>
      <w:r w:rsidRPr="009743E9">
        <w:rPr>
          <w:szCs w:val="24"/>
        </w:rPr>
        <w:t xml:space="preserve"> в качестве альтернативы тесту; </w:t>
      </w:r>
    </w:p>
    <w:p w:rsidR="00A245DC" w:rsidRPr="009743E9" w:rsidRDefault="00A245DC" w:rsidP="00372654">
      <w:pPr>
        <w:pStyle w:val="1"/>
        <w:jc w:val="both"/>
        <w:rPr>
          <w:szCs w:val="24"/>
        </w:rPr>
      </w:pPr>
      <w:r w:rsidRPr="009743E9">
        <w:rPr>
          <w:szCs w:val="24"/>
        </w:rPr>
        <w:t>При соблюдении этих изменений в работе учителя-предметника обучение ребёнка-инвалида в обычном классе будет безболезненным и эффективным</w:t>
      </w:r>
    </w:p>
    <w:p w:rsidR="00A245DC" w:rsidRPr="009743E9" w:rsidRDefault="00A245DC" w:rsidP="00A245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E9">
        <w:rPr>
          <w:rFonts w:ascii="Times New Roman" w:hAnsi="Times New Roman" w:cs="Times New Roman"/>
          <w:sz w:val="24"/>
          <w:szCs w:val="24"/>
        </w:rPr>
        <w:lastRenderedPageBreak/>
        <w:t xml:space="preserve"> В моём понимании, инклюзия – это позволить всем детям, несмотря на инвалидность, учиться в обычных условиях. И инвалидность здесь не играет роли, ведь дети-инвалиды есть в каждом обществе, в каждой стране и религии, они говорят на разных языках. Но каждого из них нужно воспринимать как отдельную личность, как индивидуальность.</w:t>
      </w:r>
    </w:p>
    <w:p w:rsidR="00A245DC" w:rsidRPr="009743E9" w:rsidRDefault="00A245DC" w:rsidP="00A245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3E9">
        <w:rPr>
          <w:rFonts w:ascii="Times New Roman" w:hAnsi="Times New Roman" w:cs="Times New Roman"/>
          <w:sz w:val="24"/>
          <w:szCs w:val="24"/>
        </w:rPr>
        <w:t xml:space="preserve">    Каким в условиях введения ФГОС выглядит идеальный портрет выпускника современной школы? </w:t>
      </w:r>
      <w:r w:rsidRPr="009743E9">
        <w:rPr>
          <w:rFonts w:ascii="Times New Roman" w:hAnsi="Times New Roman" w:cs="Times New Roman"/>
          <w:b/>
          <w:i/>
          <w:sz w:val="24"/>
          <w:szCs w:val="24"/>
        </w:rPr>
        <w:t xml:space="preserve">Это деятельный, любознательный, </w:t>
      </w:r>
      <w:proofErr w:type="spellStart"/>
      <w:r w:rsidRPr="009743E9">
        <w:rPr>
          <w:rFonts w:ascii="Times New Roman" w:hAnsi="Times New Roman" w:cs="Times New Roman"/>
          <w:b/>
          <w:i/>
          <w:sz w:val="24"/>
          <w:szCs w:val="24"/>
        </w:rPr>
        <w:t>креативно</w:t>
      </w:r>
      <w:proofErr w:type="spellEnd"/>
      <w:r w:rsidRPr="009743E9">
        <w:rPr>
          <w:rFonts w:ascii="Times New Roman" w:hAnsi="Times New Roman" w:cs="Times New Roman"/>
          <w:b/>
          <w:i/>
          <w:sz w:val="24"/>
          <w:szCs w:val="24"/>
        </w:rPr>
        <w:t xml:space="preserve"> мыслящий молодой человек, уверенный в своих силах и знаниях, обладающий исследовательскими способностями, коммуникабельный, имеющий навыки самоорганизации, настроенный на «обучение в течение всей жизни». Вот целевой ориентир современного учителя: сделать своих выпускников соответствующими данному стандарту, всех выпускников, даже инвалидов. Это и является основной задачей инклюзивного образования, иноязычного инклюзивного образования.</w:t>
      </w:r>
      <w:r w:rsidR="00274AAC" w:rsidRPr="0097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54" w:rsidRPr="009743E9" w:rsidRDefault="00372654" w:rsidP="003726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3E9">
        <w:rPr>
          <w:rFonts w:ascii="Times New Roman" w:hAnsi="Times New Roman" w:cs="Times New Roman"/>
          <w:sz w:val="24"/>
          <w:szCs w:val="24"/>
        </w:rPr>
        <w:t xml:space="preserve"> </w:t>
      </w:r>
      <w:r w:rsidR="00274AAC" w:rsidRPr="009743E9">
        <w:rPr>
          <w:rFonts w:ascii="Times New Roman" w:hAnsi="Times New Roman" w:cs="Times New Roman"/>
          <w:sz w:val="24"/>
          <w:szCs w:val="24"/>
        </w:rPr>
        <w:t>Сейчас я бы хотела продемонстрировать вам пример проекта, которые мы делаем на уроках</w:t>
      </w:r>
      <w:r w:rsidR="000E2EE2" w:rsidRPr="009743E9"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  <w:r w:rsidR="00274AAC" w:rsidRPr="009743E9">
        <w:rPr>
          <w:rFonts w:ascii="Times New Roman" w:hAnsi="Times New Roman" w:cs="Times New Roman"/>
          <w:sz w:val="24"/>
          <w:szCs w:val="24"/>
        </w:rPr>
        <w:t xml:space="preserve"> </w:t>
      </w:r>
      <w:r w:rsidRPr="009743E9">
        <w:rPr>
          <w:rFonts w:ascii="Times New Roman" w:hAnsi="Times New Roman" w:cs="Times New Roman"/>
          <w:b/>
          <w:bCs/>
          <w:sz w:val="24"/>
          <w:szCs w:val="24"/>
        </w:rPr>
        <w:t xml:space="preserve">План развития проекта «Досуг </w:t>
      </w:r>
      <w:r w:rsidR="000E2EE2" w:rsidRPr="009743E9">
        <w:rPr>
          <w:rFonts w:ascii="Times New Roman" w:hAnsi="Times New Roman" w:cs="Times New Roman"/>
          <w:b/>
          <w:bCs/>
          <w:sz w:val="24"/>
          <w:szCs w:val="24"/>
        </w:rPr>
        <w:t>и увлечения. Покупки»,</w:t>
      </w:r>
      <w:r w:rsidRPr="009743E9">
        <w:rPr>
          <w:rFonts w:ascii="Times New Roman" w:hAnsi="Times New Roman" w:cs="Times New Roman"/>
          <w:b/>
          <w:bCs/>
          <w:sz w:val="24"/>
          <w:szCs w:val="24"/>
        </w:rPr>
        <w:t xml:space="preserve"> по программе курса внеурочной деятельности «Творим и исследуем, играем и планируем на английском»</w:t>
      </w:r>
    </w:p>
    <w:p w:rsidR="000E2EE2" w:rsidRPr="009743E9" w:rsidRDefault="000E2EE2" w:rsidP="003726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целесообразность данных типов проектов обусловлена важностью создания условий для формирования и развития у младших школьников коммуникативной, социальной, научной компетенций, которые необходимы для успешного интеллектуального развития ребенка. Программа обеспечивает развитие универсальных 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0229BC" w:rsidRPr="009743E9" w:rsidRDefault="000229BC" w:rsidP="000229B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Рабочее название проекта «Моя торговая улица»</w:t>
      </w:r>
    </w:p>
    <w:p w:rsidR="000229BC" w:rsidRPr="009743E9" w:rsidRDefault="000229BC" w:rsidP="008F26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Now you will work in pairs. Think up some kind of shop, and</w:t>
      </w:r>
      <w:r w:rsidR="008F2620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draw what is sold in your store on</w:t>
      </w: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s</w:t>
      </w:r>
      <w:r w:rsidR="008F2620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heet of paper. Imagine that it is a shop window.</w:t>
      </w:r>
    </w:p>
    <w:p w:rsidR="008F2620" w:rsidRPr="009743E9" w:rsidRDefault="008F2620" w:rsidP="008F26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Now, you should specify prices under the products.</w:t>
      </w:r>
    </w:p>
    <w:p w:rsidR="008F2620" w:rsidRPr="009743E9" w:rsidRDefault="008F2620" w:rsidP="0057155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Next task is to </w:t>
      </w:r>
      <w:r w:rsidR="00571556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walk down the street and </w:t>
      </w:r>
      <w:r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buy things for the sum of </w:t>
      </w:r>
      <w:r w:rsidR="00571556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50 dollars. You should explain why did you buy one or another thing? Why did you buy this thing in this </w:t>
      </w:r>
      <w:proofErr w:type="gramStart"/>
      <w:r w:rsidR="00571556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store, not that</w:t>
      </w:r>
      <w:proofErr w:type="gramEnd"/>
      <w:r w:rsidR="00571556" w:rsidRPr="009743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store? You should speak about thing as an advertisement.</w:t>
      </w:r>
    </w:p>
    <w:p w:rsidR="00372654" w:rsidRPr="009743E9" w:rsidRDefault="00372654" w:rsidP="00372654">
      <w:pPr>
        <w:pStyle w:val="a3"/>
      </w:pPr>
      <w:r w:rsidRPr="009743E9">
        <w:t>1. На первом занятии учащиеся просматривают видеоролик с торговой улицы английского города, активизируют лексику названий магазинов, товаров, грамматических и лексических структур, реализующих функцию покупки — продажи, получения информации. Учитель фокусирует внимание на необычных названиях магазинов.</w:t>
      </w:r>
    </w:p>
    <w:p w:rsidR="00372654" w:rsidRPr="009743E9" w:rsidRDefault="00372654" w:rsidP="00372654">
      <w:pPr>
        <w:pStyle w:val="a3"/>
      </w:pPr>
      <w:r w:rsidRPr="009743E9">
        <w:t>2. Учащиеся просматривают второй видеоролик с улицы Пятницкая. Персонализируют лексику. Обсуждают возможность и стоимость покупки в магазинах Москвы и напр. Ричмонда. Активизируют лексику числа, валюта.</w:t>
      </w:r>
    </w:p>
    <w:p w:rsidR="00372654" w:rsidRPr="009743E9" w:rsidRDefault="00372654" w:rsidP="00372654">
      <w:pPr>
        <w:pStyle w:val="a3"/>
      </w:pPr>
      <w:r w:rsidRPr="009743E9">
        <w:t xml:space="preserve">3. Обсуждение темы, возможностей развития проекта. Принято решение сначала работать индивидуально, потом объединиться. Рабочее название проекта «Моя торговая улица». Выбор из шляпы, кто станет </w:t>
      </w:r>
      <w:proofErr w:type="gramStart"/>
      <w:r w:rsidRPr="009743E9">
        <w:t>владельцем</w:t>
      </w:r>
      <w:proofErr w:type="gramEnd"/>
      <w:r w:rsidRPr="009743E9">
        <w:t xml:space="preserve"> какого магазина. Домашнее задание: нарисовать, склеить витрину магазина, придумать название улицы.</w:t>
      </w:r>
    </w:p>
    <w:p w:rsidR="00372654" w:rsidRPr="009743E9" w:rsidRDefault="00372654" w:rsidP="00372654">
      <w:pPr>
        <w:pStyle w:val="a3"/>
      </w:pPr>
      <w:r w:rsidRPr="009743E9">
        <w:lastRenderedPageBreak/>
        <w:t xml:space="preserve">4. На втором занятии учащиеся составляют рифмовки, используя активную лексику. Предложение использовать их потом в качестве рекламных </w:t>
      </w:r>
      <w:proofErr w:type="spellStart"/>
      <w:r w:rsidRPr="009743E9">
        <w:t>слоганов</w:t>
      </w:r>
      <w:proofErr w:type="spellEnd"/>
      <w:r w:rsidRPr="009743E9">
        <w:t>. Учащиеся выбирают из всех предложенных названий улиц два и делятся на группы. Получают раздаточный материал, внимательно слушают инструкции и по образцу склеивают магазины. Домашнее задание: подготовка к ролевой игре, выбор магазинов для посещения, выбор компании и цели посещения магазина.</w:t>
      </w:r>
    </w:p>
    <w:p w:rsidR="00372654" w:rsidRPr="009743E9" w:rsidRDefault="00372654" w:rsidP="00372654">
      <w:pPr>
        <w:pStyle w:val="a3"/>
      </w:pPr>
      <w:r w:rsidRPr="009743E9">
        <w:t xml:space="preserve">5. На третьем занятии учащиеся вспоминают рифмовки, составленные на втором занятии, добавляют новые. Учащиеся завершают работу над торговой улицей, приклеивая витрины и подписывая названия с обязательным использованием имени (активизация притяжательного управления). Учащиеся обсуждают деление на группы, цель похода по магазинам. Учащиеся проигрывают ролевые игры в группах и записывают на видео ролевую игру, рекламные </w:t>
      </w:r>
      <w:proofErr w:type="spellStart"/>
      <w:r w:rsidRPr="009743E9">
        <w:t>слоганы</w:t>
      </w:r>
      <w:proofErr w:type="spellEnd"/>
      <w:r w:rsidRPr="009743E9">
        <w:t xml:space="preserve"> и макет улиц. Домашнее задание: подготовка высказывания, что я могу купить у себя на улице, если у меня в кармане … руб.</w:t>
      </w:r>
    </w:p>
    <w:p w:rsidR="00372654" w:rsidRPr="009743E9" w:rsidRDefault="00372654" w:rsidP="00372654">
      <w:pPr>
        <w:pStyle w:val="a3"/>
      </w:pPr>
      <w:r w:rsidRPr="009743E9">
        <w:t xml:space="preserve">6. Четвертое занятие. </w:t>
      </w:r>
      <w:proofErr w:type="spellStart"/>
      <w:r w:rsidRPr="009743E9">
        <w:t>Игра-отгадайка</w:t>
      </w:r>
      <w:proofErr w:type="spellEnd"/>
      <w:r w:rsidRPr="009743E9">
        <w:t xml:space="preserve">: используются домашние заготовки учеников. Как называются магазины. Компьютерная игра: за 60 секунд купить список товаров (тренируется внимание, координация слуха — моторики, расширяется лексический запас). Подготовка к деятельности на следующем уроке: знакомство с функциями </w:t>
      </w:r>
      <w:proofErr w:type="spellStart"/>
      <w:r w:rsidRPr="009743E9">
        <w:t>Google</w:t>
      </w:r>
      <w:proofErr w:type="spellEnd"/>
      <w:r w:rsidRPr="009743E9">
        <w:t xml:space="preserve"> </w:t>
      </w:r>
      <w:proofErr w:type="spellStart"/>
      <w:r w:rsidRPr="009743E9">
        <w:t>maps</w:t>
      </w:r>
      <w:proofErr w:type="spellEnd"/>
      <w:r w:rsidRPr="009743E9">
        <w:t xml:space="preserve">. Домашнее задание: практика в </w:t>
      </w:r>
      <w:proofErr w:type="spellStart"/>
      <w:r w:rsidRPr="009743E9">
        <w:t>Google</w:t>
      </w:r>
      <w:proofErr w:type="spellEnd"/>
      <w:r w:rsidRPr="009743E9">
        <w:t xml:space="preserve"> </w:t>
      </w:r>
      <w:proofErr w:type="spellStart"/>
      <w:r w:rsidRPr="009743E9">
        <w:t>maps</w:t>
      </w:r>
      <w:proofErr w:type="spellEnd"/>
      <w:r w:rsidRPr="009743E9">
        <w:t>.</w:t>
      </w:r>
    </w:p>
    <w:p w:rsidR="00372654" w:rsidRPr="009743E9" w:rsidRDefault="00372654" w:rsidP="00372654">
      <w:pPr>
        <w:pStyle w:val="a3"/>
      </w:pPr>
      <w:r w:rsidRPr="009743E9">
        <w:t xml:space="preserve">7. Пятое занятие. Учащиеся разбиваются на пары, используя опыт работы на предыдущем уроке, составляют список покупок, исходя из определенной суммы (не более 3–5 пунктов), получают название города и название улицы, на которой они должны осуществить намеченное. Работая в программе </w:t>
      </w:r>
      <w:proofErr w:type="spellStart"/>
      <w:r w:rsidRPr="009743E9">
        <w:t>Google</w:t>
      </w:r>
      <w:proofErr w:type="spellEnd"/>
      <w:r w:rsidRPr="009743E9">
        <w:t xml:space="preserve"> </w:t>
      </w:r>
      <w:proofErr w:type="spellStart"/>
      <w:r w:rsidRPr="009743E9">
        <w:t>maps</w:t>
      </w:r>
      <w:proofErr w:type="spellEnd"/>
      <w:r w:rsidRPr="009743E9">
        <w:t>, учащиеся ищут, в каких магазинах на этой улице они могут купить то, что задумали. Задание выполняется в определенный период времени. После выполнения учащиеся объясняют, что они купили, почему именно в этом магазине и т. д.</w:t>
      </w:r>
    </w:p>
    <w:p w:rsidR="00372654" w:rsidRPr="009743E9" w:rsidRDefault="00372654" w:rsidP="00372654">
      <w:pPr>
        <w:pStyle w:val="a3"/>
      </w:pPr>
      <w:r w:rsidRPr="009743E9">
        <w:t xml:space="preserve">8. Шестое занятие. Рефлексивное. Лексические игры. Просмотр видеоролика о том, что в Англии закрываются маленькие магазины, остаются одни супермаркеты. Обсуждение: есть ли такой процесс в нашей стране, плюсы и минусы, отношение людей из видеоролика к этому явлению (детальное </w:t>
      </w:r>
      <w:proofErr w:type="spellStart"/>
      <w:r w:rsidRPr="009743E9">
        <w:t>аудирование</w:t>
      </w:r>
      <w:proofErr w:type="spellEnd"/>
      <w:r w:rsidRPr="009743E9">
        <w:t>).</w:t>
      </w:r>
    </w:p>
    <w:p w:rsidR="000229BC" w:rsidRPr="009743E9" w:rsidRDefault="000229BC" w:rsidP="000229BC">
      <w:pPr>
        <w:pStyle w:val="a3"/>
      </w:pPr>
      <w:r w:rsidRPr="009743E9">
        <w:t xml:space="preserve">В результате выполнения проекта были развиты коммуникативная, личностная, </w:t>
      </w:r>
      <w:proofErr w:type="spellStart"/>
      <w:r w:rsidRPr="009743E9">
        <w:t>социокультурная</w:t>
      </w:r>
      <w:proofErr w:type="spellEnd"/>
      <w:r w:rsidRPr="009743E9">
        <w:t xml:space="preserve">, социальная, языковая, научная, ИКТ компетенции, значительно расширен активный лексический запас, развиты специальные </w:t>
      </w:r>
      <w:proofErr w:type="spellStart"/>
      <w:r w:rsidRPr="009743E9">
        <w:t>аудитивные</w:t>
      </w:r>
      <w:proofErr w:type="spellEnd"/>
      <w:r w:rsidRPr="009743E9">
        <w:t xml:space="preserve"> умения, есть предметный результат в виде макета и видеороликов. </w:t>
      </w:r>
    </w:p>
    <w:p w:rsidR="000229BC" w:rsidRPr="009743E9" w:rsidRDefault="000229BC" w:rsidP="00372654">
      <w:pPr>
        <w:pStyle w:val="a3"/>
      </w:pPr>
    </w:p>
    <w:p w:rsidR="00372654" w:rsidRPr="009743E9" w:rsidRDefault="00372654" w:rsidP="003726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DC" w:rsidRPr="009743E9" w:rsidRDefault="00A245DC" w:rsidP="00A245DC">
      <w:pPr>
        <w:pStyle w:val="c2"/>
        <w:spacing w:before="0" w:beforeAutospacing="0" w:after="0" w:afterAutospacing="0"/>
        <w:ind w:firstLine="709"/>
        <w:jc w:val="both"/>
      </w:pPr>
    </w:p>
    <w:p w:rsidR="00A245DC" w:rsidRPr="009743E9" w:rsidRDefault="00A245DC" w:rsidP="00A245DC">
      <w:pPr>
        <w:pStyle w:val="1"/>
        <w:spacing w:before="0" w:after="0"/>
        <w:ind w:firstLine="709"/>
        <w:jc w:val="both"/>
        <w:rPr>
          <w:szCs w:val="24"/>
        </w:rPr>
      </w:pPr>
    </w:p>
    <w:p w:rsidR="002F3F47" w:rsidRPr="009743E9" w:rsidRDefault="002F3F47" w:rsidP="002F3F47">
      <w:pPr>
        <w:pStyle w:val="1"/>
        <w:spacing w:before="0" w:after="0"/>
        <w:ind w:firstLine="709"/>
        <w:jc w:val="both"/>
        <w:rPr>
          <w:szCs w:val="24"/>
        </w:rPr>
      </w:pPr>
    </w:p>
    <w:p w:rsidR="002F3F47" w:rsidRPr="009743E9" w:rsidRDefault="002F3F47">
      <w:pPr>
        <w:rPr>
          <w:rFonts w:ascii="Times New Roman" w:hAnsi="Times New Roman" w:cs="Times New Roman"/>
          <w:sz w:val="24"/>
          <w:szCs w:val="24"/>
        </w:rPr>
      </w:pPr>
    </w:p>
    <w:sectPr w:rsidR="002F3F47" w:rsidRPr="009743E9" w:rsidSect="0000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6E6162C"/>
    <w:multiLevelType w:val="hybridMultilevel"/>
    <w:tmpl w:val="D7B0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7230"/>
    <w:multiLevelType w:val="hybridMultilevel"/>
    <w:tmpl w:val="18BA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47"/>
    <w:rsid w:val="00005266"/>
    <w:rsid w:val="000229BC"/>
    <w:rsid w:val="000E2EE2"/>
    <w:rsid w:val="001D38E1"/>
    <w:rsid w:val="00274AAC"/>
    <w:rsid w:val="002A072F"/>
    <w:rsid w:val="002F3F47"/>
    <w:rsid w:val="00344924"/>
    <w:rsid w:val="00372654"/>
    <w:rsid w:val="00377569"/>
    <w:rsid w:val="004665A7"/>
    <w:rsid w:val="00571556"/>
    <w:rsid w:val="0089675D"/>
    <w:rsid w:val="008F2620"/>
    <w:rsid w:val="00973675"/>
    <w:rsid w:val="009743E9"/>
    <w:rsid w:val="00A245DC"/>
    <w:rsid w:val="00E50E3D"/>
    <w:rsid w:val="00F33EDE"/>
    <w:rsid w:val="00F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3F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2">
    <w:name w:val="c2"/>
    <w:basedOn w:val="a"/>
    <w:rsid w:val="00A2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5DC"/>
  </w:style>
  <w:style w:type="paragraph" w:styleId="a3">
    <w:name w:val="Normal (Web)"/>
    <w:basedOn w:val="a"/>
    <w:uiPriority w:val="99"/>
    <w:semiHidden/>
    <w:unhideWhenUsed/>
    <w:rsid w:val="00A2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2015-02-26T18:49:00Z</dcterms:created>
  <dcterms:modified xsi:type="dcterms:W3CDTF">2016-03-15T12:40:00Z</dcterms:modified>
</cp:coreProperties>
</file>