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CF" w:rsidRPr="00E376CF" w:rsidRDefault="00E376CF" w:rsidP="00E376CF">
      <w:pPr>
        <w:keepNext/>
        <w:keepLines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37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Буславьева</w:t>
      </w:r>
      <w:proofErr w:type="spellEnd"/>
      <w:r w:rsidRPr="00E37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Валерьевна</w:t>
      </w:r>
    </w:p>
    <w:p w:rsidR="00E376CF" w:rsidRPr="00E376CF" w:rsidRDefault="00E376CF" w:rsidP="00E376CF">
      <w:pPr>
        <w:keepNext/>
        <w:keepLines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7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</w:t>
      </w:r>
      <w:proofErr w:type="spellStart"/>
      <w:r w:rsidRPr="00E37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Мужевская</w:t>
      </w:r>
      <w:proofErr w:type="spellEnd"/>
      <w:r w:rsidRPr="00E37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имени Н.В. Архангельского"</w:t>
      </w:r>
    </w:p>
    <w:p w:rsidR="00E376CF" w:rsidRPr="00E376CF" w:rsidRDefault="00E376CF" w:rsidP="00E376CF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7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E376CF" w:rsidRPr="00E376CF" w:rsidRDefault="00E376CF" w:rsidP="00E376CF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6DF6" w:rsidRPr="00E376CF" w:rsidRDefault="00E376CF" w:rsidP="00E37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b/>
          <w:sz w:val="24"/>
          <w:szCs w:val="24"/>
        </w:rPr>
        <w:t>Тема самообразования: «</w:t>
      </w:r>
      <w:r w:rsidR="00F326CB" w:rsidRPr="00E37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Создание условий для формирования у обучающихся положительных эмоций по отношению к учебной деятельности</w:t>
      </w:r>
      <w:r w:rsidRPr="00E37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376CF" w:rsidRPr="00E376CF" w:rsidRDefault="00E376CF" w:rsidP="0022398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23988" w:rsidRPr="00E376CF" w:rsidRDefault="00223988" w:rsidP="0022398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ИНФОРМАЦИОННАЯ КАРТА </w:t>
      </w:r>
      <w:bookmarkStart w:id="0" w:name="_GoBack"/>
      <w:bookmarkEnd w:id="0"/>
    </w:p>
    <w:p w:rsidR="00223988" w:rsidRPr="00E376CF" w:rsidRDefault="00223988" w:rsidP="0022398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работе над темой самообразования</w:t>
      </w:r>
      <w:r w:rsidR="00724043" w:rsidRPr="00E376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F326CB" w:rsidRPr="00E376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Буславьевой</w:t>
      </w:r>
      <w:proofErr w:type="spellEnd"/>
      <w:r w:rsidR="00F326CB" w:rsidRPr="00E376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Марины Валерьевны</w:t>
      </w:r>
    </w:p>
    <w:p w:rsidR="00223988" w:rsidRPr="00E376CF" w:rsidRDefault="00223988" w:rsidP="002239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7796"/>
      </w:tblGrid>
      <w:tr w:rsidR="00223988" w:rsidRPr="00E376CF" w:rsidTr="00292B26">
        <w:tc>
          <w:tcPr>
            <w:tcW w:w="2240" w:type="dxa"/>
          </w:tcPr>
          <w:p w:rsidR="00223988" w:rsidRPr="00E376CF" w:rsidRDefault="00223988" w:rsidP="00223988">
            <w:pPr>
              <w:shd w:val="clear" w:color="auto" w:fill="FFFFFF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1.  Тема   самообразования</w:t>
            </w:r>
          </w:p>
        </w:tc>
        <w:tc>
          <w:tcPr>
            <w:tcW w:w="7796" w:type="dxa"/>
          </w:tcPr>
          <w:p w:rsidR="00223988" w:rsidRPr="00E376CF" w:rsidRDefault="00C14C1A" w:rsidP="00223988">
            <w:pPr>
              <w:spacing w:after="0" w:line="360" w:lineRule="auto"/>
              <w:ind w:left="-55" w:firstLine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 учащихся положительных эмоций по отношению к учебной деятельности.</w:t>
            </w:r>
          </w:p>
        </w:tc>
      </w:tr>
      <w:tr w:rsidR="00223988" w:rsidRPr="00E376CF" w:rsidTr="00292B26">
        <w:trPr>
          <w:trHeight w:val="1336"/>
        </w:trPr>
        <w:tc>
          <w:tcPr>
            <w:tcW w:w="2240" w:type="dxa"/>
          </w:tcPr>
          <w:p w:rsidR="00223988" w:rsidRPr="00E376CF" w:rsidRDefault="00223988" w:rsidP="002239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2.Почему я взяла эту тему?</w:t>
            </w:r>
          </w:p>
        </w:tc>
        <w:tc>
          <w:tcPr>
            <w:tcW w:w="7796" w:type="dxa"/>
          </w:tcPr>
          <w:p w:rsidR="00F326CB" w:rsidRPr="00E376CF" w:rsidRDefault="00F326CB" w:rsidP="00F326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учитель хочет, чтобы его ученики хорошо учились, с интересом  и желанием занимались в школе. В этом заинтересованы и родители учащихся. Но подчас и учителям, и родителям приходится с сожалением констатировать: «не хочет учиться», «мог  бы  прекрасно  заниматься, а  желания  нет». В  этих случаях мы встречаемся с тем, что у ученика не сформировались потребности  в знаниях, нет интереса к учению.</w:t>
            </w:r>
          </w:p>
          <w:p w:rsidR="00F326CB" w:rsidRPr="00E376CF" w:rsidRDefault="00F326CB" w:rsidP="00F326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чем сущность потребности в  знаниях?  Как  она  возникает?  Как  она развивается?  Какие   педагогические   средства   можно   использовать   для формирования у учащихся положительной мотивации к получению знаний?  Эти  вопросы  волнуют многих педагогов и родителей.</w:t>
            </w:r>
          </w:p>
          <w:p w:rsidR="00223988" w:rsidRPr="00E376CF" w:rsidRDefault="00F326CB" w:rsidP="00C14C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Учителя знают, что школьника нельзя успешно учить, если он относится к учению и знаниям равнодушно, без интереса, не  осознавая  потребности  в них. Поэтому </w:t>
            </w:r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начальной школе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стоит задача </w:t>
            </w:r>
            <w:r w:rsidR="00C14C1A" w:rsidRPr="00E3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создать условия для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C1A" w:rsidRPr="00E3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формирования у  ребёнка положительных</w:t>
            </w:r>
            <w:r w:rsidRPr="00E3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14C1A" w:rsidRPr="00E3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эмоций по отношению</w:t>
            </w:r>
            <w:r w:rsidRPr="00E3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учебной деятельности. 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педагогов на сегодняшний день занимаются решением этой проблемы.</w:t>
            </w:r>
          </w:p>
        </w:tc>
      </w:tr>
      <w:tr w:rsidR="00223988" w:rsidRPr="00E376CF" w:rsidTr="00292B26">
        <w:trPr>
          <w:trHeight w:val="286"/>
        </w:trPr>
        <w:tc>
          <w:tcPr>
            <w:tcW w:w="2240" w:type="dxa"/>
          </w:tcPr>
          <w:p w:rsidR="00223988" w:rsidRPr="00E376CF" w:rsidRDefault="00223988" w:rsidP="002239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Что должно измениться?</w:t>
            </w:r>
          </w:p>
        </w:tc>
        <w:tc>
          <w:tcPr>
            <w:tcW w:w="7796" w:type="dxa"/>
          </w:tcPr>
          <w:p w:rsidR="00292B26" w:rsidRPr="00E376CF" w:rsidRDefault="00292B26" w:rsidP="00223988">
            <w:pPr>
              <w:tabs>
                <w:tab w:val="left" w:pos="435"/>
              </w:tabs>
              <w:spacing w:after="0" w:line="36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в </w:t>
            </w:r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процессе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средств, идей, способов и приёмов обучения, развития, воспитания позволит педагогу  заинтересовать обучающихся, включит их в процесс сотворчества.</w:t>
            </w:r>
          </w:p>
          <w:p w:rsidR="00223988" w:rsidRPr="00E376CF" w:rsidRDefault="00292B26" w:rsidP="00292B26">
            <w:pPr>
              <w:tabs>
                <w:tab w:val="left" w:pos="435"/>
              </w:tabs>
              <w:spacing w:after="0" w:line="36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Ребёнку интереснее самостоятельно решать проблемные вопросы. Для мотивации ученика на то, чтобы он сам находил ответы, нужны соответствующие задачам формы и виды организации образовательного процесса. </w:t>
            </w:r>
            <w:proofErr w:type="gramStart"/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игры, уроки-праздники, уроки-интервью, </w:t>
            </w:r>
            <w:r w:rsidR="00CF5F28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уроки-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экскурсии</w:t>
            </w:r>
            <w:r w:rsidR="005F4B40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F5F28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викторины, круглые столы, </w:t>
            </w:r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олимпиады,</w:t>
            </w:r>
            <w:r w:rsidR="005F4B40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конкурсы, работа над проектами 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способны заинтересовать учащихся, сделать их знания информационно глубже, а опыт, основанный на них, крепче.</w:t>
            </w:r>
            <w:proofErr w:type="gramEnd"/>
          </w:p>
        </w:tc>
      </w:tr>
      <w:tr w:rsidR="00223988" w:rsidRPr="00E376CF" w:rsidTr="00292B26">
        <w:tc>
          <w:tcPr>
            <w:tcW w:w="2240" w:type="dxa"/>
          </w:tcPr>
          <w:p w:rsidR="00223988" w:rsidRPr="00E376CF" w:rsidRDefault="00223988" w:rsidP="002239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4.Реализация изменений.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223988" w:rsidRPr="00E376CF" w:rsidRDefault="00223988" w:rsidP="00223988">
            <w:pPr>
              <w:spacing w:after="0" w:line="360" w:lineRule="auto"/>
              <w:ind w:left="-55" w:firstLine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Условия реализации изменений:</w:t>
            </w:r>
          </w:p>
          <w:p w:rsidR="00223988" w:rsidRPr="00E376CF" w:rsidRDefault="00223988" w:rsidP="00223988">
            <w:pPr>
              <w:spacing w:after="0" w:line="360" w:lineRule="auto"/>
              <w:ind w:left="-55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376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учащиеся: 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базовом уровне;</w:t>
            </w:r>
          </w:p>
          <w:p w:rsidR="00223988" w:rsidRPr="00E376CF" w:rsidRDefault="00223988" w:rsidP="00200C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376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</w:t>
            </w:r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первая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категория,  </w:t>
            </w:r>
            <w:r w:rsidR="005F4B40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 темам 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14C1A" w:rsidRPr="00E376C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Основы религиозных культур и светской этики»</w:t>
            </w:r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2015г.;</w:t>
            </w:r>
            <w:r w:rsidR="00200CD7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знания и личностный результат в условиях внедрения ФГОС начального общего образования» (по УМК «Гармония», «Школа России», «Школа 2100», «</w:t>
            </w:r>
            <w:proofErr w:type="spellStart"/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Б.Д.Эльконина</w:t>
            </w:r>
            <w:proofErr w:type="spellEnd"/>
            <w:r w:rsidR="00C14C1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В.В. Давыдова»);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0CD7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личный кабинет </w:t>
            </w:r>
            <w:r w:rsidR="00200CD7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proofErr w:type="spellStart"/>
            <w:r w:rsidR="00827ABE" w:rsidRPr="00E376C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="0018116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76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наличие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материальных и программно-методических ресурсов (обеспечение кабинета:</w:t>
            </w:r>
            <w:proofErr w:type="gramEnd"/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ТСО, компьютер), Интернет.</w:t>
            </w:r>
            <w:proofErr w:type="gramEnd"/>
          </w:p>
        </w:tc>
      </w:tr>
      <w:tr w:rsidR="00223988" w:rsidRPr="00E376CF" w:rsidTr="00292B26">
        <w:tc>
          <w:tcPr>
            <w:tcW w:w="2240" w:type="dxa"/>
          </w:tcPr>
          <w:p w:rsidR="00223988" w:rsidRPr="00E376CF" w:rsidRDefault="00223988" w:rsidP="002239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5. Предполагаемые результаты изменений</w:t>
            </w:r>
          </w:p>
        </w:tc>
        <w:tc>
          <w:tcPr>
            <w:tcW w:w="7796" w:type="dxa"/>
          </w:tcPr>
          <w:p w:rsidR="00223988" w:rsidRPr="00E376CF" w:rsidRDefault="00CF5F28" w:rsidP="00223988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="00827ABE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различных 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подходов</w:t>
            </w:r>
            <w:r w:rsidR="00223988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ABE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уроках 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3988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 способствовать: </w:t>
            </w:r>
          </w:p>
          <w:p w:rsidR="00223988" w:rsidRPr="00E376CF" w:rsidRDefault="00223988" w:rsidP="00223988">
            <w:pPr>
              <w:snapToGrid w:val="0"/>
              <w:spacing w:after="0" w:line="360" w:lineRule="auto"/>
              <w:ind w:left="-55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8116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родному языку, культуре и памяти своих предков, что позволит личности включиться в жизнь социума;</w:t>
            </w:r>
          </w:p>
          <w:p w:rsidR="00CF5F28" w:rsidRPr="00E376CF" w:rsidRDefault="00CF5F28" w:rsidP="00CF5F28">
            <w:pPr>
              <w:tabs>
                <w:tab w:val="left" w:pos="87"/>
                <w:tab w:val="left" w:pos="147"/>
              </w:tabs>
              <w:snapToGrid w:val="0"/>
              <w:spacing w:after="0" w:line="360" w:lineRule="auto"/>
              <w:ind w:left="-55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сотрудничеству школы и семьи;</w:t>
            </w:r>
          </w:p>
          <w:p w:rsidR="00223988" w:rsidRPr="00E376CF" w:rsidRDefault="00223988" w:rsidP="00223988">
            <w:pPr>
              <w:snapToGrid w:val="0"/>
              <w:spacing w:after="0" w:line="360" w:lineRule="auto"/>
              <w:ind w:left="-55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8116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</w:t>
            </w:r>
            <w:r w:rsidR="00827ABE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их мотивации к предметам</w:t>
            </w:r>
            <w:r w:rsidR="000A24B4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3988" w:rsidRPr="00E376CF" w:rsidRDefault="00223988" w:rsidP="00223988">
            <w:pPr>
              <w:tabs>
                <w:tab w:val="left" w:pos="87"/>
                <w:tab w:val="left" w:pos="147"/>
              </w:tabs>
              <w:snapToGrid w:val="0"/>
              <w:spacing w:after="0" w:line="360" w:lineRule="auto"/>
              <w:ind w:left="-55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развитию самостоятельности</w:t>
            </w:r>
            <w:r w:rsidR="00827ABE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18116A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повы</w:t>
            </w:r>
            <w:r w:rsidR="000A24B4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шению их творческой активности;</w:t>
            </w:r>
          </w:p>
          <w:p w:rsidR="000A24B4" w:rsidRPr="00E376CF" w:rsidRDefault="000A24B4" w:rsidP="00223988">
            <w:pPr>
              <w:tabs>
                <w:tab w:val="left" w:pos="87"/>
                <w:tab w:val="left" w:pos="147"/>
              </w:tabs>
              <w:snapToGrid w:val="0"/>
              <w:spacing w:after="0" w:line="360" w:lineRule="auto"/>
              <w:ind w:left="-55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посильную исследовательскую деятельность.</w:t>
            </w:r>
          </w:p>
          <w:p w:rsidR="00223988" w:rsidRPr="00E376CF" w:rsidRDefault="00CF5F28" w:rsidP="00223988">
            <w:pPr>
              <w:tabs>
                <w:tab w:val="left" w:pos="87"/>
                <w:tab w:val="left" w:pos="147"/>
              </w:tabs>
              <w:snapToGrid w:val="0"/>
              <w:spacing w:after="0" w:line="360" w:lineRule="auto"/>
              <w:ind w:left="-55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r w:rsidR="00223988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приобретают первый социальный опыт: через участие в 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олимпиадах, </w:t>
            </w:r>
            <w:r w:rsidR="00223988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r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работой над проектами.</w:t>
            </w:r>
            <w:r w:rsidR="00223988" w:rsidRPr="00E3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3988" w:rsidRPr="00E376CF" w:rsidTr="00292B26">
        <w:tc>
          <w:tcPr>
            <w:tcW w:w="2240" w:type="dxa"/>
            <w:tcBorders>
              <w:bottom w:val="single" w:sz="4" w:space="0" w:color="000000"/>
            </w:tcBorders>
          </w:tcPr>
          <w:p w:rsidR="00223988" w:rsidRPr="00E376CF" w:rsidRDefault="00223988" w:rsidP="002239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E376CF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ru-RU"/>
              </w:rPr>
              <w:t>6. Результаты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:rsidR="000A24B4" w:rsidRPr="00E376CF" w:rsidRDefault="000A24B4" w:rsidP="00296D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3988" w:rsidRPr="00E376CF" w:rsidRDefault="00223988" w:rsidP="00223988">
      <w:pPr>
        <w:tabs>
          <w:tab w:val="left" w:pos="2151"/>
        </w:tabs>
        <w:autoSpaceDN w:val="0"/>
        <w:adjustRightInd w:val="0"/>
        <w:spacing w:after="0" w:line="360" w:lineRule="auto"/>
        <w:ind w:firstLine="28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827ABE" w:rsidRPr="00E376CF" w:rsidRDefault="00223988" w:rsidP="00254A10">
      <w:pPr>
        <w:pStyle w:val="a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7ABE"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учителя и родители обеспокоены тем, что школьники не проявляют ни интереса, ни ответственности к учению. Одна из причин этого явления заключается в том, что школа в обучении и воспитании недостаточно опирается на потребности и интересы самих детей. </w:t>
      </w:r>
      <w:r w:rsidR="00827ABE" w:rsidRPr="00E376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Интерес</w:t>
      </w:r>
      <w:r w:rsidR="00827ABE"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важнейший побудитель любой деятельности. Таким образом, положительное отношение к учебной деятельности начинается с интереса. </w:t>
      </w:r>
      <w:r w:rsidR="00827ABE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Ребенок приходит в школу, преисполненный желания учиться. Так почему же он теряет интерес к учебе? Какую роль при этом играет учитель? Может ли учитель сформировать интерес у учащихся к учебному процессу? </w:t>
      </w:r>
    </w:p>
    <w:p w:rsidR="00827ABE" w:rsidRPr="00E376CF" w:rsidRDefault="008926EC" w:rsidP="00254A1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</w:t>
      </w:r>
      <w:r w:rsidR="00827ABE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На эти вопросы искали ответы не только наши современники, но и лучшие  педагоги прошлых лет. Эти вопросы не однажды возникли в моей жизни, я и сегодня ищу на них ответ….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Главные задачи современной школы — раскрытие способностей каждого обучающегося, воспитание порядочности и чувства патриотизма, воспитание  личности, </w:t>
      </w: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готовой к жизни в высокотехнологичном и конкурентном мире. Теперь в начальной школе ребенка должны научить навыкам решения творческих задач, навыкам поиска, анализа и интерпретации информации. Необходимо создать такие условия, при которых дети не потеряют интерес к учебе и осознают, что чем дальше, тем интереснее будет учиться.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  <w:t>Интерес - важнейший побудитель любой деятельности. Положительное отношение к учебной деятельности начинается с интереса, поэтому я с первых дней пребывания в школе стараюсь заинтересовать ребёнка.  Воспитание правильной мотивационной направленности, постановки целей у школьников должно сопровождаться и воздействием на эмоциональное отношение школьников к учению. Эмоции, несомненно, имеют мотивирующее значение в процессе обучения: 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  <w:t>1) положительные эмоции, связанные со школой в целом и пребыванием в ней,  являются следствиями умелой и слаженной работы всего педагогического коллектива, а также правильного отношения к школе семьи ребенка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  <w:t>2) положительные эмоции, обусловленные ровными, хорошими деловыми отношениями школьника с учителями и товарищами, отсутствием конфликтов с ними, участием в жизни классного и школьного коллектива. 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  <w:t>3) эмоции, связанные с созданием каждым учеником своих больших возможностей в достижении успехов в учебной работе, в преодолении трудностей, в решении сложных задач. 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  <w:t xml:space="preserve">4) положительные эмоции от столкновения с новым учебным материалом. 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kern w:val="28"/>
          <w:sz w:val="24"/>
          <w:szCs w:val="24"/>
          <w:lang w:eastAsia="ru-RU"/>
        </w:rPr>
        <w:t>5) положительные эмоции, возникающие при овладении учащимися приёмами самостоятельного добывания знаний.</w:t>
      </w:r>
    </w:p>
    <w:p w:rsidR="00404497" w:rsidRPr="00E376CF" w:rsidRDefault="008926EC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iCs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iCs/>
          <w:sz w:val="24"/>
          <w:szCs w:val="24"/>
          <w:lang w:eastAsia="ru-RU"/>
        </w:rPr>
        <w:t xml:space="preserve"> </w:t>
      </w:r>
      <w:r w:rsidR="00404497" w:rsidRPr="00E376CF">
        <w:rPr>
          <w:rFonts w:ascii="Times New Roman" w:eastAsia="Courier New" w:hAnsi="Times New Roman" w:cs="Times New Roman"/>
          <w:iCs/>
          <w:sz w:val="24"/>
          <w:szCs w:val="24"/>
          <w:lang w:eastAsia="ru-RU"/>
        </w:rPr>
        <w:t>Поэтому стараюсь начинать учебный день всегда с приветствия. Говорю ребятам, что очень рада их снова видеть. Мне доставляют радость детская улыбка, детский успех! Победа ребенка становится моей победой, его радость - моей радостью. 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При создании ситуации успеха учитываю следующее:</w:t>
      </w:r>
    </w:p>
    <w:p w:rsidR="00404497" w:rsidRPr="00E376CF" w:rsidRDefault="008926EC" w:rsidP="008926EC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–</w:t>
      </w:r>
      <w:r w:rsidR="00404497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Нет единых для всех ш</w:t>
      </w: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кольников предпосылок успеха.</w:t>
      </w:r>
      <w:proofErr w:type="gramStart"/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br/>
        <w:t>–</w:t>
      </w:r>
      <w:proofErr w:type="gramEnd"/>
      <w:r w:rsidR="00404497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Важно определить, на что способен каждый ученик в данный</w:t>
      </w: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момент учебной деятельности.</w:t>
      </w: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br/>
        <w:t>–</w:t>
      </w:r>
      <w:r w:rsidR="00404497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Нельзя требовать от ученика невозможного.</w:t>
      </w:r>
      <w:r w:rsidR="00404497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br/>
        <w:t>– Раскрыть силы и возможности каждого ребёнка, дать ему радость успеха в умственном труде.</w:t>
      </w:r>
      <w:r w:rsidR="00404497" w:rsidRPr="00E376CF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br/>
      </w:r>
      <w:r w:rsidR="00404497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– Определить индивидуальную тропинку успеха в учебной деятельности каждого ученика. 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iCs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iCs/>
          <w:sz w:val="24"/>
          <w:szCs w:val="24"/>
          <w:lang w:eastAsia="ru-RU"/>
        </w:rPr>
        <w:t>Я всегда стремлюсь знать, чем живут и интересуются мои ученики. Я стараюсь найти индивидуальный подход к каждому, ведь всякий ребенок от природы талантлив, и задача учителя – помочь таланту раскрыться. Дети эмоциональны и чувствительны и, чтобы школа была им в радость, нужно дарить им всю силу и любовь своей души, учиться вместе с ними, жить их интересами и мечтами. Только тогда ребенок раскроет учителю свою душу и оправдает все его надежды. Я  отношусь ко всем одинаково, каждому стараюсь отдать частичку своей души, любовь и внимание.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iCs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iCs/>
          <w:sz w:val="24"/>
          <w:szCs w:val="24"/>
          <w:lang w:eastAsia="ru-RU"/>
        </w:rPr>
        <w:t xml:space="preserve">Я учу детей доброте, заботе о тех, кто рядом, уважению к другим людям. Я стараюсь формировать у учеников такие черты характера, которые помогут им стать личностью и достойными гражданами своей страны. Стараюсь воспитывать  любовь и уважение к родному краю, родной улице, чувства радости за достижения своей страны. 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Закреплению уверенности ученика в собственных силах способствует любое подтверждение педагогом или коллективом одноклассников удачного итога деятельности ребенка, признание его  успехов.  С этой целью с 1 класса каждым ребенком заводится  индивидуальное портфолио, которое  позволяет составить представление о личности ученика, проследить за ростом знаний и умений, порадоваться его успехам.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Метод проектов – педагогическая технология, ориентированная на применение и приобретение новых</w:t>
      </w:r>
      <w:r w:rsidR="008926EC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знаний</w:t>
      </w: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, это самостоятельная творческая работа обучающихся, выполняемая под руководством учителя.</w:t>
      </w:r>
      <w:r w:rsidR="008926EC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</w:t>
      </w:r>
    </w:p>
    <w:p w:rsidR="00404497" w:rsidRPr="00E376CF" w:rsidRDefault="00404497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 xml:space="preserve"> Я  применяю метод проектного обучения, так как он стимулирует самостоятельность обучающихся, их стремление к самовыражению, формирует активное отношение к окружающему миру, способствует сопереживанию и причастности к нему. </w:t>
      </w:r>
    </w:p>
    <w:p w:rsidR="00404497" w:rsidRPr="00E376CF" w:rsidRDefault="008926EC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</w:t>
      </w:r>
      <w:r w:rsidR="00404497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Одним из эффективных средств развития интереса первоклассников  к учебному предмету является игра.  Поддерживаю  интерес ребёнка к учёбе через  учебно-познавательные игры. Игра выступает как мотив радости в учении.  В процессе игры на уроках учащиеся незаметно для себя выполняют задания различной трудности. Она  стимулирует воображение и фантазию детей, а воображение является основой всякой творческой деятельности, именно оно даёт импульс творческому процессу, именно через воображение лежит путь к нахождению интуитивных решений.</w:t>
      </w:r>
    </w:p>
    <w:p w:rsidR="00404497" w:rsidRPr="00E376CF" w:rsidRDefault="008926EC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</w:t>
      </w:r>
      <w:r w:rsidR="00404497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Большое внимание в своей работе уделяю индивидуальной форме организации учебной деятельности учащихся как сильных, так и слабых, предлагая дифференцированные задания. И тогда каждый ребенок чувствует свою значимость. Реализуя принцип индивидуального подхода к обучению, использую </w:t>
      </w:r>
      <w:r w:rsidR="00404497" w:rsidRPr="00E376CF">
        <w:rPr>
          <w:rFonts w:ascii="Times New Roman" w:eastAsia="Courier New" w:hAnsi="Times New Roman" w:cs="Times New Roman"/>
          <w:i/>
          <w:sz w:val="24"/>
          <w:szCs w:val="24"/>
          <w:lang w:eastAsia="ru-RU"/>
        </w:rPr>
        <w:t>различные формы организации учебной деятельности на уроке и вне урока:</w:t>
      </w:r>
      <w:r w:rsidR="00404497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коллективные;  групповые; индивидуальные; работу в парах.</w:t>
      </w:r>
    </w:p>
    <w:p w:rsidR="00404497" w:rsidRPr="00E376CF" w:rsidRDefault="008926EC" w:rsidP="008926E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i/>
          <w:sz w:val="24"/>
          <w:szCs w:val="24"/>
          <w:u w:val="single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</w:t>
      </w:r>
      <w:r w:rsidR="00404497"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Домашняя работа – особый вид самостоятельной деятельности. Одно из главных условий, по моему мнению, – это доступность домашней работы. Рационально подхожу к дозированию домашнего задания, используя дифференцированный  и индивидуальный подход в обучении, считаю необходимым давать только посильное домашнее задание, с которым ребенок может справиться самостоятельно. Во  время прохождения какой-либо темы, даю, между прочим, по желанию, найти какой-нибудь материал и дети с удовольствием выполняют такие задания. Они приносят в школу книги, энциклопедии, словари, родители по просьбе дете</w:t>
      </w: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й находят материал в интернете.</w:t>
      </w:r>
    </w:p>
    <w:p w:rsidR="00404497" w:rsidRPr="00E376CF" w:rsidRDefault="00404497" w:rsidP="008926E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Активно внедряю в практику своей работы </w:t>
      </w:r>
      <w:proofErr w:type="spellStart"/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технологии. С целью предотвращения перегрузки обучающихся и сохранения их здоровья использую различные виды деятельности для  снятия физического и умственного напряжения: </w:t>
      </w:r>
      <w:proofErr w:type="spellStart"/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, гимнастику для глаз, музыкальную паузу, пальчиковую гимнастику,  минутный «сон».</w:t>
      </w:r>
    </w:p>
    <w:p w:rsidR="008926EC" w:rsidRPr="00E376CF" w:rsidRDefault="008926EC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Если подвести итог своей педагогической деятельности, можно сформулировать несколько важных выводов.</w:t>
      </w:r>
    </w:p>
    <w:p w:rsidR="008926EC" w:rsidRPr="00E376CF" w:rsidRDefault="008926EC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Считаю значимым  результатом своей работы и правильным ее направлением - формирование положительных эмоций обучающихся по отношению к учебной деятельности.  </w:t>
      </w:r>
    </w:p>
    <w:p w:rsidR="008926EC" w:rsidRPr="00E376CF" w:rsidRDefault="008926EC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И в заключении могу сказать, что только сочетание разнообразных методов мотивации и стимулирования в своём единстве может обеспечить успешность каждого школьника в обучении.</w:t>
      </w:r>
      <w:r w:rsidRPr="00E376CF">
        <w:rPr>
          <w:rFonts w:ascii="Times New Roman" w:eastAsia="Courier New" w:hAnsi="Times New Roman" w:cs="Times New Roman"/>
          <w:i/>
          <w:iCs/>
          <w:sz w:val="24"/>
          <w:szCs w:val="24"/>
          <w:lang w:eastAsia="ru-RU"/>
        </w:rPr>
        <w:t> </w:t>
      </w:r>
    </w:p>
    <w:p w:rsidR="00827ABE" w:rsidRPr="00E376CF" w:rsidRDefault="008926EC" w:rsidP="008926EC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Наша жизнь продолжает стремительно изменяться, а значит, будут изменения и в образовании. Как учитель, я должна реагировать на все изменения. На мой взгляд, все главные перемены ждут нас впереди. </w:t>
      </w:r>
      <w:proofErr w:type="gramStart"/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На данном этапе своей педагогической деятельности я вывела для себя такое, на мой </w:t>
      </w:r>
      <w:proofErr w:type="spellStart"/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вгляд</w:t>
      </w:r>
      <w:proofErr w:type="spellEnd"/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>,  важное правило современного учителя.</w:t>
      </w:r>
      <w:proofErr w:type="gramEnd"/>
      <w:r w:rsidRPr="00E376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Я, учитель, а это значит нельзя стоять на месте, нужно искать и узнавать новое, внедрять новые идеи в работу, нужно идти вперед в ногу со временем, уважая старые традиции, не боясь нововведений.</w:t>
      </w:r>
    </w:p>
    <w:p w:rsidR="00223988" w:rsidRPr="00E376CF" w:rsidRDefault="00223988" w:rsidP="007526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Личный план профессионального образования</w:t>
      </w:r>
    </w:p>
    <w:p w:rsidR="00223988" w:rsidRPr="00E376CF" w:rsidRDefault="00223988" w:rsidP="002239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Самообразование – есть потребность творческого и ответственного человека любой профессии, тем более для такой, каковой является профессия учителя. Самообразование учителя есть необходимое условие профессиональной деятельности педагога. Общество всегда предъявляло, и будет предъявлять к учителю самые высокие требования. Для того</w:t>
      </w:r>
      <w:proofErr w:type="gramStart"/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чтобы учить других нужно знать больше, чем все остальные.  Учитель должен знать не только свой предмет, и владеть методикой его преподавания, и иметь знания в различных сферах общественной жизни, ориентироваться в современной политике, экономике и других сферах. Учитель должен самосовершенствоваться постоянно, потому что изменения, происходящие в жизни общества, в первую очередь отражаются на учениках, формируют их мировоззрение, а соответственно формируют и образ учителя. </w:t>
      </w: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Современная школа сегодня предъявляет свои требования к учителю – это способность свободно мыслить, моделировать </w:t>
      </w:r>
      <w:proofErr w:type="spellStart"/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-образовательный процесс, воплощать новые идеи и технологии обучения и воспитания. Важную роль в нашей работе играет профессиональная компетентность учителя на современном этапе развития образования. </w:t>
      </w:r>
    </w:p>
    <w:p w:rsidR="00223988" w:rsidRPr="00E376CF" w:rsidRDefault="00223988" w:rsidP="002239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Цели, которые я ставлю перед собой в своей педагогической деятельности:</w:t>
      </w:r>
    </w:p>
    <w:p w:rsidR="00223988" w:rsidRPr="00E376CF" w:rsidRDefault="00223988" w:rsidP="00223988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уровень своей эрудиции, правовой и общей культуры;</w:t>
      </w:r>
    </w:p>
    <w:p w:rsidR="00223988" w:rsidRPr="00E376CF" w:rsidRDefault="00223988" w:rsidP="00223988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научно-методического, теоретического, профессионального мастерства и компетентности учителя;</w:t>
      </w:r>
    </w:p>
    <w:p w:rsidR="00223988" w:rsidRPr="00E376CF" w:rsidRDefault="00223988" w:rsidP="00223988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свои знания в области современной педагогики;</w:t>
      </w:r>
    </w:p>
    <w:p w:rsidR="00223988" w:rsidRPr="00E376CF" w:rsidRDefault="00223988" w:rsidP="00223988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деятельности.</w:t>
      </w:r>
    </w:p>
    <w:p w:rsidR="00223988" w:rsidRPr="00E376CF" w:rsidRDefault="00223988" w:rsidP="002239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223988" w:rsidRPr="00E376CF" w:rsidRDefault="00223988" w:rsidP="0022398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применение новых </w:t>
      </w:r>
      <w:r w:rsidR="00166DF6"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технологий, форм, методов и приё</w:t>
      </w: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</w:t>
      </w:r>
      <w:r w:rsidR="00166DF6"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урочной, так и внеурочной познавательно-воспитательной деятельности с </w:t>
      </w:r>
      <w:proofErr w:type="gramStart"/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3988" w:rsidRPr="00E376CF" w:rsidRDefault="00223988" w:rsidP="0022398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интересоваться событиями современной экономической, политической и культурной жизни;</w:t>
      </w:r>
    </w:p>
    <w:p w:rsidR="00223988" w:rsidRPr="00E376CF" w:rsidRDefault="00223988" w:rsidP="0022398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собственного педагогического опыта.</w:t>
      </w:r>
    </w:p>
    <w:p w:rsidR="00827ABE" w:rsidRPr="00E376CF" w:rsidRDefault="00827ABE" w:rsidP="0022398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988" w:rsidRPr="00E376CF" w:rsidRDefault="00223988">
      <w:pPr>
        <w:rPr>
          <w:rFonts w:ascii="Times New Roman" w:hAnsi="Times New Roman" w:cs="Times New Roman"/>
          <w:sz w:val="24"/>
          <w:szCs w:val="24"/>
        </w:rPr>
      </w:pPr>
    </w:p>
    <w:sectPr w:rsidR="00223988" w:rsidRPr="00E3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042"/>
    <w:multiLevelType w:val="hybridMultilevel"/>
    <w:tmpl w:val="3E7A2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B6D70"/>
    <w:multiLevelType w:val="hybridMultilevel"/>
    <w:tmpl w:val="60563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26C98"/>
    <w:multiLevelType w:val="hybridMultilevel"/>
    <w:tmpl w:val="C78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148D8"/>
    <w:multiLevelType w:val="hybridMultilevel"/>
    <w:tmpl w:val="EDAA1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75A0C"/>
    <w:multiLevelType w:val="hybridMultilevel"/>
    <w:tmpl w:val="6A941D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7C5E14"/>
    <w:multiLevelType w:val="multilevel"/>
    <w:tmpl w:val="C7AE0B7E"/>
    <w:lvl w:ilvl="0">
      <w:start w:val="2015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035" w:hanging="1035"/>
      </w:pPr>
      <w:rPr>
        <w:rFonts w:cs="Times New Roman" w:hint="default"/>
        <w:color w:val="auto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442B6057"/>
    <w:multiLevelType w:val="hybridMultilevel"/>
    <w:tmpl w:val="570C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E7D79"/>
    <w:multiLevelType w:val="hybridMultilevel"/>
    <w:tmpl w:val="9EA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C6240"/>
    <w:multiLevelType w:val="hybridMultilevel"/>
    <w:tmpl w:val="DD1C2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E2841"/>
    <w:multiLevelType w:val="hybridMultilevel"/>
    <w:tmpl w:val="DCB6D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702CF"/>
    <w:multiLevelType w:val="hybridMultilevel"/>
    <w:tmpl w:val="99468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45CD1"/>
    <w:multiLevelType w:val="hybridMultilevel"/>
    <w:tmpl w:val="AA40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CD"/>
    <w:rsid w:val="000A24B4"/>
    <w:rsid w:val="000D76CD"/>
    <w:rsid w:val="00166DF6"/>
    <w:rsid w:val="0018116A"/>
    <w:rsid w:val="00200CD7"/>
    <w:rsid w:val="00223988"/>
    <w:rsid w:val="0023694E"/>
    <w:rsid w:val="00254A10"/>
    <w:rsid w:val="00292B26"/>
    <w:rsid w:val="00296D50"/>
    <w:rsid w:val="003065FC"/>
    <w:rsid w:val="003354D2"/>
    <w:rsid w:val="0034369A"/>
    <w:rsid w:val="00404497"/>
    <w:rsid w:val="005051A1"/>
    <w:rsid w:val="005F4B40"/>
    <w:rsid w:val="0061319E"/>
    <w:rsid w:val="00724043"/>
    <w:rsid w:val="007345FC"/>
    <w:rsid w:val="00752608"/>
    <w:rsid w:val="00827ABE"/>
    <w:rsid w:val="0087595C"/>
    <w:rsid w:val="008926EC"/>
    <w:rsid w:val="00931075"/>
    <w:rsid w:val="00C14C1A"/>
    <w:rsid w:val="00CF5F28"/>
    <w:rsid w:val="00E376CF"/>
    <w:rsid w:val="00E50CE1"/>
    <w:rsid w:val="00F3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3988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3">
    <w:name w:val="Body Text"/>
    <w:basedOn w:val="a"/>
    <w:link w:val="a4"/>
    <w:uiPriority w:val="99"/>
    <w:semiHidden/>
    <w:unhideWhenUsed/>
    <w:rsid w:val="000A24B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24B4"/>
  </w:style>
  <w:style w:type="paragraph" w:styleId="a5">
    <w:name w:val="Normal (Web)"/>
    <w:basedOn w:val="a"/>
    <w:uiPriority w:val="99"/>
    <w:rsid w:val="000A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24B4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ko-KR"/>
    </w:rPr>
  </w:style>
  <w:style w:type="table" w:styleId="a7">
    <w:name w:val="Table Grid"/>
    <w:basedOn w:val="a1"/>
    <w:uiPriority w:val="59"/>
    <w:rsid w:val="0075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27A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3988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3">
    <w:name w:val="Body Text"/>
    <w:basedOn w:val="a"/>
    <w:link w:val="a4"/>
    <w:uiPriority w:val="99"/>
    <w:semiHidden/>
    <w:unhideWhenUsed/>
    <w:rsid w:val="000A24B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24B4"/>
  </w:style>
  <w:style w:type="paragraph" w:styleId="a5">
    <w:name w:val="Normal (Web)"/>
    <w:basedOn w:val="a"/>
    <w:uiPriority w:val="99"/>
    <w:rsid w:val="000A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24B4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ko-KR"/>
    </w:rPr>
  </w:style>
  <w:style w:type="table" w:styleId="a7">
    <w:name w:val="Table Grid"/>
    <w:basedOn w:val="a1"/>
    <w:uiPriority w:val="59"/>
    <w:rsid w:val="0075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27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2016-09-30T11:14:00Z</dcterms:created>
  <dcterms:modified xsi:type="dcterms:W3CDTF">2017-05-07T10:42:00Z</dcterms:modified>
</cp:coreProperties>
</file>