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C6D" w:rsidRPr="00767572" w:rsidRDefault="001D0C6D" w:rsidP="001D0C6D">
      <w:pPr>
        <w:shd w:val="clear" w:color="auto" w:fill="FFFFFF"/>
        <w:spacing w:after="0" w:line="240" w:lineRule="auto"/>
        <w:jc w:val="right"/>
        <w:outlineLvl w:val="0"/>
        <w:rPr>
          <w:rFonts w:ascii="Times New Roman" w:eastAsia="Times New Roman" w:hAnsi="Times New Roman" w:cs="Times New Roman"/>
          <w:bCs/>
          <w:color w:val="000000"/>
          <w:kern w:val="36"/>
          <w:sz w:val="24"/>
          <w:szCs w:val="24"/>
          <w:lang w:eastAsia="ru-RU"/>
        </w:rPr>
      </w:pPr>
      <w:r w:rsidRPr="00767572">
        <w:rPr>
          <w:rFonts w:ascii="Times New Roman" w:eastAsia="Times New Roman" w:hAnsi="Times New Roman" w:cs="Times New Roman"/>
          <w:bCs/>
          <w:color w:val="000000"/>
          <w:kern w:val="36"/>
          <w:sz w:val="24"/>
          <w:szCs w:val="24"/>
          <w:lang w:eastAsia="ru-RU"/>
        </w:rPr>
        <w:t>Гарина Оксана Ивановна</w:t>
      </w:r>
    </w:p>
    <w:p w:rsidR="001D0C6D" w:rsidRPr="00767572" w:rsidRDefault="001D0C6D" w:rsidP="001D0C6D">
      <w:pPr>
        <w:shd w:val="clear" w:color="auto" w:fill="FFFFFF"/>
        <w:spacing w:after="0" w:line="240" w:lineRule="auto"/>
        <w:jc w:val="right"/>
        <w:outlineLvl w:val="0"/>
        <w:rPr>
          <w:rFonts w:ascii="Times New Roman" w:eastAsia="Times New Roman" w:hAnsi="Times New Roman" w:cs="Times New Roman"/>
          <w:bCs/>
          <w:color w:val="000000"/>
          <w:kern w:val="36"/>
          <w:sz w:val="24"/>
          <w:szCs w:val="24"/>
          <w:lang w:eastAsia="ru-RU"/>
        </w:rPr>
      </w:pPr>
      <w:bookmarkStart w:id="0" w:name="_GoBack"/>
      <w:bookmarkEnd w:id="0"/>
      <w:r w:rsidRPr="00767572">
        <w:rPr>
          <w:rFonts w:ascii="Times New Roman" w:eastAsia="Times New Roman" w:hAnsi="Times New Roman" w:cs="Times New Roman"/>
          <w:bCs/>
          <w:color w:val="000000"/>
          <w:kern w:val="36"/>
          <w:sz w:val="24"/>
          <w:szCs w:val="24"/>
          <w:lang w:eastAsia="ru-RU"/>
        </w:rPr>
        <w:t>МБОУ «Школа №17»</w:t>
      </w:r>
    </w:p>
    <w:p w:rsidR="001D0C6D" w:rsidRPr="00767572" w:rsidRDefault="009F32D7" w:rsidP="001D0C6D">
      <w:pPr>
        <w:shd w:val="clear" w:color="auto" w:fill="FFFFFF"/>
        <w:spacing w:after="0" w:line="240" w:lineRule="auto"/>
        <w:jc w:val="right"/>
        <w:outlineLvl w:val="0"/>
        <w:rPr>
          <w:rFonts w:ascii="Times New Roman" w:eastAsia="Times New Roman" w:hAnsi="Times New Roman" w:cs="Times New Roman"/>
          <w:bCs/>
          <w:color w:val="000000"/>
          <w:kern w:val="36"/>
          <w:sz w:val="24"/>
          <w:szCs w:val="24"/>
          <w:lang w:eastAsia="ru-RU"/>
        </w:rPr>
      </w:pPr>
      <w:r w:rsidRPr="00767572">
        <w:rPr>
          <w:rFonts w:ascii="Times New Roman" w:eastAsia="Times New Roman" w:hAnsi="Times New Roman" w:cs="Times New Roman"/>
          <w:bCs/>
          <w:color w:val="000000"/>
          <w:kern w:val="36"/>
          <w:sz w:val="24"/>
          <w:szCs w:val="24"/>
          <w:lang w:eastAsia="ru-RU"/>
        </w:rPr>
        <w:t>г</w:t>
      </w:r>
      <w:proofErr w:type="gramStart"/>
      <w:r w:rsidR="001D0C6D" w:rsidRPr="00767572">
        <w:rPr>
          <w:rFonts w:ascii="Times New Roman" w:eastAsia="Times New Roman" w:hAnsi="Times New Roman" w:cs="Times New Roman"/>
          <w:bCs/>
          <w:color w:val="000000"/>
          <w:kern w:val="36"/>
          <w:sz w:val="24"/>
          <w:szCs w:val="24"/>
          <w:lang w:eastAsia="ru-RU"/>
        </w:rPr>
        <w:t>.П</w:t>
      </w:r>
      <w:proofErr w:type="gramEnd"/>
      <w:r w:rsidR="001D0C6D" w:rsidRPr="00767572">
        <w:rPr>
          <w:rFonts w:ascii="Times New Roman" w:eastAsia="Times New Roman" w:hAnsi="Times New Roman" w:cs="Times New Roman"/>
          <w:bCs/>
          <w:color w:val="000000"/>
          <w:kern w:val="36"/>
          <w:sz w:val="24"/>
          <w:szCs w:val="24"/>
          <w:lang w:eastAsia="ru-RU"/>
        </w:rPr>
        <w:t>олысаево, Кемеровская область</w:t>
      </w:r>
    </w:p>
    <w:p w:rsidR="009F32D7" w:rsidRPr="00767572" w:rsidRDefault="009F32D7" w:rsidP="009F32D7">
      <w:pPr>
        <w:shd w:val="clear" w:color="auto" w:fill="FFFFFF"/>
        <w:spacing w:after="0" w:line="240" w:lineRule="auto"/>
        <w:jc w:val="right"/>
        <w:outlineLvl w:val="0"/>
        <w:rPr>
          <w:rFonts w:ascii="Times New Roman" w:eastAsia="Times New Roman" w:hAnsi="Times New Roman" w:cs="Times New Roman"/>
          <w:bCs/>
          <w:color w:val="000000"/>
          <w:kern w:val="36"/>
          <w:sz w:val="24"/>
          <w:szCs w:val="24"/>
          <w:lang w:eastAsia="ru-RU"/>
        </w:rPr>
      </w:pPr>
      <w:r w:rsidRPr="00767572">
        <w:rPr>
          <w:rFonts w:ascii="Times New Roman" w:eastAsia="Times New Roman" w:hAnsi="Times New Roman" w:cs="Times New Roman"/>
          <w:bCs/>
          <w:color w:val="000000"/>
          <w:kern w:val="36"/>
          <w:sz w:val="24"/>
          <w:szCs w:val="24"/>
          <w:lang w:eastAsia="ru-RU"/>
        </w:rPr>
        <w:t xml:space="preserve">Учитель </w:t>
      </w:r>
    </w:p>
    <w:p w:rsidR="001D0C6D" w:rsidRPr="00767572" w:rsidRDefault="001D0C6D" w:rsidP="001D0C6D">
      <w:pPr>
        <w:shd w:val="clear" w:color="auto" w:fill="FFFFFF"/>
        <w:spacing w:after="0" w:line="336" w:lineRule="atLeast"/>
        <w:jc w:val="right"/>
        <w:outlineLvl w:val="0"/>
        <w:rPr>
          <w:rFonts w:ascii="Times New Roman" w:eastAsia="Times New Roman" w:hAnsi="Times New Roman" w:cs="Times New Roman"/>
          <w:b/>
          <w:bCs/>
          <w:color w:val="000000"/>
          <w:kern w:val="36"/>
          <w:sz w:val="24"/>
          <w:szCs w:val="24"/>
          <w:lang w:eastAsia="ru-RU"/>
        </w:rPr>
      </w:pPr>
    </w:p>
    <w:p w:rsidR="00434AA8" w:rsidRPr="00767572" w:rsidRDefault="00434AA8" w:rsidP="00434AA8">
      <w:pPr>
        <w:shd w:val="clear" w:color="auto" w:fill="FFFFFF"/>
        <w:spacing w:before="450" w:after="225" w:line="336" w:lineRule="atLeast"/>
        <w:jc w:val="center"/>
        <w:outlineLvl w:val="0"/>
        <w:rPr>
          <w:rFonts w:ascii="Times New Roman" w:eastAsia="Times New Roman" w:hAnsi="Times New Roman" w:cs="Times New Roman"/>
          <w:b/>
          <w:bCs/>
          <w:color w:val="000000"/>
          <w:kern w:val="36"/>
          <w:sz w:val="24"/>
          <w:szCs w:val="24"/>
          <w:lang w:eastAsia="ru-RU"/>
        </w:rPr>
      </w:pPr>
      <w:r w:rsidRPr="00767572">
        <w:rPr>
          <w:rFonts w:ascii="Times New Roman" w:eastAsia="Times New Roman" w:hAnsi="Times New Roman" w:cs="Times New Roman"/>
          <w:b/>
          <w:bCs/>
          <w:color w:val="000000"/>
          <w:kern w:val="36"/>
          <w:sz w:val="24"/>
          <w:szCs w:val="24"/>
          <w:lang w:eastAsia="ru-RU"/>
        </w:rPr>
        <w:t xml:space="preserve"> «УЧИТЕЛЬ-УЧЕНИК» система  взаимоотношений.</w:t>
      </w:r>
    </w:p>
    <w:p w:rsidR="00434AA8" w:rsidRPr="00767572" w:rsidRDefault="00434AA8" w:rsidP="00434AA8">
      <w:pPr>
        <w:shd w:val="clear" w:color="auto" w:fill="FFFFFF"/>
        <w:spacing w:after="0" w:line="336" w:lineRule="atLeast"/>
        <w:ind w:firstLine="525"/>
        <w:jc w:val="center"/>
        <w:rPr>
          <w:rFonts w:ascii="Times New Roman" w:eastAsia="Times New Roman" w:hAnsi="Times New Roman" w:cs="Times New Roman"/>
          <w:color w:val="000000"/>
          <w:sz w:val="24"/>
          <w:szCs w:val="24"/>
          <w:lang w:eastAsia="ru-RU"/>
        </w:rPr>
      </w:pP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Решение проблемы формирования готовности старшеклассников к преодолению конфликтных ситуаций в системе отношений «учитель-ученик» – сложная, многоплановая задача, требующая комплексного подхода в организации процесса обучения, воспитания и развития учащихся, а также учета целого ряда объективных и субъективных факторов. Без знания особенностей влияния этих факторов в организации эффективной работы со старшеклассниками возникают различные трудности.</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Говоря об отношениях в системе «учитель-ученик» необходимо рассматривать различные подходы к трактовке понятия «отношения» вообще.</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В современной психологии и педагогике существуют два основных толкования понятия «отношение». В одном случае подразумевается объективная связь человека и предмета, одной личности и другой. В другом – «отношение» трактуется как субъективная позиция по отношению к предметам, вещам, явлениям (А. </w:t>
      </w:r>
      <w:proofErr w:type="spellStart"/>
      <w:r w:rsidRPr="00767572">
        <w:rPr>
          <w:rFonts w:ascii="Times New Roman" w:eastAsia="Times New Roman" w:hAnsi="Times New Roman" w:cs="Times New Roman"/>
          <w:color w:val="000000"/>
          <w:sz w:val="24"/>
          <w:szCs w:val="24"/>
          <w:lang w:eastAsia="ru-RU"/>
        </w:rPr>
        <w:t>Fishman</w:t>
      </w:r>
      <w:proofErr w:type="spellEnd"/>
      <w:r w:rsidRPr="00767572">
        <w:rPr>
          <w:rFonts w:ascii="Times New Roman" w:eastAsia="Times New Roman" w:hAnsi="Times New Roman" w:cs="Times New Roman"/>
          <w:color w:val="000000"/>
          <w:sz w:val="24"/>
          <w:szCs w:val="24"/>
          <w:lang w:eastAsia="ru-RU"/>
        </w:rPr>
        <w:t>).</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Основой любого человеческого отношения является потребность в общении, в деятельности. В нашем случае в процессе обучения и воспитания старшеклассников. По В. Н. Мясищеву, отношения – это сознательная, избирательная связь личности с различными сторонами жизни, которая выражается в действиях, реакциях и переживаниях. Отношения выступают движущей силой личности, характеризуя степень интереса, силу эмоций, желаний и потребностей. Столкновение же значимых отношений личности с несовместимой с ними жизненной ситуацией становится источником нервно-психического напряжения, ведущего к нарушениям в жизнедеятельности этой личности [1], что и ведет к возникновению различных </w:t>
      </w:r>
      <w:proofErr w:type="spellStart"/>
      <w:r w:rsidRPr="00767572">
        <w:rPr>
          <w:rFonts w:ascii="Times New Roman" w:eastAsia="Times New Roman" w:hAnsi="Times New Roman" w:cs="Times New Roman"/>
          <w:color w:val="000000"/>
          <w:sz w:val="24"/>
          <w:szCs w:val="24"/>
          <w:lang w:eastAsia="ru-RU"/>
        </w:rPr>
        <w:t>конфронтаций</w:t>
      </w:r>
      <w:proofErr w:type="spellEnd"/>
      <w:r w:rsidRPr="00767572">
        <w:rPr>
          <w:rFonts w:ascii="Times New Roman" w:eastAsia="Times New Roman" w:hAnsi="Times New Roman" w:cs="Times New Roman"/>
          <w:color w:val="000000"/>
          <w:sz w:val="24"/>
          <w:szCs w:val="24"/>
          <w:lang w:eastAsia="ru-RU"/>
        </w:rPr>
        <w:t xml:space="preserve"> в системе «учитель-ученик».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В идеальном понимании учебное взаимодействие (отношения, возникающие в процессе учебной деятельности) характеризуется активностью, осознанностью, целенаправленностью взаимных действий обеих сторон – учеников (ученика) – учителя, выступающих в позиции субъектов, где согласованное действие </w:t>
      </w:r>
      <w:proofErr w:type="spellStart"/>
      <w:r w:rsidRPr="00767572">
        <w:rPr>
          <w:rFonts w:ascii="Times New Roman" w:eastAsia="Times New Roman" w:hAnsi="Times New Roman" w:cs="Times New Roman"/>
          <w:color w:val="000000"/>
          <w:sz w:val="24"/>
          <w:szCs w:val="24"/>
          <w:lang w:eastAsia="ru-RU"/>
        </w:rPr>
        <w:t>результируется</w:t>
      </w:r>
      <w:proofErr w:type="spellEnd"/>
      <w:r w:rsidRPr="00767572">
        <w:rPr>
          <w:rFonts w:ascii="Times New Roman" w:eastAsia="Times New Roman" w:hAnsi="Times New Roman" w:cs="Times New Roman"/>
          <w:color w:val="000000"/>
          <w:sz w:val="24"/>
          <w:szCs w:val="24"/>
          <w:lang w:eastAsia="ru-RU"/>
        </w:rPr>
        <w:t xml:space="preserve"> и предпосылается психическим состоянием контакта [2]. Однако в последние годы социологами, психологами и педагогами отмечается, что отношения между преподавателями и учащимися старших классов общеобразовательной школы имеют некоторую амбивалентность (двойственность, противоречивость), запускающую механизм реального контакта взаимодействующих сторон, порой обнаруживая недостаточную </w:t>
      </w:r>
      <w:proofErr w:type="spellStart"/>
      <w:r w:rsidRPr="00767572">
        <w:rPr>
          <w:rFonts w:ascii="Times New Roman" w:eastAsia="Times New Roman" w:hAnsi="Times New Roman" w:cs="Times New Roman"/>
          <w:color w:val="000000"/>
          <w:sz w:val="24"/>
          <w:szCs w:val="24"/>
          <w:lang w:eastAsia="ru-RU"/>
        </w:rPr>
        <w:t>сформированность</w:t>
      </w:r>
      <w:proofErr w:type="spellEnd"/>
      <w:r w:rsidRPr="00767572">
        <w:rPr>
          <w:rFonts w:ascii="Times New Roman" w:eastAsia="Times New Roman" w:hAnsi="Times New Roman" w:cs="Times New Roman"/>
          <w:color w:val="000000"/>
          <w:sz w:val="24"/>
          <w:szCs w:val="24"/>
          <w:lang w:eastAsia="ru-RU"/>
        </w:rPr>
        <w:t xml:space="preserve"> коммуникативного поведения.</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Здесь необходимо уточнить, какой смысл мы вкладываем в понятие «коммуникативное поведение».</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В общем виде «коммуникативное поведение» – это совокупность норм, правил, традиций общения определенной группы людей. </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lastRenderedPageBreak/>
        <w:t>Рассмотрим это понятие с точки зрения лексики. </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1) коммуникация – латинское </w:t>
      </w:r>
      <w:proofErr w:type="spellStart"/>
      <w:r w:rsidRPr="00767572">
        <w:rPr>
          <w:rFonts w:ascii="Times New Roman" w:eastAsia="Times New Roman" w:hAnsi="Times New Roman" w:cs="Times New Roman"/>
          <w:color w:val="000000"/>
          <w:sz w:val="24"/>
          <w:szCs w:val="24"/>
          <w:lang w:eastAsia="ru-RU"/>
        </w:rPr>
        <w:t>communication</w:t>
      </w:r>
      <w:proofErr w:type="spellEnd"/>
      <w:r w:rsidRPr="00767572">
        <w:rPr>
          <w:rFonts w:ascii="Times New Roman" w:eastAsia="Times New Roman" w:hAnsi="Times New Roman" w:cs="Times New Roman"/>
          <w:color w:val="000000"/>
          <w:sz w:val="24"/>
          <w:szCs w:val="24"/>
          <w:lang w:eastAsia="ru-RU"/>
        </w:rPr>
        <w:t xml:space="preserve">, от </w:t>
      </w:r>
      <w:proofErr w:type="spellStart"/>
      <w:r w:rsidRPr="00767572">
        <w:rPr>
          <w:rFonts w:ascii="Times New Roman" w:eastAsia="Times New Roman" w:hAnsi="Times New Roman" w:cs="Times New Roman"/>
          <w:color w:val="000000"/>
          <w:sz w:val="24"/>
          <w:szCs w:val="24"/>
          <w:lang w:eastAsia="ru-RU"/>
        </w:rPr>
        <w:t>communico</w:t>
      </w:r>
      <w:proofErr w:type="spellEnd"/>
      <w:r w:rsidRPr="00767572">
        <w:rPr>
          <w:rFonts w:ascii="Times New Roman" w:eastAsia="Times New Roman" w:hAnsi="Times New Roman" w:cs="Times New Roman"/>
          <w:color w:val="000000"/>
          <w:sz w:val="24"/>
          <w:szCs w:val="24"/>
          <w:lang w:eastAsia="ru-RU"/>
        </w:rPr>
        <w:t xml:space="preserve"> – делаю общим, связываю, общаюсь – общение. Обычно определяется как передача информации от человека к человеку. Общение может осуществляться как в процессе любой деятельности, так и при помощи специализированной формы – речевой деятельности или другой деятельности, использующей знаки [3];</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2) поведение – система взаимосвязанных действий, осуществляемых субъектом с целью реализации определенной функции и требующих его взаимодействия со средой; в научном смысле понятие «поведение» пользуется главным образом для обозначения целесообразной системы действий живого индивида или их совокупности [3].</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Поведение – образ жизни, совокупность поступков и действий кого-либо (А. П. Евгеньева).</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Таким образом, можно сказать, что коммуникативное поведение в отношениях «учитель-ученик» – это система взаимосвязанных действий, осуществляемых педагогами и учащимися (старшеклассниками) в процессе учебной деятельности с использованием специализированных знаковых форм общения, принятых в системе образования. К таким формам можно отнести педагогический этикет, ученический и учительский такт, общую культуру, стандартные коммуникативные ситуации, диалогическую компетенцию, вербальную и невербальную коммуникацию и пр.</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В результате смещения полюсов (со сдвигом: учитель─►ученик; учитель◄─ученик; учитель►║◄ученик; учитель◄┼►ученик; учитель◄═ ═►ученик; учитель ═►ученик) изменяются и отношения в системе «учитель-ученик», то есть происходят различные нарушения коммуникативного поведения обеих сторон. Так, отмечено (З. К. </w:t>
      </w:r>
      <w:proofErr w:type="spellStart"/>
      <w:r w:rsidRPr="00767572">
        <w:rPr>
          <w:rFonts w:ascii="Times New Roman" w:eastAsia="Times New Roman" w:hAnsi="Times New Roman" w:cs="Times New Roman"/>
          <w:color w:val="000000"/>
          <w:sz w:val="24"/>
          <w:szCs w:val="24"/>
          <w:lang w:eastAsia="ru-RU"/>
        </w:rPr>
        <w:t>Бектурова</w:t>
      </w:r>
      <w:proofErr w:type="spellEnd"/>
      <w:r w:rsidRPr="00767572">
        <w:rPr>
          <w:rFonts w:ascii="Times New Roman" w:eastAsia="Times New Roman" w:hAnsi="Times New Roman" w:cs="Times New Roman"/>
          <w:color w:val="000000"/>
          <w:sz w:val="24"/>
          <w:szCs w:val="24"/>
          <w:lang w:eastAsia="ru-RU"/>
        </w:rPr>
        <w:t xml:space="preserve">, В. А. </w:t>
      </w:r>
      <w:proofErr w:type="gramStart"/>
      <w:r w:rsidRPr="00767572">
        <w:rPr>
          <w:rFonts w:ascii="Times New Roman" w:eastAsia="Times New Roman" w:hAnsi="Times New Roman" w:cs="Times New Roman"/>
          <w:color w:val="000000"/>
          <w:sz w:val="24"/>
          <w:szCs w:val="24"/>
          <w:lang w:eastAsia="ru-RU"/>
        </w:rPr>
        <w:t>Кан-Калик</w:t>
      </w:r>
      <w:proofErr w:type="gramEnd"/>
      <w:r w:rsidRPr="00767572">
        <w:rPr>
          <w:rFonts w:ascii="Times New Roman" w:eastAsia="Times New Roman" w:hAnsi="Times New Roman" w:cs="Times New Roman"/>
          <w:color w:val="000000"/>
          <w:sz w:val="24"/>
          <w:szCs w:val="24"/>
          <w:lang w:eastAsia="ru-RU"/>
        </w:rPr>
        <w:t xml:space="preserve">, И. А. Зимняя, А. К. Маркова, С. Л. Рубинштейн и др.), что одной из причин разногласий между учителями и учащимися старших классов является недостаточно сформированный уровень диалогической компетенции, или речевой культуры участников взаимодействия (учителей и учеников). Со стороны учителя известной опасностью является игнорирование общения [4] как важного инструмента педагогического воздействия (игнорирование продумывания своей коммуникативной деятельности); со стороны учащегося – это </w:t>
      </w:r>
      <w:proofErr w:type="gramStart"/>
      <w:r w:rsidRPr="00767572">
        <w:rPr>
          <w:rFonts w:ascii="Times New Roman" w:eastAsia="Times New Roman" w:hAnsi="Times New Roman" w:cs="Times New Roman"/>
          <w:color w:val="000000"/>
          <w:sz w:val="24"/>
          <w:szCs w:val="24"/>
          <w:lang w:eastAsia="ru-RU"/>
        </w:rPr>
        <w:t>недостаточная</w:t>
      </w:r>
      <w:proofErr w:type="gramEnd"/>
      <w:r w:rsidRPr="00767572">
        <w:rPr>
          <w:rFonts w:ascii="Times New Roman" w:eastAsia="Times New Roman" w:hAnsi="Times New Roman" w:cs="Times New Roman"/>
          <w:color w:val="000000"/>
          <w:sz w:val="24"/>
          <w:szCs w:val="24"/>
          <w:lang w:eastAsia="ru-RU"/>
        </w:rPr>
        <w:t xml:space="preserve"> </w:t>
      </w:r>
      <w:proofErr w:type="spellStart"/>
      <w:r w:rsidRPr="00767572">
        <w:rPr>
          <w:rFonts w:ascii="Times New Roman" w:eastAsia="Times New Roman" w:hAnsi="Times New Roman" w:cs="Times New Roman"/>
          <w:color w:val="000000"/>
          <w:sz w:val="24"/>
          <w:szCs w:val="24"/>
          <w:lang w:eastAsia="ru-RU"/>
        </w:rPr>
        <w:t>сформированность</w:t>
      </w:r>
      <w:proofErr w:type="spellEnd"/>
      <w:r w:rsidRPr="00767572">
        <w:rPr>
          <w:rFonts w:ascii="Times New Roman" w:eastAsia="Times New Roman" w:hAnsi="Times New Roman" w:cs="Times New Roman"/>
          <w:color w:val="000000"/>
          <w:sz w:val="24"/>
          <w:szCs w:val="24"/>
          <w:lang w:eastAsia="ru-RU"/>
        </w:rPr>
        <w:t xml:space="preserve"> готовности к преодолению конфликтных ситуаций, одним из показателей которой является недостаточный уровень коммуникативных знаний и умений. </w:t>
      </w:r>
      <w:proofErr w:type="gramStart"/>
      <w:r w:rsidRPr="00767572">
        <w:rPr>
          <w:rFonts w:ascii="Times New Roman" w:eastAsia="Times New Roman" w:hAnsi="Times New Roman" w:cs="Times New Roman"/>
          <w:color w:val="000000"/>
          <w:sz w:val="24"/>
          <w:szCs w:val="24"/>
          <w:lang w:eastAsia="ru-RU"/>
        </w:rPr>
        <w:t>Таким образом, система отношений «учитель-ученик» может иметь  противоречивый – гармоничный, конфликтный – бесконфликтный, открытый – закрытый, с совпадением и с расхождением ценностных ориентаций, конструктивный и деструктивный и пр. характер взаимодействия.</w:t>
      </w:r>
      <w:proofErr w:type="gramEnd"/>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Отсюда система отношений «учитель-ученик» рассматривается как система социально-психологического взаимодействия и должна строиться с учетом специфики общения в определенный момент, на определенном этапе развития этих отношений, с учетом индивидуальных и возрастных характеристик взаимодействующих. Она являет собой сложный, многослойный процесс, непрерывно развивающихся и изменяющихся форм общения, которые образуют динамическую коммуникативную систему [4].</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В своей сложности система отношений «учитель-ученик» может характеризоваться с позиции нормативного (конструктивного) и ненормативного (деструктивного, </w:t>
      </w:r>
      <w:r w:rsidRPr="00767572">
        <w:rPr>
          <w:rFonts w:ascii="Times New Roman" w:eastAsia="Times New Roman" w:hAnsi="Times New Roman" w:cs="Times New Roman"/>
          <w:color w:val="000000"/>
          <w:sz w:val="24"/>
          <w:szCs w:val="24"/>
          <w:lang w:eastAsia="ru-RU"/>
        </w:rPr>
        <w:lastRenderedPageBreak/>
        <w:t>конфликтного) коммуникативного поведения. Здесь можно отметить три аспекта норм коммуникативного поведения: общекультурные нормы, ситуативные нормы и индивидуальные нормы.</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Общекультурные нормы коммуникативного поведения в значительной степени отражают принятые правила этикета, вежливого общения. Они связаны с ситуациями самого общего плана (И. А. </w:t>
      </w:r>
      <w:proofErr w:type="spellStart"/>
      <w:r w:rsidRPr="00767572">
        <w:rPr>
          <w:rFonts w:ascii="Times New Roman" w:eastAsia="Times New Roman" w:hAnsi="Times New Roman" w:cs="Times New Roman"/>
          <w:color w:val="000000"/>
          <w:sz w:val="24"/>
          <w:szCs w:val="24"/>
          <w:lang w:eastAsia="ru-RU"/>
        </w:rPr>
        <w:t>Стернин</w:t>
      </w:r>
      <w:proofErr w:type="spellEnd"/>
      <w:r w:rsidRPr="00767572">
        <w:rPr>
          <w:rFonts w:ascii="Times New Roman" w:eastAsia="Times New Roman" w:hAnsi="Times New Roman" w:cs="Times New Roman"/>
          <w:color w:val="000000"/>
          <w:sz w:val="24"/>
          <w:szCs w:val="24"/>
          <w:lang w:eastAsia="ru-RU"/>
        </w:rPr>
        <w:t xml:space="preserve">), возникающими между педагогами и учениками старшей школы вне зависимости от сферы общения, возраста, статуса, сферы деятельности. </w:t>
      </w:r>
      <w:proofErr w:type="gramStart"/>
      <w:r w:rsidRPr="00767572">
        <w:rPr>
          <w:rFonts w:ascii="Times New Roman" w:eastAsia="Times New Roman" w:hAnsi="Times New Roman" w:cs="Times New Roman"/>
          <w:color w:val="000000"/>
          <w:sz w:val="24"/>
          <w:szCs w:val="24"/>
          <w:lang w:eastAsia="ru-RU"/>
        </w:rPr>
        <w:t>Это такие ситуации, как: «обращение», «приветствие», «прощание», «извинение», «разговор по телефону», «благодарность», «пожелание», «сочувствие» и другое.</w:t>
      </w:r>
      <w:proofErr w:type="gramEnd"/>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Это – стандартные ситуации. Общекультурные нормы общения национально специфичны (И. А. </w:t>
      </w:r>
      <w:proofErr w:type="spellStart"/>
      <w:r w:rsidRPr="00767572">
        <w:rPr>
          <w:rFonts w:ascii="Times New Roman" w:eastAsia="Times New Roman" w:hAnsi="Times New Roman" w:cs="Times New Roman"/>
          <w:color w:val="000000"/>
          <w:sz w:val="24"/>
          <w:szCs w:val="24"/>
          <w:lang w:eastAsia="ru-RU"/>
        </w:rPr>
        <w:t>Стерлин</w:t>
      </w:r>
      <w:proofErr w:type="spellEnd"/>
      <w:r w:rsidRPr="00767572">
        <w:rPr>
          <w:rFonts w:ascii="Times New Roman" w:eastAsia="Times New Roman" w:hAnsi="Times New Roman" w:cs="Times New Roman"/>
          <w:color w:val="000000"/>
          <w:sz w:val="24"/>
          <w:szCs w:val="24"/>
          <w:lang w:eastAsia="ru-RU"/>
        </w:rPr>
        <w:t>).</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Ситуативные нормы обнаруживаются в тех случаях, когда общение определяется конкретно поставленной задачей, выполнение которой зависит от формы коммуникации, а также от характера взаимодействия, обусловленного моделью поведения преподавателя в общении с учащимися. К таким моделям относятся:</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1) модель диктаторская – педагогические функции сведены к информационному сообщению, обратная связь отсутствует (модель системы «учитель ─ ►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2) модель неконтактная – снисходительное отношение к учащимся, обратная связь слабая (модель системы «учитель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3) модель дифференцированного внимания – избирательные отношения с учащимися, обратная связь фрагментарная (учитель◄═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4) модель </w:t>
      </w:r>
      <w:proofErr w:type="spellStart"/>
      <w:r w:rsidRPr="00767572">
        <w:rPr>
          <w:rFonts w:ascii="Times New Roman" w:eastAsia="Times New Roman" w:hAnsi="Times New Roman" w:cs="Times New Roman"/>
          <w:color w:val="000000"/>
          <w:sz w:val="24"/>
          <w:szCs w:val="24"/>
          <w:lang w:eastAsia="ru-RU"/>
        </w:rPr>
        <w:t>гипорефлексная</w:t>
      </w:r>
      <w:proofErr w:type="spellEnd"/>
      <w:r w:rsidRPr="00767572">
        <w:rPr>
          <w:rFonts w:ascii="Times New Roman" w:eastAsia="Times New Roman" w:hAnsi="Times New Roman" w:cs="Times New Roman"/>
          <w:color w:val="000000"/>
          <w:sz w:val="24"/>
          <w:szCs w:val="24"/>
          <w:lang w:eastAsia="ru-RU"/>
        </w:rPr>
        <w:t xml:space="preserve"> – преподаватель в общении как бы замкнут в себе, изоляция сторон общения друг от друга (модель системы «учитель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5) модель </w:t>
      </w:r>
      <w:proofErr w:type="spellStart"/>
      <w:r w:rsidRPr="00767572">
        <w:rPr>
          <w:rFonts w:ascii="Times New Roman" w:eastAsia="Times New Roman" w:hAnsi="Times New Roman" w:cs="Times New Roman"/>
          <w:color w:val="000000"/>
          <w:sz w:val="24"/>
          <w:szCs w:val="24"/>
          <w:lang w:eastAsia="ru-RU"/>
        </w:rPr>
        <w:t>гиперрефлексная</w:t>
      </w:r>
      <w:proofErr w:type="spellEnd"/>
      <w:r w:rsidRPr="00767572">
        <w:rPr>
          <w:rFonts w:ascii="Times New Roman" w:eastAsia="Times New Roman" w:hAnsi="Times New Roman" w:cs="Times New Roman"/>
          <w:color w:val="000000"/>
          <w:sz w:val="24"/>
          <w:szCs w:val="24"/>
          <w:lang w:eastAsia="ru-RU"/>
        </w:rPr>
        <w:t xml:space="preserve"> – обостренная социально-психологическая чувствительность преподавателя, доминантная позиция ученика (модель системы «учитель ◄─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6) модель негибкого реагирования – взаимоотношения преподавателя с учениками строятся по жесткой программе, следствием чего является низкий эффект педагогического взаимодействия (модель системы «учитель ─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7) модель авторитарная – односторонняя активность преподавателя, подавление всякой инициативы учащихся (модель системы «учитель ═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8) модель активного взаимодействия – преподаватель постоянно находится в диалоге с обучаемыми, держит их в мажорном настроении, поощряет инициативу; преобладает стиль дружеского взаимодействия (сотрудничество) с сохранением ролевой дистанции (модель системы «учитель◄═ ►ученик») (Л. Д. Столяренко);</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9) модель активного взаимодействия – преподаватель постоянно находится в диалоге с учащимися, поощряет инициативу; преобладает стиль дружеского взаимодействия (панибратство) без сохранения ролевой дистанции (модель системы «учитель◄┼ ►ученик»).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 Причем необходимо отметить, что в любом своем значении система общения педагога с учащимся – категория воспитательно-активная, требует повышения нравственной эффективности всей системы взаимодействия и, с точки зрения </w:t>
      </w:r>
      <w:r w:rsidRPr="00767572">
        <w:rPr>
          <w:rFonts w:ascii="Times New Roman" w:eastAsia="Times New Roman" w:hAnsi="Times New Roman" w:cs="Times New Roman"/>
          <w:color w:val="000000"/>
          <w:sz w:val="24"/>
          <w:szCs w:val="24"/>
          <w:lang w:eastAsia="ru-RU"/>
        </w:rPr>
        <w:lastRenderedPageBreak/>
        <w:t>современной педагогики и психологии, отражает специфику характера взаимодействия людей в схеме «Человек – Человек», по Е. А. Климову [2]. Эта схема определяет любое профессиональное взаимодействие, в нашем случае учителя и ученика.</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proofErr w:type="gramStart"/>
      <w:r w:rsidRPr="00767572">
        <w:rPr>
          <w:rFonts w:ascii="Times New Roman" w:eastAsia="Times New Roman" w:hAnsi="Times New Roman" w:cs="Times New Roman"/>
          <w:color w:val="000000"/>
          <w:sz w:val="24"/>
          <w:szCs w:val="24"/>
          <w:lang w:eastAsia="ru-RU"/>
        </w:rPr>
        <w:t>Исходя из этого следует, что  по характеру взаимодействия ситуативные нормы могут проявляться в ситуации сотрудничества, соперничества, конфликта, конфронтации (противостояния), которые отражаются в двух разновидностях коммуникативного поведения – вертикальном (вышестоящий – нижестоящий) и горизонтальном (равный – равный).</w:t>
      </w:r>
      <w:proofErr w:type="gramEnd"/>
      <w:r w:rsidRPr="00767572">
        <w:rPr>
          <w:rFonts w:ascii="Times New Roman" w:eastAsia="Times New Roman" w:hAnsi="Times New Roman" w:cs="Times New Roman"/>
          <w:color w:val="000000"/>
          <w:sz w:val="24"/>
          <w:szCs w:val="24"/>
          <w:lang w:eastAsia="ru-RU"/>
        </w:rPr>
        <w:t xml:space="preserve"> Кроме того, здесь также наблюдается национальная специфика (И. А. </w:t>
      </w:r>
      <w:proofErr w:type="spellStart"/>
      <w:r w:rsidRPr="00767572">
        <w:rPr>
          <w:rFonts w:ascii="Times New Roman" w:eastAsia="Times New Roman" w:hAnsi="Times New Roman" w:cs="Times New Roman"/>
          <w:color w:val="000000"/>
          <w:sz w:val="24"/>
          <w:szCs w:val="24"/>
          <w:lang w:eastAsia="ru-RU"/>
        </w:rPr>
        <w:t>Стерлин</w:t>
      </w:r>
      <w:proofErr w:type="spellEnd"/>
      <w:r w:rsidRPr="00767572">
        <w:rPr>
          <w:rFonts w:ascii="Times New Roman" w:eastAsia="Times New Roman" w:hAnsi="Times New Roman" w:cs="Times New Roman"/>
          <w:color w:val="000000"/>
          <w:sz w:val="24"/>
          <w:szCs w:val="24"/>
          <w:lang w:eastAsia="ru-RU"/>
        </w:rPr>
        <w:t>).</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Индивидуальные нормы коммуникативного поведения отражают индивидуальную культуру и коммуникативный опыт субъектов общения в системе отношений «учитель-ученик» и представляют собой личностное преломление общекультурных и ситуативных коммуникативных норм в учебном взаимодействии.</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Немаловажную роль в системе отношений «учитель-ученик» играют коммуникативные приспособления, которые включают в себя систему приемов (психологических, мимических, пантомимических, речевых, двигательных и пр.), избираемую для организации структуры общения, адекватной задаче и особенностям ситуации учебного взаимодействия, и активизирующие весь процесс общения, определяющие инициирующую сторону и коммуникативную целесообразность.</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Итак, самыми принципиальными с позиции психологии коммуникативного поведения в системе отношений «учитель-ученик» являются динамичность (способность изменяться), адекватность целям и задачам процесса общения, </w:t>
      </w:r>
      <w:proofErr w:type="spellStart"/>
      <w:r w:rsidRPr="00767572">
        <w:rPr>
          <w:rFonts w:ascii="Times New Roman" w:eastAsia="Times New Roman" w:hAnsi="Times New Roman" w:cs="Times New Roman"/>
          <w:color w:val="000000"/>
          <w:sz w:val="24"/>
          <w:szCs w:val="24"/>
          <w:lang w:eastAsia="ru-RU"/>
        </w:rPr>
        <w:t>мотивированность</w:t>
      </w:r>
      <w:proofErr w:type="spellEnd"/>
      <w:r w:rsidRPr="00767572">
        <w:rPr>
          <w:rFonts w:ascii="Times New Roman" w:eastAsia="Times New Roman" w:hAnsi="Times New Roman" w:cs="Times New Roman"/>
          <w:color w:val="000000"/>
          <w:sz w:val="24"/>
          <w:szCs w:val="24"/>
          <w:lang w:eastAsia="ru-RU"/>
        </w:rPr>
        <w:t xml:space="preserve"> деятельности и реализация взаимодействия в любых ситуациях учебной деятельности, в том числе и эмоционально напряженных обстоятельствах – конфликтных ситуациях. Следовательно, система отношений «учитель-ученик» – это непрерывный процесс, в основе которого наиболее адекватным и эффективным оказывается </w:t>
      </w:r>
      <w:proofErr w:type="spellStart"/>
      <w:r w:rsidRPr="00767572">
        <w:rPr>
          <w:rFonts w:ascii="Times New Roman" w:eastAsia="Times New Roman" w:hAnsi="Times New Roman" w:cs="Times New Roman"/>
          <w:color w:val="000000"/>
          <w:sz w:val="24"/>
          <w:szCs w:val="24"/>
          <w:lang w:eastAsia="ru-RU"/>
        </w:rPr>
        <w:t>деятельностный</w:t>
      </w:r>
      <w:proofErr w:type="spellEnd"/>
      <w:r w:rsidRPr="00767572">
        <w:rPr>
          <w:rFonts w:ascii="Times New Roman" w:eastAsia="Times New Roman" w:hAnsi="Times New Roman" w:cs="Times New Roman"/>
          <w:color w:val="000000"/>
          <w:sz w:val="24"/>
          <w:szCs w:val="24"/>
          <w:lang w:eastAsia="ru-RU"/>
        </w:rPr>
        <w:t xml:space="preserve"> демократический, дружеский стиль общения – сотрудничество (модель активного взаимодействия «учитель◄═ ►ученик»).</w:t>
      </w:r>
    </w:p>
    <w:p w:rsidR="00250A33" w:rsidRPr="00767572" w:rsidRDefault="00434AA8" w:rsidP="00250A33">
      <w:pPr>
        <w:shd w:val="clear" w:color="auto" w:fill="FFFFFF"/>
        <w:spacing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w:t>
      </w:r>
      <w:r w:rsidR="00250A33" w:rsidRPr="00767572">
        <w:rPr>
          <w:rFonts w:ascii="Times New Roman" w:eastAsia="Times New Roman" w:hAnsi="Times New Roman" w:cs="Times New Roman"/>
          <w:b/>
          <w:color w:val="000000"/>
          <w:sz w:val="24"/>
          <w:szCs w:val="24"/>
          <w:lang w:eastAsia="ru-RU"/>
        </w:rPr>
        <w:t>Модели общения педагога с учащимися</w:t>
      </w:r>
      <w:r w:rsidR="00250A33" w:rsidRPr="00767572">
        <w:rPr>
          <w:rFonts w:ascii="Times New Roman" w:eastAsia="Times New Roman" w:hAnsi="Times New Roman" w:cs="Times New Roman"/>
          <w:color w:val="000000"/>
          <w:sz w:val="24"/>
          <w:szCs w:val="24"/>
          <w:lang w:eastAsia="ru-RU"/>
        </w:rPr>
        <w:br/>
        <w:t>Негативные модели общения педагогов с учащимися</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Модель диктаторская («Монблан») - педагог отстраняется от учащихся, свои функции сводит к сообщению информации. Следствие - </w:t>
      </w:r>
      <w:proofErr w:type="spellStart"/>
      <w:r w:rsidRPr="00767572">
        <w:rPr>
          <w:rFonts w:ascii="Times New Roman" w:eastAsia="Times New Roman" w:hAnsi="Times New Roman" w:cs="Times New Roman"/>
          <w:color w:val="000000"/>
          <w:sz w:val="24"/>
          <w:szCs w:val="24"/>
          <w:lang w:eastAsia="ru-RU"/>
        </w:rPr>
        <w:t>безинициативность</w:t>
      </w:r>
      <w:proofErr w:type="spellEnd"/>
      <w:r w:rsidRPr="00767572">
        <w:rPr>
          <w:rFonts w:ascii="Times New Roman" w:eastAsia="Times New Roman" w:hAnsi="Times New Roman" w:cs="Times New Roman"/>
          <w:color w:val="000000"/>
          <w:sz w:val="24"/>
          <w:szCs w:val="24"/>
          <w:lang w:eastAsia="ru-RU"/>
        </w:rPr>
        <w:t xml:space="preserve">, пассивность </w:t>
      </w:r>
      <w:proofErr w:type="gramStart"/>
      <w:r w:rsidRPr="00767572">
        <w:rPr>
          <w:rFonts w:ascii="Times New Roman" w:eastAsia="Times New Roman" w:hAnsi="Times New Roman" w:cs="Times New Roman"/>
          <w:color w:val="000000"/>
          <w:sz w:val="24"/>
          <w:szCs w:val="24"/>
          <w:lang w:eastAsia="ru-RU"/>
        </w:rPr>
        <w:t>обучаемых</w:t>
      </w:r>
      <w:proofErr w:type="gramEnd"/>
      <w:r w:rsidRPr="00767572">
        <w:rPr>
          <w:rFonts w:ascii="Times New Roman" w:eastAsia="Times New Roman" w:hAnsi="Times New Roman" w:cs="Times New Roman"/>
          <w:color w:val="000000"/>
          <w:sz w:val="24"/>
          <w:szCs w:val="24"/>
          <w:lang w:eastAsia="ru-RU"/>
        </w:rPr>
        <w:t>.</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Модель "неконтактная" («Китайская стена») - педагог устанавливает дистанцию между собой и учащимися:</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подчеркивание учителем своего превосходства над учащимися;</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стремление сообщить информацию, а не обучить;</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утверждение "ведомости" школьников;</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снисходительно-покровительственное отношение к учащимся.</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Следствие - отсутствие межличностного взаимодействия между педагогом и учениками, слабая обратная связь в учебно-воспитательном процессе и т.д.</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Модель дифференцированного внимания («Локатор») - педагог строит взаимоотношения с детьми избирательно, концентрирует свое внимание на группе </w:t>
      </w:r>
      <w:r w:rsidRPr="00767572">
        <w:rPr>
          <w:rFonts w:ascii="Times New Roman" w:eastAsia="Times New Roman" w:hAnsi="Times New Roman" w:cs="Times New Roman"/>
          <w:color w:val="000000"/>
          <w:sz w:val="24"/>
          <w:szCs w:val="24"/>
          <w:lang w:eastAsia="ru-RU"/>
        </w:rPr>
        <w:lastRenderedPageBreak/>
        <w:t>учащихся (сильных или слабых), оставляя без внимания остальных. Следствие - отсутствие целостной и непрерывной системы общения; фрагментарность и ситуативность взаимодействия.</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Модель негибкого реагирования («Робот») - педагог направленно и последовательно действует на основе задуманной программы, не обращая внимания на обстоятельства, которые требуют изменения в общении. Следствие - спланированные виды и формы работы, не приведенные в соответствие с реальными педагогическими задачами, остаются неосуществленными, дают низкий педагогический эффект, даже если фактически реализованы на уроке.</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Модель авторитарная («Я сам») - педагог делает себя главным, единственным инициатором педагогического процесса. Следствие - устраняется личная инициатива учащихся; школьники ждут требований и инструкций и в результате не подготовлены к творческому поведению.</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Модель </w:t>
      </w:r>
      <w:proofErr w:type="spellStart"/>
      <w:r w:rsidRPr="00767572">
        <w:rPr>
          <w:rFonts w:ascii="Times New Roman" w:eastAsia="Times New Roman" w:hAnsi="Times New Roman" w:cs="Times New Roman"/>
          <w:color w:val="000000"/>
          <w:sz w:val="24"/>
          <w:szCs w:val="24"/>
          <w:lang w:eastAsia="ru-RU"/>
        </w:rPr>
        <w:t>гиперрефлексивная</w:t>
      </w:r>
      <w:proofErr w:type="spellEnd"/>
      <w:r w:rsidRPr="00767572">
        <w:rPr>
          <w:rFonts w:ascii="Times New Roman" w:eastAsia="Times New Roman" w:hAnsi="Times New Roman" w:cs="Times New Roman"/>
          <w:color w:val="000000"/>
          <w:sz w:val="24"/>
          <w:szCs w:val="24"/>
          <w:lang w:eastAsia="ru-RU"/>
        </w:rPr>
        <w:t xml:space="preserve"> («Гамлет») - педагог подвержен постоянным сомнениям: правильно ли его поймут, обидятся или нет и т.п. Следствие - содержательная сторона общения подменяется эмоциональными моментами во взаимоотношениях учитель-ученик.</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Модель </w:t>
      </w:r>
      <w:proofErr w:type="spellStart"/>
      <w:r w:rsidRPr="00767572">
        <w:rPr>
          <w:rFonts w:ascii="Times New Roman" w:eastAsia="Times New Roman" w:hAnsi="Times New Roman" w:cs="Times New Roman"/>
          <w:color w:val="000000"/>
          <w:sz w:val="24"/>
          <w:szCs w:val="24"/>
          <w:lang w:eastAsia="ru-RU"/>
        </w:rPr>
        <w:t>гипорефлексивная</w:t>
      </w:r>
      <w:proofErr w:type="spellEnd"/>
      <w:r w:rsidRPr="00767572">
        <w:rPr>
          <w:rFonts w:ascii="Times New Roman" w:eastAsia="Times New Roman" w:hAnsi="Times New Roman" w:cs="Times New Roman"/>
          <w:color w:val="000000"/>
          <w:sz w:val="24"/>
          <w:szCs w:val="24"/>
          <w:lang w:eastAsia="ru-RU"/>
        </w:rPr>
        <w:t xml:space="preserve"> («Тетерев») - педагог в процессе взаимодействия с учащимися слышит только себя (при объяснении нового материала, опросе учащихся, в ходе индивидуальных бесед с детьми). Следствие - теряется обратная связь, создается психологический вакуум вокруг учителя, он не способен учитывать вероятное восприятие материала урока учащимися, а значит, оперативно ощущать и интерпретировать социально-психологическую атмосферу в ходе взаимодействия </w:t>
      </w:r>
      <w:proofErr w:type="gramStart"/>
      <w:r w:rsidRPr="00767572">
        <w:rPr>
          <w:rFonts w:ascii="Times New Roman" w:eastAsia="Times New Roman" w:hAnsi="Times New Roman" w:cs="Times New Roman"/>
          <w:color w:val="000000"/>
          <w:sz w:val="24"/>
          <w:szCs w:val="24"/>
          <w:lang w:eastAsia="ru-RU"/>
        </w:rPr>
        <w:t>учитель-ученик</w:t>
      </w:r>
      <w:proofErr w:type="gramEnd"/>
      <w:r w:rsidRPr="00767572">
        <w:rPr>
          <w:rFonts w:ascii="Times New Roman" w:eastAsia="Times New Roman" w:hAnsi="Times New Roman" w:cs="Times New Roman"/>
          <w:color w:val="000000"/>
          <w:sz w:val="24"/>
          <w:szCs w:val="24"/>
          <w:lang w:eastAsia="ru-RU"/>
        </w:rPr>
        <w:t xml:space="preserve"> как на уроке, так и во внеурочное время.</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b/>
          <w:color w:val="000000"/>
          <w:sz w:val="24"/>
          <w:szCs w:val="24"/>
          <w:lang w:eastAsia="ru-RU"/>
        </w:rPr>
      </w:pPr>
      <w:r w:rsidRPr="00767572">
        <w:rPr>
          <w:rFonts w:ascii="Times New Roman" w:eastAsia="Times New Roman" w:hAnsi="Times New Roman" w:cs="Times New Roman"/>
          <w:b/>
          <w:color w:val="000000"/>
          <w:sz w:val="24"/>
          <w:szCs w:val="24"/>
          <w:lang w:eastAsia="ru-RU"/>
        </w:rPr>
        <w:t>Благоприятная модель общения</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Модель активного взаимодействия («Союз») - педагог постоянно находится в диалоге </w:t>
      </w:r>
      <w:proofErr w:type="gramStart"/>
      <w:r w:rsidRPr="00767572">
        <w:rPr>
          <w:rFonts w:ascii="Times New Roman" w:eastAsia="Times New Roman" w:hAnsi="Times New Roman" w:cs="Times New Roman"/>
          <w:color w:val="000000"/>
          <w:sz w:val="24"/>
          <w:szCs w:val="24"/>
          <w:lang w:eastAsia="ru-RU"/>
        </w:rPr>
        <w:t>с</w:t>
      </w:r>
      <w:proofErr w:type="gramEnd"/>
      <w:r w:rsidRPr="00767572">
        <w:rPr>
          <w:rFonts w:ascii="Times New Roman" w:eastAsia="Times New Roman" w:hAnsi="Times New Roman" w:cs="Times New Roman"/>
          <w:color w:val="000000"/>
          <w:sz w:val="24"/>
          <w:szCs w:val="24"/>
          <w:lang w:eastAsia="ru-RU"/>
        </w:rPr>
        <w:t xml:space="preserve"> </w:t>
      </w:r>
      <w:proofErr w:type="gramStart"/>
      <w:r w:rsidRPr="00767572">
        <w:rPr>
          <w:rFonts w:ascii="Times New Roman" w:eastAsia="Times New Roman" w:hAnsi="Times New Roman" w:cs="Times New Roman"/>
          <w:color w:val="000000"/>
          <w:sz w:val="24"/>
          <w:szCs w:val="24"/>
          <w:lang w:eastAsia="ru-RU"/>
        </w:rPr>
        <w:t>обучаемыми</w:t>
      </w:r>
      <w:proofErr w:type="gramEnd"/>
      <w:r w:rsidRPr="00767572">
        <w:rPr>
          <w:rFonts w:ascii="Times New Roman" w:eastAsia="Times New Roman" w:hAnsi="Times New Roman" w:cs="Times New Roman"/>
          <w:color w:val="000000"/>
          <w:sz w:val="24"/>
          <w:szCs w:val="24"/>
          <w:lang w:eastAsia="ru-RU"/>
        </w:rPr>
        <w:t>, держит их в мажорном настроении, поощряет инициативу, схватывает изменения в психологическом климате коллектива и реагирует на них. Следствие - преобладание стиля дружеского взаимодействия с сохранением ролевой дистанции учителя, совместное решение возникающих проблем.</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b/>
          <w:color w:val="000000"/>
          <w:sz w:val="24"/>
          <w:szCs w:val="24"/>
          <w:lang w:eastAsia="ru-RU"/>
        </w:rPr>
      </w:pPr>
      <w:r w:rsidRPr="00767572">
        <w:rPr>
          <w:rFonts w:ascii="Times New Roman" w:eastAsia="Times New Roman" w:hAnsi="Times New Roman" w:cs="Times New Roman"/>
          <w:b/>
          <w:color w:val="000000"/>
          <w:sz w:val="24"/>
          <w:szCs w:val="24"/>
          <w:lang w:eastAsia="ru-RU"/>
        </w:rPr>
        <w:t>Укрепление контактов с семьей школьника</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Говоря об основных формах и методах работы учителя с родителями учащихся, необходимо остановиться на некоторых психолого-педагогических правилах и способах установления контактов с семьей.</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b/>
          <w:color w:val="000000"/>
          <w:sz w:val="24"/>
          <w:szCs w:val="24"/>
          <w:lang w:eastAsia="ru-RU"/>
        </w:rPr>
        <w:t>Первое правило. </w:t>
      </w:r>
      <w:r w:rsidRPr="00767572">
        <w:rPr>
          <w:rFonts w:ascii="Times New Roman" w:eastAsia="Times New Roman" w:hAnsi="Times New Roman" w:cs="Times New Roman"/>
          <w:color w:val="000000"/>
          <w:sz w:val="24"/>
          <w:szCs w:val="24"/>
          <w:lang w:eastAsia="ru-RU"/>
        </w:rPr>
        <w:t xml:space="preserve">В основе работы классного руководителя с семьей должны быть действия и мероприятия, направленные на укрепление и повышение авторитета родителей. Нравоучительный, назидательный, категоричный тон нетерпим в работе с родителями, так как это может быть источником обид, раздражения, неловкости. Потребность родителей посоветоваться после категорических "должны", "обязаны" - исчезает. У родителей растет недовольство детьми, выливающееся в побои, наказания, да и к школе в целом формируется негативное отношение. Отцы и матери заявляют, что у </w:t>
      </w:r>
      <w:r w:rsidRPr="00767572">
        <w:rPr>
          <w:rFonts w:ascii="Times New Roman" w:eastAsia="Times New Roman" w:hAnsi="Times New Roman" w:cs="Times New Roman"/>
          <w:color w:val="000000"/>
          <w:sz w:val="24"/>
          <w:szCs w:val="24"/>
          <w:lang w:eastAsia="ru-RU"/>
        </w:rPr>
        <w:lastRenderedPageBreak/>
        <w:t>них душа не лежит идти в школу, где говорят об их детях только плохое. Нередко в семье на этой почве обостряются отношения между супругами. В конечном итоге все это отражается на ребенке, усугубляя его негативное отношение к учителям, к школе, а педагогическая запущенность в целом не преодолевается, а осложняется. Чаще всего родители знают свои обязанности, но не у всех на практике воспитание получается таким, каким оно должно быть, им важно знать не только, что делать, но и как делать. Единственно правильная норма взаимоотношений учителей и родителей - взаимное уважение. Тогда и формой контроля становятся обмен опытом, совет и совместное обсуждение, единое решение, удовлетворяющее обе стороны.</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b/>
          <w:color w:val="000000"/>
          <w:sz w:val="24"/>
          <w:szCs w:val="24"/>
          <w:lang w:eastAsia="ru-RU"/>
        </w:rPr>
        <w:t>Второе правило</w:t>
      </w:r>
      <w:r w:rsidRPr="00767572">
        <w:rPr>
          <w:rFonts w:ascii="Times New Roman" w:eastAsia="Times New Roman" w:hAnsi="Times New Roman" w:cs="Times New Roman"/>
          <w:color w:val="000000"/>
          <w:sz w:val="24"/>
          <w:szCs w:val="24"/>
          <w:lang w:eastAsia="ru-RU"/>
        </w:rPr>
        <w:t>. Доверие к воспитательным возможностям родителей, повышение их активности в воспитании. Психологически родители готовы поддержать все требования, дела и начинания школы. Даже те родители, которые не имеют педагогической подготовки и высокого образования, с глубоким пониманием и ответственностью относятся к воспитанию детей.</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b/>
          <w:color w:val="000000"/>
          <w:sz w:val="24"/>
          <w:szCs w:val="24"/>
          <w:lang w:eastAsia="ru-RU"/>
        </w:rPr>
        <w:t>Третье правило</w:t>
      </w:r>
      <w:r w:rsidRPr="00767572">
        <w:rPr>
          <w:rFonts w:ascii="Times New Roman" w:eastAsia="Times New Roman" w:hAnsi="Times New Roman" w:cs="Times New Roman"/>
          <w:color w:val="000000"/>
          <w:sz w:val="24"/>
          <w:szCs w:val="24"/>
          <w:lang w:eastAsia="ru-RU"/>
        </w:rPr>
        <w:t xml:space="preserve">. Педагогический такт, недопустимость неосторожного вмешательства в жизнь семьи. Классный руководитель - лицо официальное, но по роду своей деятельности нередко он становится вольным или невольным свидетелем отношений, скрывающихся </w:t>
      </w:r>
      <w:proofErr w:type="gramStart"/>
      <w:r w:rsidRPr="00767572">
        <w:rPr>
          <w:rFonts w:ascii="Times New Roman" w:eastAsia="Times New Roman" w:hAnsi="Times New Roman" w:cs="Times New Roman"/>
          <w:color w:val="000000"/>
          <w:sz w:val="24"/>
          <w:szCs w:val="24"/>
          <w:lang w:eastAsia="ru-RU"/>
        </w:rPr>
        <w:t>от</w:t>
      </w:r>
      <w:proofErr w:type="gramEnd"/>
      <w:r w:rsidRPr="00767572">
        <w:rPr>
          <w:rFonts w:ascii="Times New Roman" w:eastAsia="Times New Roman" w:hAnsi="Times New Roman" w:cs="Times New Roman"/>
          <w:color w:val="000000"/>
          <w:sz w:val="24"/>
          <w:szCs w:val="24"/>
          <w:lang w:eastAsia="ru-RU"/>
        </w:rPr>
        <w:t xml:space="preserve"> чужих. Хороший классный руководитель в семье не чужой, в поисках помощи родители ему доверяют </w:t>
      </w:r>
      <w:proofErr w:type="gramStart"/>
      <w:r w:rsidRPr="00767572">
        <w:rPr>
          <w:rFonts w:ascii="Times New Roman" w:eastAsia="Times New Roman" w:hAnsi="Times New Roman" w:cs="Times New Roman"/>
          <w:color w:val="000000"/>
          <w:sz w:val="24"/>
          <w:szCs w:val="24"/>
          <w:lang w:eastAsia="ru-RU"/>
        </w:rPr>
        <w:t>сокровенное</w:t>
      </w:r>
      <w:proofErr w:type="gramEnd"/>
      <w:r w:rsidRPr="00767572">
        <w:rPr>
          <w:rFonts w:ascii="Times New Roman" w:eastAsia="Times New Roman" w:hAnsi="Times New Roman" w:cs="Times New Roman"/>
          <w:color w:val="000000"/>
          <w:sz w:val="24"/>
          <w:szCs w:val="24"/>
          <w:lang w:eastAsia="ru-RU"/>
        </w:rPr>
        <w:t>, советуются. Учитель должен быть всегда тактичным, доброжелательным. Все знания о семье он должен обращать на утверждение добра, помощи родителям в воспитании.</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b/>
          <w:color w:val="000000"/>
          <w:sz w:val="24"/>
          <w:szCs w:val="24"/>
          <w:lang w:eastAsia="ru-RU"/>
        </w:rPr>
        <w:t>Четвертое правило</w:t>
      </w:r>
      <w:r w:rsidRPr="00767572">
        <w:rPr>
          <w:rFonts w:ascii="Times New Roman" w:eastAsia="Times New Roman" w:hAnsi="Times New Roman" w:cs="Times New Roman"/>
          <w:color w:val="000000"/>
          <w:sz w:val="24"/>
          <w:szCs w:val="24"/>
          <w:lang w:eastAsia="ru-RU"/>
        </w:rPr>
        <w:t>. Жизнеутверждающий настрой в решении проблем воспитания, опора на положительные качества ребенка, на сильные стороны семейного воспитания, ориентация на успешное развитие личности.</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Формирование характера воспитанника не обходится без трудностей, противоречий и неожиданностей. Их надо воспринимать как проявление закономерностей развития, тогда они не вызовут негативных эмоций и растерянности педагога. </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b/>
          <w:color w:val="000000"/>
          <w:sz w:val="24"/>
          <w:szCs w:val="24"/>
          <w:lang w:eastAsia="ru-RU"/>
        </w:rPr>
      </w:pPr>
      <w:r w:rsidRPr="00767572">
        <w:rPr>
          <w:rFonts w:ascii="Times New Roman" w:eastAsia="Times New Roman" w:hAnsi="Times New Roman" w:cs="Times New Roman"/>
          <w:b/>
          <w:color w:val="000000"/>
          <w:sz w:val="24"/>
          <w:szCs w:val="24"/>
          <w:lang w:eastAsia="ru-RU"/>
        </w:rPr>
        <w:t>Правила общения педагогов школы с родителями</w:t>
      </w:r>
    </w:p>
    <w:p w:rsidR="00250A33" w:rsidRPr="00767572" w:rsidRDefault="00250A33" w:rsidP="00767572">
      <w:pPr>
        <w:shd w:val="clear" w:color="auto" w:fill="FFFFFF"/>
        <w:spacing w:after="0" w:line="336" w:lineRule="atLeast"/>
        <w:ind w:firstLine="525"/>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Правила общения педагогов школы с родителями </w:t>
      </w:r>
      <w:r w:rsidRPr="00767572">
        <w:rPr>
          <w:rFonts w:ascii="Times New Roman" w:eastAsia="Times New Roman" w:hAnsi="Times New Roman" w:cs="Times New Roman"/>
          <w:color w:val="000000"/>
          <w:sz w:val="24"/>
          <w:szCs w:val="24"/>
          <w:lang w:eastAsia="ru-RU"/>
        </w:rPr>
        <w:br/>
        <w:t>1. Не выносить суждений. Педагогу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w:t>
      </w:r>
      <w:r w:rsidRPr="00767572">
        <w:rPr>
          <w:rFonts w:ascii="Times New Roman" w:eastAsia="Times New Roman" w:hAnsi="Times New Roman" w:cs="Times New Roman"/>
          <w:color w:val="000000"/>
          <w:sz w:val="24"/>
          <w:szCs w:val="24"/>
          <w:lang w:eastAsia="ru-RU"/>
        </w:rPr>
        <w:br/>
        <w:t>2. Не проповедовать. Абстрагированные воззвания типа «Ваш родительский долг обязывает…», «Вы как родители должны…» не воспринимаются родителями как важные, потому что эти призывы не ассоциируются с конкретными педагогическими ситуациями.</w:t>
      </w:r>
      <w:r w:rsidRPr="00767572">
        <w:rPr>
          <w:rFonts w:ascii="Times New Roman" w:eastAsia="Times New Roman" w:hAnsi="Times New Roman" w:cs="Times New Roman"/>
          <w:color w:val="000000"/>
          <w:sz w:val="24"/>
          <w:szCs w:val="24"/>
          <w:lang w:eastAsia="ru-RU"/>
        </w:rPr>
        <w:br/>
      </w:r>
      <w:r w:rsidRPr="00767572">
        <w:rPr>
          <w:rFonts w:ascii="Times New Roman" w:eastAsia="Times New Roman" w:hAnsi="Times New Roman" w:cs="Times New Roman"/>
          <w:color w:val="000000"/>
          <w:sz w:val="24"/>
          <w:szCs w:val="24"/>
          <w:lang w:eastAsia="ru-RU"/>
        </w:rPr>
        <w:br/>
        <w:t>3. Не поучать.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r w:rsidRPr="00767572">
        <w:rPr>
          <w:rFonts w:ascii="Times New Roman" w:eastAsia="Times New Roman" w:hAnsi="Times New Roman" w:cs="Times New Roman"/>
          <w:color w:val="000000"/>
          <w:sz w:val="24"/>
          <w:szCs w:val="24"/>
          <w:lang w:eastAsia="ru-RU"/>
        </w:rPr>
        <w:br/>
        <w:t xml:space="preserve">4. Не приказывать. Учителю необходимо помнить, что любые слова, которые содержат разного рода обязательства, могут вызвать протест. Общаясь с родителями, следует </w:t>
      </w:r>
      <w:r w:rsidRPr="00767572">
        <w:rPr>
          <w:rFonts w:ascii="Times New Roman" w:eastAsia="Times New Roman" w:hAnsi="Times New Roman" w:cs="Times New Roman"/>
          <w:color w:val="000000"/>
          <w:sz w:val="24"/>
          <w:szCs w:val="24"/>
          <w:lang w:eastAsia="ru-RU"/>
        </w:rPr>
        <w:lastRenderedPageBreak/>
        <w:t>отказаться от фраз типа «вам обязаны», «вам нужно», «вы должны» и т.п., так как естественной реакцией на эти утверждения могут стать слова родителей: «Я вам ничего не должен. Это мой ребенок, и я буду поступать так, как сочту нужным!»</w:t>
      </w:r>
      <w:r w:rsidRPr="00767572">
        <w:rPr>
          <w:rFonts w:ascii="Times New Roman" w:eastAsia="Times New Roman" w:hAnsi="Times New Roman" w:cs="Times New Roman"/>
          <w:color w:val="000000"/>
          <w:sz w:val="24"/>
          <w:szCs w:val="24"/>
          <w:lang w:eastAsia="ru-RU"/>
        </w:rPr>
        <w:br/>
        <w:t>5. Не угрожать. Педагог не должен забывать, что любая угроза – это признак слабости, а угроза со стороны учителя – это еще и свидетельство педагогической несостоятельности и некомпетентности. Угрозы или ультиматумы со стороны учителя – это провокация конфликта</w:t>
      </w:r>
      <w:proofErr w:type="gramStart"/>
      <w:r w:rsidRPr="00767572">
        <w:rPr>
          <w:rFonts w:ascii="Times New Roman" w:eastAsia="Times New Roman" w:hAnsi="Times New Roman" w:cs="Times New Roman"/>
          <w:color w:val="000000"/>
          <w:sz w:val="24"/>
          <w:szCs w:val="24"/>
          <w:lang w:eastAsia="ru-RU"/>
        </w:rPr>
        <w:t> .</w:t>
      </w:r>
      <w:proofErr w:type="gramEnd"/>
      <w:r w:rsidRPr="00767572">
        <w:rPr>
          <w:rFonts w:ascii="Times New Roman" w:eastAsia="Times New Roman" w:hAnsi="Times New Roman" w:cs="Times New Roman"/>
          <w:color w:val="000000"/>
          <w:sz w:val="24"/>
          <w:szCs w:val="24"/>
          <w:lang w:eastAsia="ru-RU"/>
        </w:rPr>
        <w:t xml:space="preserve"> Фразы, построенные по модели «Если Вы не сделаете того-то и того-то , то…», являются свидетельством неумения учителя аргументировать свою педагогическую позицию, о непонимании ситуации, об отсутствии дипломатических навыков общения с родителями. Угрозы со стороны учителя препятствуют установлению взаимопонимания между семьей и школой.</w:t>
      </w:r>
      <w:r w:rsidRPr="00767572">
        <w:rPr>
          <w:rFonts w:ascii="Times New Roman" w:eastAsia="Times New Roman" w:hAnsi="Times New Roman" w:cs="Times New Roman"/>
          <w:color w:val="000000"/>
          <w:sz w:val="24"/>
          <w:szCs w:val="24"/>
          <w:lang w:eastAsia="ru-RU"/>
        </w:rPr>
        <w:br/>
        <w:t>6. Не ставить «диагноз». Необходимо помнить, что все фразы педагога должны быть корректны. Категоричные высказывания типа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учителя.</w:t>
      </w:r>
      <w:r w:rsidRPr="00767572">
        <w:rPr>
          <w:rFonts w:ascii="Times New Roman" w:eastAsia="Times New Roman" w:hAnsi="Times New Roman" w:cs="Times New Roman"/>
          <w:color w:val="000000"/>
          <w:sz w:val="24"/>
          <w:szCs w:val="24"/>
          <w:lang w:eastAsia="ru-RU"/>
        </w:rPr>
        <w:br/>
        <w:t>7. Не выпытывать. Нельзя задавать родителям вопросы, не касающиеся педагогического процесса, так как излишнее любопытство разрушает взаимопонимание между семьей и школой.</w:t>
      </w:r>
      <w:r w:rsidRPr="00767572">
        <w:rPr>
          <w:rFonts w:ascii="Times New Roman" w:eastAsia="Times New Roman" w:hAnsi="Times New Roman" w:cs="Times New Roman"/>
          <w:color w:val="000000"/>
          <w:sz w:val="24"/>
          <w:szCs w:val="24"/>
          <w:lang w:eastAsia="ru-RU"/>
        </w:rPr>
        <w:br/>
        <w:t>8. Не разглашать «тайну». Учитель обязан сохранять в тайне сведения о семье, доверенные ему родителями, если те не желают, чтобы эти сведения стали достоянием гласности.</w:t>
      </w:r>
      <w:r w:rsidRPr="00767572">
        <w:rPr>
          <w:rFonts w:ascii="Times New Roman" w:eastAsia="Times New Roman" w:hAnsi="Times New Roman" w:cs="Times New Roman"/>
          <w:color w:val="000000"/>
          <w:sz w:val="24"/>
          <w:szCs w:val="24"/>
          <w:lang w:eastAsia="ru-RU"/>
        </w:rPr>
        <w:br/>
        <w:t>9. Не оправдывать и не оправдываться. Учитель, выстраивая свои отношения с родителями, должен занимать четко выраженную позицию, не оправдывая отрицательных поступков школьника и не оправдываясь в своих действиях в рамках педагогического процесса, так как соглашательская позиция педагога может сделать существующую педагогическую проблему менее значимой для родителей.</w:t>
      </w:r>
      <w:r w:rsidRPr="00767572">
        <w:rPr>
          <w:rFonts w:ascii="Times New Roman" w:eastAsia="Times New Roman" w:hAnsi="Times New Roman" w:cs="Times New Roman"/>
          <w:color w:val="000000"/>
          <w:sz w:val="24"/>
          <w:szCs w:val="24"/>
          <w:lang w:eastAsia="ru-RU"/>
        </w:rPr>
        <w:br/>
        <w:t>10. Не провоцировать конфликты. Педагог избежит конфликтных ситуаций в общении с родителями, если будет соблюдать все вышеперечисленные правила общения с родителями.</w:t>
      </w: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p>
    <w:p w:rsidR="00250A33" w:rsidRPr="00767572" w:rsidRDefault="00250A33" w:rsidP="00250A33">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p>
    <w:p w:rsidR="00250A33" w:rsidRPr="00767572" w:rsidRDefault="00250A33" w:rsidP="00250A33">
      <w:pPr>
        <w:shd w:val="clear" w:color="auto" w:fill="FFFFFF"/>
        <w:spacing w:after="0" w:line="328" w:lineRule="atLeast"/>
        <w:jc w:val="center"/>
        <w:textAlignment w:val="baseline"/>
        <w:rPr>
          <w:rFonts w:ascii="Times New Roman" w:eastAsia="Times New Roman" w:hAnsi="Times New Roman" w:cs="Times New Roman"/>
          <w:color w:val="444444"/>
          <w:sz w:val="24"/>
          <w:szCs w:val="24"/>
          <w:lang w:eastAsia="ru-RU"/>
        </w:rPr>
      </w:pPr>
      <w:proofErr w:type="gramStart"/>
      <w:r w:rsidRPr="00767572">
        <w:rPr>
          <w:rFonts w:ascii="Times New Roman" w:eastAsia="Times New Roman" w:hAnsi="Times New Roman" w:cs="Times New Roman"/>
          <w:b/>
          <w:bCs/>
          <w:color w:val="444444"/>
          <w:sz w:val="24"/>
          <w:szCs w:val="24"/>
          <w:lang w:eastAsia="ru-RU"/>
        </w:rPr>
        <w:t>х</w:t>
      </w:r>
      <w:proofErr w:type="gramEnd"/>
      <w:r w:rsidRPr="00767572">
        <w:rPr>
          <w:rFonts w:ascii="Times New Roman" w:eastAsia="Times New Roman" w:hAnsi="Times New Roman" w:cs="Times New Roman"/>
          <w:b/>
          <w:bCs/>
          <w:color w:val="444444"/>
          <w:sz w:val="24"/>
          <w:szCs w:val="24"/>
          <w:lang w:eastAsia="ru-RU"/>
        </w:rPr>
        <w:t>арактеристика стилей педагогического общения</w:t>
      </w:r>
    </w:p>
    <w:tbl>
      <w:tblPr>
        <w:tblW w:w="9997" w:type="dxa"/>
        <w:tblInd w:w="-138" w:type="dxa"/>
        <w:shd w:val="clear" w:color="auto" w:fill="FFFFFF"/>
        <w:tblCellMar>
          <w:left w:w="0" w:type="dxa"/>
          <w:right w:w="0" w:type="dxa"/>
        </w:tblCellMar>
        <w:tblLook w:val="04A0"/>
      </w:tblPr>
      <w:tblGrid>
        <w:gridCol w:w="2868"/>
        <w:gridCol w:w="3746"/>
        <w:gridCol w:w="3383"/>
      </w:tblGrid>
      <w:tr w:rsidR="00250A33" w:rsidRPr="00767572" w:rsidTr="00767572">
        <w:tc>
          <w:tcPr>
            <w:tcW w:w="2868"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Авторитарный</w:t>
            </w:r>
          </w:p>
        </w:tc>
        <w:tc>
          <w:tcPr>
            <w:tcW w:w="3746"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Демократический</w:t>
            </w:r>
          </w:p>
        </w:tc>
        <w:tc>
          <w:tcPr>
            <w:tcW w:w="3383"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Либеральный</w:t>
            </w:r>
          </w:p>
        </w:tc>
      </w:tr>
      <w:tr w:rsidR="00250A33" w:rsidRPr="00767572" w:rsidTr="00767572">
        <w:tc>
          <w:tcPr>
            <w:tcW w:w="9997" w:type="dxa"/>
            <w:gridSpan w:val="3"/>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i/>
                <w:iCs/>
                <w:color w:val="444444"/>
                <w:sz w:val="24"/>
                <w:szCs w:val="24"/>
                <w:lang w:eastAsia="ru-RU"/>
              </w:rPr>
              <w:t>Распределение активности между воспитателем и детьми</w:t>
            </w:r>
          </w:p>
        </w:tc>
      </w:tr>
      <w:tr w:rsidR="00250A33" w:rsidRPr="00767572" w:rsidTr="00767572">
        <w:tc>
          <w:tcPr>
            <w:tcW w:w="2868"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xml:space="preserve">Педагог занимает доминирующую </w:t>
            </w:r>
            <w:proofErr w:type="spellStart"/>
            <w:r w:rsidRPr="00767572">
              <w:rPr>
                <w:rFonts w:ascii="Times New Roman" w:eastAsia="Times New Roman" w:hAnsi="Times New Roman" w:cs="Times New Roman"/>
                <w:color w:val="444444"/>
                <w:sz w:val="24"/>
                <w:szCs w:val="24"/>
                <w:lang w:eastAsia="ru-RU"/>
              </w:rPr>
              <w:t>позицию</w:t>
            </w:r>
            <w:proofErr w:type="gramStart"/>
            <w:r w:rsidRPr="00767572">
              <w:rPr>
                <w:rFonts w:ascii="Times New Roman" w:eastAsia="Times New Roman" w:hAnsi="Times New Roman" w:cs="Times New Roman"/>
                <w:color w:val="444444"/>
                <w:sz w:val="24"/>
                <w:szCs w:val="24"/>
                <w:lang w:eastAsia="ru-RU"/>
              </w:rPr>
              <w:t>,н</w:t>
            </w:r>
            <w:proofErr w:type="gramEnd"/>
            <w:r w:rsidRPr="00767572">
              <w:rPr>
                <w:rFonts w:ascii="Times New Roman" w:eastAsia="Times New Roman" w:hAnsi="Times New Roman" w:cs="Times New Roman"/>
                <w:color w:val="444444"/>
                <w:sz w:val="24"/>
                <w:szCs w:val="24"/>
                <w:lang w:eastAsia="ru-RU"/>
              </w:rPr>
              <w:t>е</w:t>
            </w:r>
            <w:proofErr w:type="spellEnd"/>
            <w:r w:rsidRPr="00767572">
              <w:rPr>
                <w:rFonts w:ascii="Times New Roman" w:eastAsia="Times New Roman" w:hAnsi="Times New Roman" w:cs="Times New Roman"/>
                <w:color w:val="444444"/>
                <w:sz w:val="24"/>
                <w:szCs w:val="24"/>
                <w:lang w:eastAsia="ru-RU"/>
              </w:rPr>
              <w:t xml:space="preserve"> позволяет детям проявлять самостоя</w:t>
            </w:r>
            <w:r w:rsidRPr="00767572">
              <w:rPr>
                <w:rFonts w:ascii="Times New Roman" w:eastAsia="Times New Roman" w:hAnsi="Times New Roman" w:cs="Times New Roman"/>
                <w:color w:val="444444"/>
                <w:sz w:val="24"/>
                <w:szCs w:val="24"/>
                <w:lang w:eastAsia="ru-RU"/>
              </w:rPr>
              <w:softHyphen/>
              <w:t>тельность и, инициати</w:t>
            </w:r>
            <w:r w:rsidRPr="00767572">
              <w:rPr>
                <w:rFonts w:ascii="Times New Roman" w:eastAsia="Times New Roman" w:hAnsi="Times New Roman" w:cs="Times New Roman"/>
                <w:color w:val="444444"/>
                <w:sz w:val="24"/>
                <w:szCs w:val="24"/>
                <w:lang w:eastAsia="ru-RU"/>
              </w:rPr>
              <w:softHyphen/>
              <w:t xml:space="preserve">ву. </w:t>
            </w:r>
            <w:r w:rsidRPr="00767572">
              <w:rPr>
                <w:rFonts w:ascii="Times New Roman" w:eastAsia="Times New Roman" w:hAnsi="Times New Roman" w:cs="Times New Roman"/>
                <w:color w:val="444444"/>
                <w:sz w:val="24"/>
                <w:szCs w:val="24"/>
                <w:lang w:eastAsia="ru-RU"/>
              </w:rPr>
              <w:lastRenderedPageBreak/>
              <w:t>Воспитанники в данном случае высту</w:t>
            </w:r>
            <w:r w:rsidRPr="00767572">
              <w:rPr>
                <w:rFonts w:ascii="Times New Roman" w:eastAsia="Times New Roman" w:hAnsi="Times New Roman" w:cs="Times New Roman"/>
                <w:color w:val="444444"/>
                <w:sz w:val="24"/>
                <w:szCs w:val="24"/>
                <w:lang w:eastAsia="ru-RU"/>
              </w:rPr>
              <w:softHyphen/>
              <w:t>пают объектом воспитательных воздействий.</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tc>
        <w:tc>
          <w:tcPr>
            <w:tcW w:w="3746"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proofErr w:type="gramStart"/>
            <w:r w:rsidRPr="00767572">
              <w:rPr>
                <w:rFonts w:ascii="Times New Roman" w:eastAsia="Times New Roman" w:hAnsi="Times New Roman" w:cs="Times New Roman"/>
                <w:color w:val="444444"/>
                <w:sz w:val="24"/>
                <w:szCs w:val="24"/>
                <w:lang w:eastAsia="ru-RU"/>
              </w:rPr>
              <w:lastRenderedPageBreak/>
              <w:t>Основная</w:t>
            </w:r>
            <w:proofErr w:type="gramEnd"/>
            <w:r w:rsidRPr="00767572">
              <w:rPr>
                <w:rFonts w:ascii="Times New Roman" w:eastAsia="Times New Roman" w:hAnsi="Times New Roman" w:cs="Times New Roman"/>
                <w:color w:val="444444"/>
                <w:sz w:val="24"/>
                <w:szCs w:val="24"/>
                <w:lang w:eastAsia="ru-RU"/>
              </w:rPr>
              <w:t xml:space="preserve"> </w:t>
            </w:r>
            <w:proofErr w:type="spellStart"/>
            <w:r w:rsidRPr="00767572">
              <w:rPr>
                <w:rFonts w:ascii="Times New Roman" w:eastAsia="Times New Roman" w:hAnsi="Times New Roman" w:cs="Times New Roman"/>
                <w:color w:val="444444"/>
                <w:sz w:val="24"/>
                <w:szCs w:val="24"/>
                <w:lang w:eastAsia="ru-RU"/>
              </w:rPr>
              <w:t>особенностьэтого</w:t>
            </w:r>
            <w:proofErr w:type="spellEnd"/>
            <w:r w:rsidRPr="00767572">
              <w:rPr>
                <w:rFonts w:ascii="Times New Roman" w:eastAsia="Times New Roman" w:hAnsi="Times New Roman" w:cs="Times New Roman"/>
                <w:color w:val="444444"/>
                <w:sz w:val="24"/>
                <w:szCs w:val="24"/>
                <w:lang w:eastAsia="ru-RU"/>
              </w:rPr>
              <w:t xml:space="preserve"> стиля — </w:t>
            </w:r>
            <w:proofErr w:type="spellStart"/>
            <w:r w:rsidRPr="00767572">
              <w:rPr>
                <w:rFonts w:ascii="Times New Roman" w:eastAsia="Times New Roman" w:hAnsi="Times New Roman" w:cs="Times New Roman"/>
                <w:color w:val="444444"/>
                <w:sz w:val="24"/>
                <w:szCs w:val="24"/>
                <w:lang w:eastAsia="ru-RU"/>
              </w:rPr>
              <w:t>взаимоприятие</w:t>
            </w:r>
            <w:proofErr w:type="spellEnd"/>
            <w:r w:rsidRPr="00767572">
              <w:rPr>
                <w:rFonts w:ascii="Times New Roman" w:eastAsia="Times New Roman" w:hAnsi="Times New Roman" w:cs="Times New Roman"/>
                <w:color w:val="444444"/>
                <w:sz w:val="24"/>
                <w:szCs w:val="24"/>
                <w:lang w:eastAsia="ru-RU"/>
              </w:rPr>
              <w:t xml:space="preserve"> и сотрудниче</w:t>
            </w:r>
            <w:r w:rsidRPr="00767572">
              <w:rPr>
                <w:rFonts w:ascii="Times New Roman" w:eastAsia="Times New Roman" w:hAnsi="Times New Roman" w:cs="Times New Roman"/>
                <w:color w:val="444444"/>
                <w:sz w:val="24"/>
                <w:szCs w:val="24"/>
                <w:lang w:eastAsia="ru-RU"/>
              </w:rPr>
              <w:softHyphen/>
              <w:t>ство. Педагог ориенти</w:t>
            </w:r>
            <w:r w:rsidRPr="00767572">
              <w:rPr>
                <w:rFonts w:ascii="Times New Roman" w:eastAsia="Times New Roman" w:hAnsi="Times New Roman" w:cs="Times New Roman"/>
                <w:color w:val="444444"/>
                <w:sz w:val="24"/>
                <w:szCs w:val="24"/>
                <w:lang w:eastAsia="ru-RU"/>
              </w:rPr>
              <w:softHyphen/>
              <w:t xml:space="preserve">рован на привлечение воспитанников к обсуждению и совместному решению общих </w:t>
            </w:r>
            <w:r w:rsidRPr="00767572">
              <w:rPr>
                <w:rFonts w:ascii="Times New Roman" w:eastAsia="Times New Roman" w:hAnsi="Times New Roman" w:cs="Times New Roman"/>
                <w:color w:val="444444"/>
                <w:sz w:val="24"/>
                <w:szCs w:val="24"/>
                <w:lang w:eastAsia="ru-RU"/>
              </w:rPr>
              <w:lastRenderedPageBreak/>
              <w:t>дел, проблем. Создает условия для самореализации и проявления творческой инициативы детей.</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tc>
        <w:tc>
          <w:tcPr>
            <w:tcW w:w="3383"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lastRenderedPageBreak/>
              <w:t>Характеризуется стремлением педагога минимально включать</w:t>
            </w:r>
            <w:r w:rsidRPr="00767572">
              <w:rPr>
                <w:rFonts w:ascii="Times New Roman" w:eastAsia="Times New Roman" w:hAnsi="Times New Roman" w:cs="Times New Roman"/>
                <w:color w:val="444444"/>
                <w:sz w:val="24"/>
                <w:szCs w:val="24"/>
                <w:lang w:eastAsia="ru-RU"/>
              </w:rPr>
              <w:softHyphen/>
              <w:t xml:space="preserve">ся в деятельность, формализмом. Попустительский стиль общения </w:t>
            </w:r>
            <w:proofErr w:type="spellStart"/>
            <w:r w:rsidRPr="00767572">
              <w:rPr>
                <w:rFonts w:ascii="Times New Roman" w:eastAsia="Times New Roman" w:hAnsi="Times New Roman" w:cs="Times New Roman"/>
                <w:color w:val="444444"/>
                <w:sz w:val="24"/>
                <w:szCs w:val="24"/>
                <w:lang w:eastAsia="ru-RU"/>
              </w:rPr>
              <w:t>реализирует</w:t>
            </w:r>
            <w:proofErr w:type="spellEnd"/>
            <w:r w:rsidRPr="00767572">
              <w:rPr>
                <w:rFonts w:ascii="Times New Roman" w:eastAsia="Times New Roman" w:hAnsi="Times New Roman" w:cs="Times New Roman"/>
                <w:color w:val="444444"/>
                <w:sz w:val="24"/>
                <w:szCs w:val="24"/>
                <w:lang w:eastAsia="ru-RU"/>
              </w:rPr>
              <w:t xml:space="preserve"> тактику </w:t>
            </w:r>
            <w:r w:rsidRPr="00767572">
              <w:rPr>
                <w:rFonts w:ascii="Times New Roman" w:eastAsia="Times New Roman" w:hAnsi="Times New Roman" w:cs="Times New Roman"/>
                <w:color w:val="444444"/>
                <w:sz w:val="24"/>
                <w:szCs w:val="24"/>
                <w:lang w:eastAsia="ru-RU"/>
              </w:rPr>
              <w:lastRenderedPageBreak/>
              <w:t>невмешатель</w:t>
            </w:r>
            <w:r w:rsidRPr="00767572">
              <w:rPr>
                <w:rFonts w:ascii="Times New Roman" w:eastAsia="Times New Roman" w:hAnsi="Times New Roman" w:cs="Times New Roman"/>
                <w:color w:val="444444"/>
                <w:sz w:val="24"/>
                <w:szCs w:val="24"/>
                <w:lang w:eastAsia="ru-RU"/>
              </w:rPr>
              <w:softHyphen/>
              <w:t>ства, основу которой составляют равнодушие и незаинтересо</w:t>
            </w:r>
            <w:r w:rsidRPr="00767572">
              <w:rPr>
                <w:rFonts w:ascii="Times New Roman" w:eastAsia="Times New Roman" w:hAnsi="Times New Roman" w:cs="Times New Roman"/>
                <w:color w:val="444444"/>
                <w:sz w:val="24"/>
                <w:szCs w:val="24"/>
                <w:lang w:eastAsia="ru-RU"/>
              </w:rPr>
              <w:softHyphen/>
              <w:t xml:space="preserve">ванность. Уходит </w:t>
            </w:r>
            <w:proofErr w:type="spellStart"/>
            <w:r w:rsidRPr="00767572">
              <w:rPr>
                <w:rFonts w:ascii="Times New Roman" w:eastAsia="Times New Roman" w:hAnsi="Times New Roman" w:cs="Times New Roman"/>
                <w:color w:val="444444"/>
                <w:sz w:val="24"/>
                <w:szCs w:val="24"/>
                <w:lang w:eastAsia="ru-RU"/>
              </w:rPr>
              <w:t>отответственности</w:t>
            </w:r>
            <w:proofErr w:type="spellEnd"/>
            <w:r w:rsidRPr="00767572">
              <w:rPr>
                <w:rFonts w:ascii="Times New Roman" w:eastAsia="Times New Roman" w:hAnsi="Times New Roman" w:cs="Times New Roman"/>
                <w:color w:val="444444"/>
                <w:sz w:val="24"/>
                <w:szCs w:val="24"/>
                <w:lang w:eastAsia="ru-RU"/>
              </w:rPr>
              <w:t xml:space="preserve"> за результаты своей дея</w:t>
            </w:r>
            <w:r w:rsidRPr="00767572">
              <w:rPr>
                <w:rFonts w:ascii="Times New Roman" w:eastAsia="Times New Roman" w:hAnsi="Times New Roman" w:cs="Times New Roman"/>
                <w:color w:val="444444"/>
                <w:sz w:val="24"/>
                <w:szCs w:val="24"/>
                <w:lang w:eastAsia="ru-RU"/>
              </w:rPr>
              <w:softHyphen/>
              <w:t>тельности.</w:t>
            </w:r>
          </w:p>
        </w:tc>
      </w:tr>
      <w:tr w:rsidR="00250A33" w:rsidRPr="00767572" w:rsidTr="00767572">
        <w:tc>
          <w:tcPr>
            <w:tcW w:w="9997" w:type="dxa"/>
            <w:gridSpan w:val="3"/>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b/>
                <w:bCs/>
                <w:color w:val="444444"/>
                <w:sz w:val="24"/>
                <w:szCs w:val="24"/>
                <w:lang w:eastAsia="ru-RU"/>
              </w:rPr>
              <w:lastRenderedPageBreak/>
              <w:t>Уважение к личности ребенка, отношение к успехам и неудачам</w:t>
            </w:r>
          </w:p>
        </w:tc>
      </w:tr>
      <w:tr w:rsidR="00250A33" w:rsidRPr="00767572" w:rsidTr="00767572">
        <w:tc>
          <w:tcPr>
            <w:tcW w:w="2868"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Недостаточное уважение к детям, контроль. Педагог оценивает внешние проявления поступков, не прини</w:t>
            </w:r>
            <w:r w:rsidRPr="00767572">
              <w:rPr>
                <w:rFonts w:ascii="Times New Roman" w:eastAsia="Times New Roman" w:hAnsi="Times New Roman" w:cs="Times New Roman"/>
                <w:color w:val="444444"/>
                <w:sz w:val="24"/>
                <w:szCs w:val="24"/>
                <w:lang w:eastAsia="ru-RU"/>
              </w:rPr>
              <w:softHyphen/>
              <w:t>мает во внимание их мотивы. В высказыва</w:t>
            </w:r>
            <w:r w:rsidRPr="00767572">
              <w:rPr>
                <w:rFonts w:ascii="Times New Roman" w:eastAsia="Times New Roman" w:hAnsi="Times New Roman" w:cs="Times New Roman"/>
                <w:color w:val="444444"/>
                <w:sz w:val="24"/>
                <w:szCs w:val="24"/>
                <w:lang w:eastAsia="ru-RU"/>
              </w:rPr>
              <w:softHyphen/>
              <w:t>ниях преобладают замечания, порицания.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tc>
        <w:tc>
          <w:tcPr>
            <w:tcW w:w="3746"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Активно-положительное отношение к де</w:t>
            </w:r>
            <w:r w:rsidRPr="00767572">
              <w:rPr>
                <w:rFonts w:ascii="Times New Roman" w:eastAsia="Times New Roman" w:hAnsi="Times New Roman" w:cs="Times New Roman"/>
                <w:color w:val="444444"/>
                <w:sz w:val="24"/>
                <w:szCs w:val="24"/>
                <w:lang w:eastAsia="ru-RU"/>
              </w:rPr>
              <w:softHyphen/>
              <w:t>тям, адекватная оценка их возможностей, успехов и неудач. Стремление понять цели и мотивы поведе</w:t>
            </w:r>
            <w:r w:rsidRPr="00767572">
              <w:rPr>
                <w:rFonts w:ascii="Times New Roman" w:eastAsia="Times New Roman" w:hAnsi="Times New Roman" w:cs="Times New Roman"/>
                <w:color w:val="444444"/>
                <w:sz w:val="24"/>
                <w:szCs w:val="24"/>
                <w:lang w:eastAsia="ru-RU"/>
              </w:rPr>
              <w:softHyphen/>
              <w:t>ния, умение прогнозировать развитие лич</w:t>
            </w:r>
            <w:r w:rsidRPr="00767572">
              <w:rPr>
                <w:rFonts w:ascii="Times New Roman" w:eastAsia="Times New Roman" w:hAnsi="Times New Roman" w:cs="Times New Roman"/>
                <w:color w:val="444444"/>
                <w:sz w:val="24"/>
                <w:szCs w:val="24"/>
                <w:lang w:eastAsia="ru-RU"/>
              </w:rPr>
              <w:softHyphen/>
              <w:t xml:space="preserve">ности ребенка. Положительные оценки преобладают над </w:t>
            </w:r>
            <w:proofErr w:type="gramStart"/>
            <w:r w:rsidRPr="00767572">
              <w:rPr>
                <w:rFonts w:ascii="Times New Roman" w:eastAsia="Times New Roman" w:hAnsi="Times New Roman" w:cs="Times New Roman"/>
                <w:color w:val="444444"/>
                <w:sz w:val="24"/>
                <w:szCs w:val="24"/>
                <w:lang w:eastAsia="ru-RU"/>
              </w:rPr>
              <w:t>от</w:t>
            </w:r>
            <w:r w:rsidRPr="00767572">
              <w:rPr>
                <w:rFonts w:ascii="Times New Roman" w:eastAsia="Times New Roman" w:hAnsi="Times New Roman" w:cs="Times New Roman"/>
                <w:color w:val="444444"/>
                <w:sz w:val="24"/>
                <w:szCs w:val="24"/>
                <w:lang w:eastAsia="ru-RU"/>
              </w:rPr>
              <w:softHyphen/>
              <w:t>рицательными</w:t>
            </w:r>
            <w:proofErr w:type="gramEnd"/>
            <w:r w:rsidRPr="00767572">
              <w:rPr>
                <w:rFonts w:ascii="Times New Roman" w:eastAsia="Times New Roman" w:hAnsi="Times New Roman" w:cs="Times New Roman"/>
                <w:color w:val="444444"/>
                <w:sz w:val="24"/>
                <w:szCs w:val="24"/>
                <w:lang w:eastAsia="ru-RU"/>
              </w:rPr>
              <w:t>.</w:t>
            </w:r>
          </w:p>
        </w:tc>
        <w:tc>
          <w:tcPr>
            <w:tcW w:w="3383"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Противоречивое отношение, в зависимости от внешних обстоя</w:t>
            </w:r>
            <w:r w:rsidRPr="00767572">
              <w:rPr>
                <w:rFonts w:ascii="Times New Roman" w:eastAsia="Times New Roman" w:hAnsi="Times New Roman" w:cs="Times New Roman"/>
                <w:color w:val="444444"/>
                <w:sz w:val="24"/>
                <w:szCs w:val="24"/>
                <w:lang w:eastAsia="ru-RU"/>
              </w:rPr>
              <w:softHyphen/>
              <w:t>тельств или собственного эмоционального состояния.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p w:rsidR="00250A33" w:rsidRPr="00767572" w:rsidRDefault="00250A33" w:rsidP="00250A33">
            <w:pPr>
              <w:spacing w:after="292"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 </w:t>
            </w:r>
          </w:p>
        </w:tc>
      </w:tr>
      <w:tr w:rsidR="00250A33" w:rsidRPr="00767572" w:rsidTr="00767572">
        <w:tc>
          <w:tcPr>
            <w:tcW w:w="9997" w:type="dxa"/>
            <w:gridSpan w:val="3"/>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Учет </w:t>
            </w:r>
            <w:r w:rsidRPr="00767572">
              <w:rPr>
                <w:rFonts w:ascii="Times New Roman" w:eastAsia="Times New Roman" w:hAnsi="Times New Roman" w:cs="Times New Roman"/>
                <w:i/>
                <w:iCs/>
                <w:color w:val="444444"/>
                <w:sz w:val="24"/>
                <w:szCs w:val="24"/>
                <w:lang w:eastAsia="ru-RU"/>
              </w:rPr>
              <w:t>межличностных отношений между детьми</w:t>
            </w:r>
          </w:p>
        </w:tc>
      </w:tr>
      <w:tr w:rsidR="00250A33" w:rsidRPr="00767572" w:rsidTr="00767572">
        <w:tc>
          <w:tcPr>
            <w:tcW w:w="2868"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Педагог не принимает во внимание межличностные отношения между детьми, что может приводить к на</w:t>
            </w:r>
            <w:r w:rsidRPr="00767572">
              <w:rPr>
                <w:rFonts w:ascii="Times New Roman" w:eastAsia="Times New Roman" w:hAnsi="Times New Roman" w:cs="Times New Roman"/>
                <w:color w:val="444444"/>
                <w:sz w:val="24"/>
                <w:szCs w:val="24"/>
                <w:lang w:eastAsia="ru-RU"/>
              </w:rPr>
              <w:softHyphen/>
              <w:t>пряженности и конфликтам в датском коллективе. </w:t>
            </w:r>
          </w:p>
        </w:tc>
        <w:tc>
          <w:tcPr>
            <w:tcW w:w="3746"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Учитывает сложив</w:t>
            </w:r>
            <w:r w:rsidRPr="00767572">
              <w:rPr>
                <w:rFonts w:ascii="Times New Roman" w:eastAsia="Times New Roman" w:hAnsi="Times New Roman" w:cs="Times New Roman"/>
                <w:color w:val="444444"/>
                <w:sz w:val="24"/>
                <w:szCs w:val="24"/>
                <w:lang w:eastAsia="ru-RU"/>
              </w:rPr>
              <w:softHyphen/>
              <w:t>шиеся отношения между детьми, спо</w:t>
            </w:r>
            <w:r w:rsidRPr="00767572">
              <w:rPr>
                <w:rFonts w:ascii="Times New Roman" w:eastAsia="Times New Roman" w:hAnsi="Times New Roman" w:cs="Times New Roman"/>
                <w:color w:val="444444"/>
                <w:sz w:val="24"/>
                <w:szCs w:val="24"/>
                <w:lang w:eastAsia="ru-RU"/>
              </w:rPr>
              <w:softHyphen/>
              <w:t>собствует их разви</w:t>
            </w:r>
            <w:r w:rsidRPr="00767572">
              <w:rPr>
                <w:rFonts w:ascii="Times New Roman" w:eastAsia="Times New Roman" w:hAnsi="Times New Roman" w:cs="Times New Roman"/>
                <w:color w:val="444444"/>
                <w:sz w:val="24"/>
                <w:szCs w:val="24"/>
                <w:lang w:eastAsia="ru-RU"/>
              </w:rPr>
              <w:softHyphen/>
              <w:t>тию, считает благо</w:t>
            </w:r>
            <w:r w:rsidRPr="00767572">
              <w:rPr>
                <w:rFonts w:ascii="Times New Roman" w:eastAsia="Times New Roman" w:hAnsi="Times New Roman" w:cs="Times New Roman"/>
                <w:color w:val="444444"/>
                <w:sz w:val="24"/>
                <w:szCs w:val="24"/>
                <w:lang w:eastAsia="ru-RU"/>
              </w:rPr>
              <w:softHyphen/>
              <w:t>приятный психоло</w:t>
            </w:r>
            <w:r w:rsidRPr="00767572">
              <w:rPr>
                <w:rFonts w:ascii="Times New Roman" w:eastAsia="Times New Roman" w:hAnsi="Times New Roman" w:cs="Times New Roman"/>
                <w:color w:val="444444"/>
                <w:sz w:val="24"/>
                <w:szCs w:val="24"/>
                <w:lang w:eastAsia="ru-RU"/>
              </w:rPr>
              <w:softHyphen/>
              <w:t xml:space="preserve">гический климат в </w:t>
            </w:r>
            <w:proofErr w:type="spellStart"/>
            <w:r w:rsidRPr="00767572">
              <w:rPr>
                <w:rFonts w:ascii="Times New Roman" w:eastAsia="Times New Roman" w:hAnsi="Times New Roman" w:cs="Times New Roman"/>
                <w:color w:val="444444"/>
                <w:sz w:val="24"/>
                <w:szCs w:val="24"/>
                <w:lang w:eastAsia="ru-RU"/>
              </w:rPr>
              <w:t>Фупле</w:t>
            </w:r>
            <w:proofErr w:type="spellEnd"/>
            <w:r w:rsidRPr="00767572">
              <w:rPr>
                <w:rFonts w:ascii="Times New Roman" w:eastAsia="Times New Roman" w:hAnsi="Times New Roman" w:cs="Times New Roman"/>
                <w:color w:val="444444"/>
                <w:sz w:val="24"/>
                <w:szCs w:val="24"/>
                <w:lang w:eastAsia="ru-RU"/>
              </w:rPr>
              <w:t xml:space="preserve"> важным ус</w:t>
            </w:r>
            <w:r w:rsidRPr="00767572">
              <w:rPr>
                <w:rFonts w:ascii="Times New Roman" w:eastAsia="Times New Roman" w:hAnsi="Times New Roman" w:cs="Times New Roman"/>
                <w:color w:val="444444"/>
                <w:sz w:val="24"/>
                <w:szCs w:val="24"/>
                <w:lang w:eastAsia="ru-RU"/>
              </w:rPr>
              <w:softHyphen/>
              <w:t>ловием педагогиче</w:t>
            </w:r>
            <w:r w:rsidRPr="00767572">
              <w:rPr>
                <w:rFonts w:ascii="Times New Roman" w:eastAsia="Times New Roman" w:hAnsi="Times New Roman" w:cs="Times New Roman"/>
                <w:color w:val="444444"/>
                <w:sz w:val="24"/>
                <w:szCs w:val="24"/>
                <w:lang w:eastAsia="ru-RU"/>
              </w:rPr>
              <w:softHyphen/>
              <w:t>ской деятельности. </w:t>
            </w:r>
          </w:p>
        </w:tc>
        <w:tc>
          <w:tcPr>
            <w:tcW w:w="3383"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Учитывает взаимо</w:t>
            </w:r>
            <w:r w:rsidRPr="00767572">
              <w:rPr>
                <w:rFonts w:ascii="Times New Roman" w:eastAsia="Times New Roman" w:hAnsi="Times New Roman" w:cs="Times New Roman"/>
                <w:color w:val="444444"/>
                <w:sz w:val="24"/>
                <w:szCs w:val="24"/>
                <w:lang w:eastAsia="ru-RU"/>
              </w:rPr>
              <w:softHyphen/>
              <w:t>отношения в группе, однако причины и следствия таких от</w:t>
            </w:r>
            <w:r w:rsidRPr="00767572">
              <w:rPr>
                <w:rFonts w:ascii="Times New Roman" w:eastAsia="Times New Roman" w:hAnsi="Times New Roman" w:cs="Times New Roman"/>
                <w:color w:val="444444"/>
                <w:sz w:val="24"/>
                <w:szCs w:val="24"/>
                <w:lang w:eastAsia="ru-RU"/>
              </w:rPr>
              <w:softHyphen/>
              <w:t>ношений игнориру</w:t>
            </w:r>
            <w:r w:rsidRPr="00767572">
              <w:rPr>
                <w:rFonts w:ascii="Times New Roman" w:eastAsia="Times New Roman" w:hAnsi="Times New Roman" w:cs="Times New Roman"/>
                <w:color w:val="444444"/>
                <w:sz w:val="24"/>
                <w:szCs w:val="24"/>
                <w:lang w:eastAsia="ru-RU"/>
              </w:rPr>
              <w:softHyphen/>
              <w:t>ются. </w:t>
            </w:r>
          </w:p>
        </w:tc>
      </w:tr>
      <w:tr w:rsidR="00250A33" w:rsidRPr="00767572" w:rsidTr="00767572">
        <w:tc>
          <w:tcPr>
            <w:tcW w:w="9997" w:type="dxa"/>
            <w:gridSpan w:val="3"/>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i/>
                <w:iCs/>
                <w:color w:val="444444"/>
                <w:sz w:val="24"/>
                <w:szCs w:val="24"/>
                <w:lang w:eastAsia="ru-RU"/>
              </w:rPr>
              <w:t>Вариативность воспитательных воздействий</w:t>
            </w:r>
          </w:p>
        </w:tc>
      </w:tr>
      <w:tr w:rsidR="00250A33" w:rsidRPr="00767572" w:rsidTr="00767572">
        <w:tc>
          <w:tcPr>
            <w:tcW w:w="2868"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lastRenderedPageBreak/>
              <w:t>Большое количество воспи</w:t>
            </w:r>
            <w:r w:rsidRPr="00767572">
              <w:rPr>
                <w:rFonts w:ascii="Times New Roman" w:eastAsia="Times New Roman" w:hAnsi="Times New Roman" w:cs="Times New Roman"/>
                <w:color w:val="444444"/>
                <w:sz w:val="24"/>
                <w:szCs w:val="24"/>
                <w:lang w:eastAsia="ru-RU"/>
              </w:rPr>
              <w:softHyphen/>
              <w:t>тательных воздействий при их однообразии. Преобла</w:t>
            </w:r>
            <w:r w:rsidRPr="00767572">
              <w:rPr>
                <w:rFonts w:ascii="Times New Roman" w:eastAsia="Times New Roman" w:hAnsi="Times New Roman" w:cs="Times New Roman"/>
                <w:color w:val="444444"/>
                <w:sz w:val="24"/>
                <w:szCs w:val="24"/>
                <w:lang w:eastAsia="ru-RU"/>
              </w:rPr>
              <w:softHyphen/>
              <w:t>дание дисциплинирующих воздействий. Предпочтение прямых указаний опосредо</w:t>
            </w:r>
            <w:r w:rsidRPr="00767572">
              <w:rPr>
                <w:rFonts w:ascii="Times New Roman" w:eastAsia="Times New Roman" w:hAnsi="Times New Roman" w:cs="Times New Roman"/>
                <w:color w:val="444444"/>
                <w:sz w:val="24"/>
                <w:szCs w:val="24"/>
                <w:lang w:eastAsia="ru-RU"/>
              </w:rPr>
              <w:softHyphen/>
              <w:t>ванному способу воздейст</w:t>
            </w:r>
            <w:r w:rsidRPr="00767572">
              <w:rPr>
                <w:rFonts w:ascii="Times New Roman" w:eastAsia="Times New Roman" w:hAnsi="Times New Roman" w:cs="Times New Roman"/>
                <w:color w:val="444444"/>
                <w:sz w:val="24"/>
                <w:szCs w:val="24"/>
                <w:lang w:eastAsia="ru-RU"/>
              </w:rPr>
              <w:softHyphen/>
              <w:t>вия на ребенка.</w:t>
            </w:r>
          </w:p>
        </w:tc>
        <w:tc>
          <w:tcPr>
            <w:tcW w:w="3746"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Разнообразие вос</w:t>
            </w:r>
            <w:r w:rsidRPr="00767572">
              <w:rPr>
                <w:rFonts w:ascii="Times New Roman" w:eastAsia="Times New Roman" w:hAnsi="Times New Roman" w:cs="Times New Roman"/>
                <w:color w:val="444444"/>
                <w:sz w:val="24"/>
                <w:szCs w:val="24"/>
                <w:lang w:eastAsia="ru-RU"/>
              </w:rPr>
              <w:softHyphen/>
              <w:t>питательных воз</w:t>
            </w:r>
            <w:r w:rsidRPr="00767572">
              <w:rPr>
                <w:rFonts w:ascii="Times New Roman" w:eastAsia="Times New Roman" w:hAnsi="Times New Roman" w:cs="Times New Roman"/>
                <w:color w:val="444444"/>
                <w:sz w:val="24"/>
                <w:szCs w:val="24"/>
                <w:lang w:eastAsia="ru-RU"/>
              </w:rPr>
              <w:softHyphen/>
              <w:t>действий, преобла</w:t>
            </w:r>
            <w:r w:rsidRPr="00767572">
              <w:rPr>
                <w:rFonts w:ascii="Times New Roman" w:eastAsia="Times New Roman" w:hAnsi="Times New Roman" w:cs="Times New Roman"/>
                <w:color w:val="444444"/>
                <w:sz w:val="24"/>
                <w:szCs w:val="24"/>
                <w:lang w:eastAsia="ru-RU"/>
              </w:rPr>
              <w:softHyphen/>
              <w:t xml:space="preserve">дание организующих способов над </w:t>
            </w:r>
            <w:proofErr w:type="gramStart"/>
            <w:r w:rsidRPr="00767572">
              <w:rPr>
                <w:rFonts w:ascii="Times New Roman" w:eastAsia="Times New Roman" w:hAnsi="Times New Roman" w:cs="Times New Roman"/>
                <w:color w:val="444444"/>
                <w:sz w:val="24"/>
                <w:szCs w:val="24"/>
                <w:lang w:eastAsia="ru-RU"/>
              </w:rPr>
              <w:t>дисци</w:t>
            </w:r>
            <w:r w:rsidRPr="00767572">
              <w:rPr>
                <w:rFonts w:ascii="Times New Roman" w:eastAsia="Times New Roman" w:hAnsi="Times New Roman" w:cs="Times New Roman"/>
                <w:color w:val="444444"/>
                <w:sz w:val="24"/>
                <w:szCs w:val="24"/>
                <w:lang w:eastAsia="ru-RU"/>
              </w:rPr>
              <w:softHyphen/>
              <w:t>плинирующими</w:t>
            </w:r>
            <w:proofErr w:type="gramEnd"/>
            <w:r w:rsidRPr="00767572">
              <w:rPr>
                <w:rFonts w:ascii="Times New Roman" w:eastAsia="Times New Roman" w:hAnsi="Times New Roman" w:cs="Times New Roman"/>
                <w:color w:val="444444"/>
                <w:sz w:val="24"/>
                <w:szCs w:val="24"/>
                <w:lang w:eastAsia="ru-RU"/>
              </w:rPr>
              <w:t>. Яв</w:t>
            </w:r>
            <w:r w:rsidRPr="00767572">
              <w:rPr>
                <w:rFonts w:ascii="Times New Roman" w:eastAsia="Times New Roman" w:hAnsi="Times New Roman" w:cs="Times New Roman"/>
                <w:color w:val="444444"/>
                <w:sz w:val="24"/>
                <w:szCs w:val="24"/>
                <w:lang w:eastAsia="ru-RU"/>
              </w:rPr>
              <w:softHyphen/>
              <w:t>но выражена склон</w:t>
            </w:r>
            <w:r w:rsidRPr="00767572">
              <w:rPr>
                <w:rFonts w:ascii="Times New Roman" w:eastAsia="Times New Roman" w:hAnsi="Times New Roman" w:cs="Times New Roman"/>
                <w:color w:val="444444"/>
                <w:sz w:val="24"/>
                <w:szCs w:val="24"/>
                <w:lang w:eastAsia="ru-RU"/>
              </w:rPr>
              <w:softHyphen/>
              <w:t>ность к косвенным средствам воздей</w:t>
            </w:r>
            <w:r w:rsidRPr="00767572">
              <w:rPr>
                <w:rFonts w:ascii="Times New Roman" w:eastAsia="Times New Roman" w:hAnsi="Times New Roman" w:cs="Times New Roman"/>
                <w:color w:val="444444"/>
                <w:sz w:val="24"/>
                <w:szCs w:val="24"/>
                <w:lang w:eastAsia="ru-RU"/>
              </w:rPr>
              <w:softHyphen/>
              <w:t>ствия на ребенка. </w:t>
            </w:r>
          </w:p>
        </w:tc>
        <w:tc>
          <w:tcPr>
            <w:tcW w:w="3383"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Спонтанные воспи</w:t>
            </w:r>
            <w:r w:rsidRPr="00767572">
              <w:rPr>
                <w:rFonts w:ascii="Times New Roman" w:eastAsia="Times New Roman" w:hAnsi="Times New Roman" w:cs="Times New Roman"/>
                <w:color w:val="444444"/>
                <w:sz w:val="24"/>
                <w:szCs w:val="24"/>
                <w:lang w:eastAsia="ru-RU"/>
              </w:rPr>
              <w:softHyphen/>
              <w:t>тательные воздей</w:t>
            </w:r>
            <w:r w:rsidRPr="00767572">
              <w:rPr>
                <w:rFonts w:ascii="Times New Roman" w:eastAsia="Times New Roman" w:hAnsi="Times New Roman" w:cs="Times New Roman"/>
                <w:color w:val="444444"/>
                <w:sz w:val="24"/>
                <w:szCs w:val="24"/>
                <w:lang w:eastAsia="ru-RU"/>
              </w:rPr>
              <w:softHyphen/>
              <w:t>ствия, в зависимости от ситуации. Не при</w:t>
            </w:r>
            <w:r w:rsidRPr="00767572">
              <w:rPr>
                <w:rFonts w:ascii="Times New Roman" w:eastAsia="Times New Roman" w:hAnsi="Times New Roman" w:cs="Times New Roman"/>
                <w:color w:val="444444"/>
                <w:sz w:val="24"/>
                <w:szCs w:val="24"/>
                <w:lang w:eastAsia="ru-RU"/>
              </w:rPr>
              <w:softHyphen/>
              <w:t>дается значения ис</w:t>
            </w:r>
            <w:r w:rsidRPr="00767572">
              <w:rPr>
                <w:rFonts w:ascii="Times New Roman" w:eastAsia="Times New Roman" w:hAnsi="Times New Roman" w:cs="Times New Roman"/>
                <w:color w:val="444444"/>
                <w:sz w:val="24"/>
                <w:szCs w:val="24"/>
                <w:lang w:eastAsia="ru-RU"/>
              </w:rPr>
              <w:softHyphen/>
              <w:t>пользованию кос</w:t>
            </w:r>
            <w:r w:rsidRPr="00767572">
              <w:rPr>
                <w:rFonts w:ascii="Times New Roman" w:eastAsia="Times New Roman" w:hAnsi="Times New Roman" w:cs="Times New Roman"/>
                <w:color w:val="444444"/>
                <w:sz w:val="24"/>
                <w:szCs w:val="24"/>
                <w:lang w:eastAsia="ru-RU"/>
              </w:rPr>
              <w:softHyphen/>
              <w:t>венных средств воз</w:t>
            </w:r>
            <w:r w:rsidRPr="00767572">
              <w:rPr>
                <w:rFonts w:ascii="Times New Roman" w:eastAsia="Times New Roman" w:hAnsi="Times New Roman" w:cs="Times New Roman"/>
                <w:color w:val="444444"/>
                <w:sz w:val="24"/>
                <w:szCs w:val="24"/>
                <w:lang w:eastAsia="ru-RU"/>
              </w:rPr>
              <w:softHyphen/>
              <w:t>действия на детей. </w:t>
            </w:r>
          </w:p>
        </w:tc>
      </w:tr>
      <w:tr w:rsidR="00250A33" w:rsidRPr="00767572" w:rsidTr="00767572">
        <w:tc>
          <w:tcPr>
            <w:tcW w:w="9997" w:type="dxa"/>
            <w:gridSpan w:val="3"/>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i/>
                <w:iCs/>
                <w:color w:val="444444"/>
                <w:sz w:val="24"/>
                <w:szCs w:val="24"/>
                <w:lang w:eastAsia="ru-RU"/>
              </w:rPr>
              <w:t>Особенности педагогических установок</w:t>
            </w:r>
          </w:p>
        </w:tc>
      </w:tr>
      <w:tr w:rsidR="00250A33" w:rsidRPr="00767572" w:rsidTr="00767572">
        <w:tc>
          <w:tcPr>
            <w:tcW w:w="2868"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Жесткие педагогические установки: разделение детей на группы, в зависимости от предпочтений: «любимчи</w:t>
            </w:r>
            <w:r w:rsidRPr="00767572">
              <w:rPr>
                <w:rFonts w:ascii="Times New Roman" w:eastAsia="Times New Roman" w:hAnsi="Times New Roman" w:cs="Times New Roman"/>
                <w:color w:val="444444"/>
                <w:sz w:val="24"/>
                <w:szCs w:val="24"/>
                <w:lang w:eastAsia="ru-RU"/>
              </w:rPr>
              <w:softHyphen/>
              <w:t>ки», «бездарные» и т. д.</w:t>
            </w:r>
          </w:p>
        </w:tc>
        <w:tc>
          <w:tcPr>
            <w:tcW w:w="3746"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Гибкие педагогические установки. Пе</w:t>
            </w:r>
            <w:r w:rsidRPr="00767572">
              <w:rPr>
                <w:rFonts w:ascii="Times New Roman" w:eastAsia="Times New Roman" w:hAnsi="Times New Roman" w:cs="Times New Roman"/>
                <w:color w:val="444444"/>
                <w:sz w:val="24"/>
                <w:szCs w:val="24"/>
                <w:lang w:eastAsia="ru-RU"/>
              </w:rPr>
              <w:softHyphen/>
              <w:t>дагог принимает ин</w:t>
            </w:r>
            <w:r w:rsidRPr="00767572">
              <w:rPr>
                <w:rFonts w:ascii="Times New Roman" w:eastAsia="Times New Roman" w:hAnsi="Times New Roman" w:cs="Times New Roman"/>
                <w:color w:val="444444"/>
                <w:sz w:val="24"/>
                <w:szCs w:val="24"/>
                <w:lang w:eastAsia="ru-RU"/>
              </w:rPr>
              <w:softHyphen/>
              <w:t>дивидуальные осо</w:t>
            </w:r>
            <w:r w:rsidRPr="00767572">
              <w:rPr>
                <w:rFonts w:ascii="Times New Roman" w:eastAsia="Times New Roman" w:hAnsi="Times New Roman" w:cs="Times New Roman"/>
                <w:color w:val="444444"/>
                <w:sz w:val="24"/>
                <w:szCs w:val="24"/>
                <w:lang w:eastAsia="ru-RU"/>
              </w:rPr>
              <w:softHyphen/>
              <w:t>бенности детей. </w:t>
            </w:r>
          </w:p>
        </w:tc>
        <w:tc>
          <w:tcPr>
            <w:tcW w:w="3383"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Непоследователь</w:t>
            </w:r>
            <w:r w:rsidRPr="00767572">
              <w:rPr>
                <w:rFonts w:ascii="Times New Roman" w:eastAsia="Times New Roman" w:hAnsi="Times New Roman" w:cs="Times New Roman"/>
                <w:color w:val="444444"/>
                <w:sz w:val="24"/>
                <w:szCs w:val="24"/>
                <w:lang w:eastAsia="ru-RU"/>
              </w:rPr>
              <w:softHyphen/>
              <w:t>ность установок. </w:t>
            </w:r>
          </w:p>
        </w:tc>
      </w:tr>
      <w:tr w:rsidR="00250A33" w:rsidRPr="00767572" w:rsidTr="00767572">
        <w:tc>
          <w:tcPr>
            <w:tcW w:w="9997" w:type="dxa"/>
            <w:gridSpan w:val="3"/>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240" w:lineRule="auto"/>
              <w:jc w:val="center"/>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i/>
                <w:iCs/>
                <w:color w:val="444444"/>
                <w:sz w:val="24"/>
                <w:szCs w:val="24"/>
                <w:lang w:eastAsia="ru-RU"/>
              </w:rPr>
              <w:t>Возможные результаты стиля воспитания</w:t>
            </w:r>
          </w:p>
        </w:tc>
      </w:tr>
      <w:tr w:rsidR="00250A33" w:rsidRPr="00767572" w:rsidTr="00767572">
        <w:tc>
          <w:tcPr>
            <w:tcW w:w="2868"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Дети при таких способах взаимодействия будут, ско</w:t>
            </w:r>
            <w:r w:rsidRPr="00767572">
              <w:rPr>
                <w:rFonts w:ascii="Times New Roman" w:eastAsia="Times New Roman" w:hAnsi="Times New Roman" w:cs="Times New Roman"/>
                <w:color w:val="444444"/>
                <w:sz w:val="24"/>
                <w:szCs w:val="24"/>
                <w:lang w:eastAsia="ru-RU"/>
              </w:rPr>
              <w:softHyphen/>
              <w:t>рее всего, прекрасно воору</w:t>
            </w:r>
            <w:r w:rsidRPr="00767572">
              <w:rPr>
                <w:rFonts w:ascii="Times New Roman" w:eastAsia="Times New Roman" w:hAnsi="Times New Roman" w:cs="Times New Roman"/>
                <w:color w:val="444444"/>
                <w:sz w:val="24"/>
                <w:szCs w:val="24"/>
                <w:lang w:eastAsia="ru-RU"/>
              </w:rPr>
              <w:softHyphen/>
              <w:t>жены знаниями, умениями и навыками и даже демонст</w:t>
            </w:r>
            <w:r w:rsidRPr="00767572">
              <w:rPr>
                <w:rFonts w:ascii="Times New Roman" w:eastAsia="Times New Roman" w:hAnsi="Times New Roman" w:cs="Times New Roman"/>
                <w:color w:val="444444"/>
                <w:sz w:val="24"/>
                <w:szCs w:val="24"/>
                <w:lang w:eastAsia="ru-RU"/>
              </w:rPr>
              <w:softHyphen/>
              <w:t>рировать их на практике, однако такая демонстрация обусловлена не реальными потребностями и ценностя</w:t>
            </w:r>
            <w:r w:rsidRPr="00767572">
              <w:rPr>
                <w:rFonts w:ascii="Times New Roman" w:eastAsia="Times New Roman" w:hAnsi="Times New Roman" w:cs="Times New Roman"/>
                <w:color w:val="444444"/>
                <w:sz w:val="24"/>
                <w:szCs w:val="24"/>
                <w:lang w:eastAsia="ru-RU"/>
              </w:rPr>
              <w:softHyphen/>
              <w:t>ми ребенка, а необходимо</w:t>
            </w:r>
            <w:r w:rsidRPr="00767572">
              <w:rPr>
                <w:rFonts w:ascii="Times New Roman" w:eastAsia="Times New Roman" w:hAnsi="Times New Roman" w:cs="Times New Roman"/>
                <w:color w:val="444444"/>
                <w:sz w:val="24"/>
                <w:szCs w:val="24"/>
                <w:lang w:eastAsia="ru-RU"/>
              </w:rPr>
              <w:softHyphen/>
              <w:t>стью реализовывать жела</w:t>
            </w:r>
            <w:r w:rsidRPr="00767572">
              <w:rPr>
                <w:rFonts w:ascii="Times New Roman" w:eastAsia="Times New Roman" w:hAnsi="Times New Roman" w:cs="Times New Roman"/>
                <w:color w:val="444444"/>
                <w:sz w:val="24"/>
                <w:szCs w:val="24"/>
                <w:lang w:eastAsia="ru-RU"/>
              </w:rPr>
              <w:softHyphen/>
              <w:t>тельное поведение в при</w:t>
            </w:r>
            <w:r w:rsidRPr="00767572">
              <w:rPr>
                <w:rFonts w:ascii="Times New Roman" w:eastAsia="Times New Roman" w:hAnsi="Times New Roman" w:cs="Times New Roman"/>
                <w:color w:val="444444"/>
                <w:sz w:val="24"/>
                <w:szCs w:val="24"/>
                <w:lang w:eastAsia="ru-RU"/>
              </w:rPr>
              <w:softHyphen/>
              <w:t>сутствии воспитателя. Данная модель не способ</w:t>
            </w:r>
            <w:r w:rsidRPr="00767572">
              <w:rPr>
                <w:rFonts w:ascii="Times New Roman" w:eastAsia="Times New Roman" w:hAnsi="Times New Roman" w:cs="Times New Roman"/>
                <w:color w:val="444444"/>
                <w:sz w:val="24"/>
                <w:szCs w:val="24"/>
                <w:lang w:eastAsia="ru-RU"/>
              </w:rPr>
              <w:softHyphen/>
              <w:t>ствует развитию самостоя</w:t>
            </w:r>
            <w:r w:rsidRPr="00767572">
              <w:rPr>
                <w:rFonts w:ascii="Times New Roman" w:eastAsia="Times New Roman" w:hAnsi="Times New Roman" w:cs="Times New Roman"/>
                <w:color w:val="444444"/>
                <w:sz w:val="24"/>
                <w:szCs w:val="24"/>
                <w:lang w:eastAsia="ru-RU"/>
              </w:rPr>
              <w:softHyphen/>
              <w:t xml:space="preserve">тельности и творческой </w:t>
            </w:r>
            <w:r w:rsidRPr="00767572">
              <w:rPr>
                <w:rFonts w:ascii="Times New Roman" w:eastAsia="Times New Roman" w:hAnsi="Times New Roman" w:cs="Times New Roman"/>
                <w:color w:val="444444"/>
                <w:sz w:val="24"/>
                <w:szCs w:val="24"/>
                <w:lang w:eastAsia="ru-RU"/>
              </w:rPr>
              <w:lastRenderedPageBreak/>
              <w:t>инициативы у детей, а также полноценным межличност</w:t>
            </w:r>
            <w:r w:rsidRPr="00767572">
              <w:rPr>
                <w:rFonts w:ascii="Times New Roman" w:eastAsia="Times New Roman" w:hAnsi="Times New Roman" w:cs="Times New Roman"/>
                <w:color w:val="444444"/>
                <w:sz w:val="24"/>
                <w:szCs w:val="24"/>
                <w:lang w:eastAsia="ru-RU"/>
              </w:rPr>
              <w:softHyphen/>
              <w:t>ным контактам.</w:t>
            </w:r>
          </w:p>
        </w:tc>
        <w:tc>
          <w:tcPr>
            <w:tcW w:w="3746"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lastRenderedPageBreak/>
              <w:t>Способствует разви</w:t>
            </w:r>
            <w:r w:rsidRPr="00767572">
              <w:rPr>
                <w:rFonts w:ascii="Times New Roman" w:eastAsia="Times New Roman" w:hAnsi="Times New Roman" w:cs="Times New Roman"/>
                <w:color w:val="444444"/>
                <w:sz w:val="24"/>
                <w:szCs w:val="24"/>
                <w:lang w:eastAsia="ru-RU"/>
              </w:rPr>
              <w:softHyphen/>
              <w:t>тию у ребенка умения общаться, учи</w:t>
            </w:r>
            <w:r w:rsidRPr="00767572">
              <w:rPr>
                <w:rFonts w:ascii="Times New Roman" w:eastAsia="Times New Roman" w:hAnsi="Times New Roman" w:cs="Times New Roman"/>
                <w:color w:val="444444"/>
                <w:sz w:val="24"/>
                <w:szCs w:val="24"/>
                <w:lang w:eastAsia="ru-RU"/>
              </w:rPr>
              <w:softHyphen/>
              <w:t>тывать интересы других людей, про</w:t>
            </w:r>
            <w:r w:rsidRPr="00767572">
              <w:rPr>
                <w:rFonts w:ascii="Times New Roman" w:eastAsia="Times New Roman" w:hAnsi="Times New Roman" w:cs="Times New Roman"/>
                <w:color w:val="444444"/>
                <w:sz w:val="24"/>
                <w:szCs w:val="24"/>
                <w:lang w:eastAsia="ru-RU"/>
              </w:rPr>
              <w:softHyphen/>
              <w:t>являть инициативу и самостоятельность. Ребенок чувствует себя эмоционально защищенным, про</w:t>
            </w:r>
            <w:r w:rsidRPr="00767572">
              <w:rPr>
                <w:rFonts w:ascii="Times New Roman" w:eastAsia="Times New Roman" w:hAnsi="Times New Roman" w:cs="Times New Roman"/>
                <w:color w:val="444444"/>
                <w:sz w:val="24"/>
                <w:szCs w:val="24"/>
                <w:lang w:eastAsia="ru-RU"/>
              </w:rPr>
              <w:softHyphen/>
              <w:t>являет уверенность и активность. </w:t>
            </w:r>
          </w:p>
        </w:tc>
        <w:tc>
          <w:tcPr>
            <w:tcW w:w="3383" w:type="dxa"/>
            <w:tcBorders>
              <w:top w:val="single" w:sz="6" w:space="0" w:color="524E4E"/>
              <w:left w:val="single" w:sz="6" w:space="0" w:color="524E4E"/>
              <w:bottom w:val="single" w:sz="6" w:space="0" w:color="524E4E"/>
              <w:right w:val="single" w:sz="6" w:space="0" w:color="524E4E"/>
            </w:tcBorders>
            <w:shd w:val="clear" w:color="auto" w:fill="EFEFEF"/>
            <w:tcMar>
              <w:top w:w="146" w:type="dxa"/>
              <w:left w:w="146" w:type="dxa"/>
              <w:bottom w:w="146" w:type="dxa"/>
              <w:right w:w="146" w:type="dxa"/>
            </w:tcMar>
            <w:vAlign w:val="bottom"/>
            <w:hideMark/>
          </w:tcPr>
          <w:p w:rsidR="00250A33" w:rsidRPr="00767572" w:rsidRDefault="00250A33" w:rsidP="00250A33">
            <w:pPr>
              <w:spacing w:after="0" w:line="328" w:lineRule="atLeast"/>
              <w:jc w:val="center"/>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t>К результатам тако</w:t>
            </w:r>
            <w:r w:rsidRPr="00767572">
              <w:rPr>
                <w:rFonts w:ascii="Times New Roman" w:eastAsia="Times New Roman" w:hAnsi="Times New Roman" w:cs="Times New Roman"/>
                <w:color w:val="444444"/>
                <w:sz w:val="24"/>
                <w:szCs w:val="24"/>
                <w:lang w:eastAsia="ru-RU"/>
              </w:rPr>
              <w:softHyphen/>
              <w:t>го подхода к воспи</w:t>
            </w:r>
            <w:r w:rsidRPr="00767572">
              <w:rPr>
                <w:rFonts w:ascii="Times New Roman" w:eastAsia="Times New Roman" w:hAnsi="Times New Roman" w:cs="Times New Roman"/>
                <w:color w:val="444444"/>
                <w:sz w:val="24"/>
                <w:szCs w:val="24"/>
                <w:lang w:eastAsia="ru-RU"/>
              </w:rPr>
              <w:softHyphen/>
              <w:t>танию относится разрыв эмоциональ</w:t>
            </w:r>
            <w:r w:rsidRPr="00767572">
              <w:rPr>
                <w:rFonts w:ascii="Times New Roman" w:eastAsia="Times New Roman" w:hAnsi="Times New Roman" w:cs="Times New Roman"/>
                <w:color w:val="444444"/>
                <w:sz w:val="24"/>
                <w:szCs w:val="24"/>
                <w:lang w:eastAsia="ru-RU"/>
              </w:rPr>
              <w:softHyphen/>
              <w:t>ных связей взрослых с ребенком. Возможно, что ребе</w:t>
            </w:r>
            <w:r w:rsidRPr="00767572">
              <w:rPr>
                <w:rFonts w:ascii="Times New Roman" w:eastAsia="Times New Roman" w:hAnsi="Times New Roman" w:cs="Times New Roman"/>
                <w:color w:val="444444"/>
                <w:sz w:val="24"/>
                <w:szCs w:val="24"/>
                <w:lang w:eastAsia="ru-RU"/>
              </w:rPr>
              <w:softHyphen/>
              <w:t>нок проявит раннюю самостоятельность и независимость, но не будет способным к участию и сопере</w:t>
            </w:r>
            <w:r w:rsidRPr="00767572">
              <w:rPr>
                <w:rFonts w:ascii="Times New Roman" w:eastAsia="Times New Roman" w:hAnsi="Times New Roman" w:cs="Times New Roman"/>
                <w:color w:val="444444"/>
                <w:sz w:val="24"/>
                <w:szCs w:val="24"/>
                <w:lang w:eastAsia="ru-RU"/>
              </w:rPr>
              <w:softHyphen/>
              <w:t>живанию другим лю</w:t>
            </w:r>
            <w:r w:rsidRPr="00767572">
              <w:rPr>
                <w:rFonts w:ascii="Times New Roman" w:eastAsia="Times New Roman" w:hAnsi="Times New Roman" w:cs="Times New Roman"/>
                <w:color w:val="444444"/>
                <w:sz w:val="24"/>
                <w:szCs w:val="24"/>
                <w:lang w:eastAsia="ru-RU"/>
              </w:rPr>
              <w:softHyphen/>
              <w:t>дям. </w:t>
            </w:r>
          </w:p>
        </w:tc>
      </w:tr>
    </w:tbl>
    <w:p w:rsidR="00250A33" w:rsidRPr="00767572" w:rsidRDefault="00250A33" w:rsidP="00250A33">
      <w:pPr>
        <w:shd w:val="clear" w:color="auto" w:fill="FFFFFF"/>
        <w:spacing w:after="292" w:line="328" w:lineRule="atLeast"/>
        <w:textAlignment w:val="baseline"/>
        <w:rPr>
          <w:rFonts w:ascii="Times New Roman" w:eastAsia="Times New Roman" w:hAnsi="Times New Roman" w:cs="Times New Roman"/>
          <w:color w:val="444444"/>
          <w:sz w:val="24"/>
          <w:szCs w:val="24"/>
          <w:lang w:eastAsia="ru-RU"/>
        </w:rPr>
      </w:pPr>
      <w:r w:rsidRPr="00767572">
        <w:rPr>
          <w:rFonts w:ascii="Times New Roman" w:eastAsia="Times New Roman" w:hAnsi="Times New Roman" w:cs="Times New Roman"/>
          <w:color w:val="444444"/>
          <w:sz w:val="24"/>
          <w:szCs w:val="24"/>
          <w:lang w:eastAsia="ru-RU"/>
        </w:rPr>
        <w:lastRenderedPageBreak/>
        <w:t> </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p>
    <w:p w:rsidR="00434AA8" w:rsidRPr="00767572" w:rsidRDefault="00434AA8" w:rsidP="00434AA8">
      <w:pPr>
        <w:shd w:val="clear" w:color="auto" w:fill="FFFFFF"/>
        <w:spacing w:after="0" w:line="336" w:lineRule="atLeast"/>
        <w:ind w:firstLine="525"/>
        <w:jc w:val="center"/>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b/>
          <w:bCs/>
          <w:color w:val="000000"/>
          <w:sz w:val="24"/>
          <w:szCs w:val="24"/>
          <w:lang w:eastAsia="ru-RU"/>
        </w:rPr>
        <w:t>Библиографический список</w:t>
      </w:r>
    </w:p>
    <w:p w:rsidR="00434AA8" w:rsidRPr="00767572" w:rsidRDefault="00434AA8" w:rsidP="00434AA8">
      <w:pPr>
        <w:shd w:val="clear" w:color="auto" w:fill="FFFFFF"/>
        <w:spacing w:after="0" w:line="336" w:lineRule="atLeast"/>
        <w:ind w:firstLine="525"/>
        <w:jc w:val="both"/>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b/>
          <w:bCs/>
          <w:color w:val="000000"/>
          <w:sz w:val="24"/>
          <w:szCs w:val="24"/>
          <w:lang w:eastAsia="ru-RU"/>
        </w:rPr>
        <w:t> </w:t>
      </w:r>
    </w:p>
    <w:p w:rsidR="00434AA8" w:rsidRPr="00767572" w:rsidRDefault="00434AA8" w:rsidP="00434AA8">
      <w:pPr>
        <w:numPr>
          <w:ilvl w:val="0"/>
          <w:numId w:val="1"/>
        </w:numPr>
        <w:shd w:val="clear" w:color="auto" w:fill="FFFFFF"/>
        <w:spacing w:after="0" w:line="336" w:lineRule="atLeast"/>
        <w:ind w:left="600"/>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Андреева А. А. Стрессоустойчивость студентов и их отношение к учебной деятельности. – Тамбов: ТГУ, 2010. – 44 с.</w:t>
      </w:r>
    </w:p>
    <w:p w:rsidR="00434AA8" w:rsidRPr="00767572" w:rsidRDefault="00434AA8" w:rsidP="00434AA8">
      <w:pPr>
        <w:numPr>
          <w:ilvl w:val="0"/>
          <w:numId w:val="1"/>
        </w:numPr>
        <w:shd w:val="clear" w:color="auto" w:fill="FFFFFF"/>
        <w:spacing w:after="0" w:line="336" w:lineRule="atLeast"/>
        <w:ind w:left="600"/>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 xml:space="preserve">Зимняя И. А. Педагогическая психология. – М.: Логос, 2005. – 335 </w:t>
      </w:r>
      <w:proofErr w:type="gramStart"/>
      <w:r w:rsidRPr="00767572">
        <w:rPr>
          <w:rFonts w:ascii="Times New Roman" w:eastAsia="Times New Roman" w:hAnsi="Times New Roman" w:cs="Times New Roman"/>
          <w:color w:val="000000"/>
          <w:sz w:val="24"/>
          <w:szCs w:val="24"/>
          <w:lang w:eastAsia="ru-RU"/>
        </w:rPr>
        <w:t>с</w:t>
      </w:r>
      <w:proofErr w:type="gramEnd"/>
      <w:r w:rsidRPr="00767572">
        <w:rPr>
          <w:rFonts w:ascii="Times New Roman" w:eastAsia="Times New Roman" w:hAnsi="Times New Roman" w:cs="Times New Roman"/>
          <w:color w:val="000000"/>
          <w:sz w:val="24"/>
          <w:szCs w:val="24"/>
          <w:lang w:eastAsia="ru-RU"/>
        </w:rPr>
        <w:t>.</w:t>
      </w:r>
    </w:p>
    <w:p w:rsidR="00434AA8" w:rsidRPr="00767572" w:rsidRDefault="00434AA8" w:rsidP="00434AA8">
      <w:pPr>
        <w:numPr>
          <w:ilvl w:val="0"/>
          <w:numId w:val="1"/>
        </w:numPr>
        <w:shd w:val="clear" w:color="auto" w:fill="FFFFFF"/>
        <w:spacing w:after="0" w:line="336" w:lineRule="atLeast"/>
        <w:ind w:left="600"/>
        <w:rPr>
          <w:rFonts w:ascii="Times New Roman" w:eastAsia="Times New Roman" w:hAnsi="Times New Roman" w:cs="Times New Roman"/>
          <w:color w:val="000000"/>
          <w:sz w:val="24"/>
          <w:szCs w:val="24"/>
          <w:lang w:eastAsia="ru-RU"/>
        </w:rPr>
      </w:pPr>
      <w:r w:rsidRPr="00767572">
        <w:rPr>
          <w:rFonts w:ascii="Times New Roman" w:eastAsia="Times New Roman" w:hAnsi="Times New Roman" w:cs="Times New Roman"/>
          <w:color w:val="000000"/>
          <w:sz w:val="24"/>
          <w:szCs w:val="24"/>
          <w:lang w:eastAsia="ru-RU"/>
        </w:rPr>
        <w:t>Большая советская энциклопедия / под ред. А. М. Прохорова. – М.: Советская энциклопедия, 1973. – Т. 12. – 527 с. – Т. 20. – 196 с.</w:t>
      </w:r>
    </w:p>
    <w:p w:rsidR="00AE4889" w:rsidRPr="00767572" w:rsidRDefault="00434AA8" w:rsidP="00767572">
      <w:pPr>
        <w:numPr>
          <w:ilvl w:val="0"/>
          <w:numId w:val="1"/>
        </w:numPr>
        <w:shd w:val="clear" w:color="auto" w:fill="FFFFFF"/>
        <w:spacing w:after="0" w:line="336" w:lineRule="atLeast"/>
        <w:ind w:left="600"/>
        <w:rPr>
          <w:rFonts w:ascii="Times New Roman" w:hAnsi="Times New Roman" w:cs="Times New Roman"/>
          <w:sz w:val="24"/>
          <w:szCs w:val="24"/>
        </w:rPr>
      </w:pPr>
      <w:proofErr w:type="gramStart"/>
      <w:r w:rsidRPr="00767572">
        <w:rPr>
          <w:rFonts w:ascii="Times New Roman" w:eastAsia="Times New Roman" w:hAnsi="Times New Roman" w:cs="Times New Roman"/>
          <w:color w:val="000000"/>
          <w:sz w:val="24"/>
          <w:szCs w:val="24"/>
          <w:lang w:eastAsia="ru-RU"/>
        </w:rPr>
        <w:t>Кан-Калик</w:t>
      </w:r>
      <w:proofErr w:type="gramEnd"/>
      <w:r w:rsidRPr="00767572">
        <w:rPr>
          <w:rFonts w:ascii="Times New Roman" w:eastAsia="Times New Roman" w:hAnsi="Times New Roman" w:cs="Times New Roman"/>
          <w:color w:val="000000"/>
          <w:sz w:val="24"/>
          <w:szCs w:val="24"/>
          <w:lang w:eastAsia="ru-RU"/>
        </w:rPr>
        <w:t xml:space="preserve"> В. А. Учителю о педагогическом общении. – М.: Просвещение, 1987.</w:t>
      </w:r>
    </w:p>
    <w:sectPr w:rsidR="00AE4889" w:rsidRPr="00767572" w:rsidSect="003F7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971BE"/>
    <w:multiLevelType w:val="multilevel"/>
    <w:tmpl w:val="AAAE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C7E"/>
    <w:rsid w:val="001D0C6D"/>
    <w:rsid w:val="00250A33"/>
    <w:rsid w:val="003E6C7E"/>
    <w:rsid w:val="003F7748"/>
    <w:rsid w:val="00434AA8"/>
    <w:rsid w:val="00571D28"/>
    <w:rsid w:val="00767572"/>
    <w:rsid w:val="009F32D7"/>
    <w:rsid w:val="00AE4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0A33"/>
    <w:pPr>
      <w:spacing w:after="0" w:line="240" w:lineRule="auto"/>
    </w:pPr>
  </w:style>
  <w:style w:type="character" w:styleId="a4">
    <w:name w:val="Hyperlink"/>
    <w:basedOn w:val="a0"/>
    <w:uiPriority w:val="99"/>
    <w:unhideWhenUsed/>
    <w:rsid w:val="00250A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0A33"/>
    <w:pPr>
      <w:spacing w:after="0" w:line="240" w:lineRule="auto"/>
    </w:pPr>
  </w:style>
  <w:style w:type="character" w:styleId="a4">
    <w:name w:val="Hyperlink"/>
    <w:basedOn w:val="a0"/>
    <w:uiPriority w:val="99"/>
    <w:unhideWhenUsed/>
    <w:rsid w:val="00250A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6980493">
      <w:bodyDiv w:val="1"/>
      <w:marLeft w:val="0"/>
      <w:marRight w:val="0"/>
      <w:marTop w:val="0"/>
      <w:marBottom w:val="0"/>
      <w:divBdr>
        <w:top w:val="none" w:sz="0" w:space="0" w:color="auto"/>
        <w:left w:val="none" w:sz="0" w:space="0" w:color="auto"/>
        <w:bottom w:val="none" w:sz="0" w:space="0" w:color="auto"/>
        <w:right w:val="none" w:sz="0" w:space="0" w:color="auto"/>
      </w:divBdr>
      <w:divsChild>
        <w:div w:id="1380470211">
          <w:marLeft w:val="0"/>
          <w:marRight w:val="0"/>
          <w:marTop w:val="0"/>
          <w:marBottom w:val="0"/>
          <w:divBdr>
            <w:top w:val="none" w:sz="0" w:space="0" w:color="auto"/>
            <w:left w:val="none" w:sz="0" w:space="0" w:color="auto"/>
            <w:bottom w:val="none" w:sz="0" w:space="0" w:color="auto"/>
            <w:right w:val="none" w:sz="0" w:space="0" w:color="auto"/>
          </w:divBdr>
          <w:divsChild>
            <w:div w:id="256015019">
              <w:marLeft w:val="0"/>
              <w:marRight w:val="0"/>
              <w:marTop w:val="0"/>
              <w:marBottom w:val="0"/>
              <w:divBdr>
                <w:top w:val="none" w:sz="0" w:space="0" w:color="auto"/>
                <w:left w:val="none" w:sz="0" w:space="0" w:color="auto"/>
                <w:bottom w:val="none" w:sz="0" w:space="0" w:color="auto"/>
                <w:right w:val="none" w:sz="0" w:space="0" w:color="auto"/>
              </w:divBdr>
            </w:div>
            <w:div w:id="567375055">
              <w:marLeft w:val="0"/>
              <w:marRight w:val="0"/>
              <w:marTop w:val="0"/>
              <w:marBottom w:val="0"/>
              <w:divBdr>
                <w:top w:val="dotted" w:sz="12" w:space="0" w:color="E7E7E7"/>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3503</Words>
  <Characters>19973</Characters>
  <Application>Microsoft Office Word</Application>
  <DocSecurity>0</DocSecurity>
  <Lines>166</Lines>
  <Paragraphs>46</Paragraphs>
  <ScaleCrop>false</ScaleCrop>
  <Company/>
  <LinksUpToDate>false</LinksUpToDate>
  <CharactersWithSpaces>23430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Димашка-</dc:creator>
  <cp:keywords/>
  <dc:description/>
  <cp:lastModifiedBy>1</cp:lastModifiedBy>
  <cp:revision>9</cp:revision>
  <dcterms:created xsi:type="dcterms:W3CDTF">2015-02-17T05:44:00Z</dcterms:created>
  <dcterms:modified xsi:type="dcterms:W3CDTF">2015-02-23T18:01:00Z</dcterms:modified>
</cp:coreProperties>
</file>