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0A" w:rsidRPr="00337B38" w:rsidRDefault="0043056E" w:rsidP="00252C0A">
      <w:pPr>
        <w:spacing w:line="36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37B3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52C0A" w:rsidRPr="00337B38">
        <w:rPr>
          <w:rFonts w:ascii="Times New Roman" w:hAnsi="Times New Roman" w:cs="Times New Roman"/>
          <w:kern w:val="36"/>
          <w:sz w:val="28"/>
          <w:szCs w:val="28"/>
          <w:lang w:eastAsia="ru-RU"/>
        </w:rPr>
        <w:t>Агнаева</w:t>
      </w:r>
      <w:proofErr w:type="spellEnd"/>
      <w:r w:rsidR="00252C0A" w:rsidRPr="00337B3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Лариса Сергеевна</w:t>
      </w:r>
    </w:p>
    <w:p w:rsidR="00252C0A" w:rsidRDefault="00252C0A" w:rsidP="00252C0A">
      <w:pPr>
        <w:spacing w:line="36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37B38">
        <w:rPr>
          <w:rFonts w:ascii="Times New Roman" w:hAnsi="Times New Roman" w:cs="Times New Roman"/>
          <w:kern w:val="36"/>
          <w:sz w:val="28"/>
          <w:szCs w:val="28"/>
          <w:lang w:eastAsia="ru-RU"/>
        </w:rPr>
        <w:t>МКОУ СОШ с.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337B38">
        <w:rPr>
          <w:rFonts w:ascii="Times New Roman" w:hAnsi="Times New Roman" w:cs="Times New Roman"/>
          <w:kern w:val="36"/>
          <w:sz w:val="28"/>
          <w:szCs w:val="28"/>
          <w:lang w:eastAsia="ru-RU"/>
        </w:rPr>
        <w:t>Суадаг</w:t>
      </w:r>
      <w:proofErr w:type="spellEnd"/>
    </w:p>
    <w:p w:rsidR="00252C0A" w:rsidRDefault="00252C0A" w:rsidP="00252C0A">
      <w:pPr>
        <w:spacing w:line="36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96E39">
        <w:rPr>
          <w:rFonts w:ascii="Times New Roman" w:hAnsi="Times New Roman" w:cs="Times New Roman"/>
          <w:kern w:val="36"/>
          <w:sz w:val="28"/>
          <w:szCs w:val="28"/>
          <w:lang w:eastAsia="ru-RU"/>
        </w:rPr>
        <w:t>Алагирского</w:t>
      </w:r>
      <w:proofErr w:type="spellEnd"/>
      <w:r w:rsidRPr="00D96E3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района </w:t>
      </w:r>
    </w:p>
    <w:p w:rsidR="00252C0A" w:rsidRDefault="00252C0A" w:rsidP="00252C0A">
      <w:pPr>
        <w:spacing w:line="36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kern w:val="36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еспублика Северная Осетия </w:t>
      </w:r>
      <w:r w:rsidRPr="00D96E39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96E39">
        <w:rPr>
          <w:rFonts w:ascii="Times New Roman" w:hAnsi="Times New Roman" w:cs="Times New Roman"/>
          <w:kern w:val="36"/>
          <w:sz w:val="28"/>
          <w:szCs w:val="28"/>
          <w:lang w:eastAsia="ru-RU"/>
        </w:rPr>
        <w:t>Алания</w:t>
      </w:r>
    </w:p>
    <w:p w:rsidR="00252C0A" w:rsidRDefault="00252C0A" w:rsidP="00252C0A">
      <w:pPr>
        <w:spacing w:line="36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У</w:t>
      </w:r>
      <w:r w:rsidRPr="00337B38">
        <w:rPr>
          <w:rFonts w:ascii="Times New Roman" w:hAnsi="Times New Roman" w:cs="Times New Roman"/>
          <w:kern w:val="36"/>
          <w:sz w:val="28"/>
          <w:szCs w:val="28"/>
          <w:lang w:eastAsia="ru-RU"/>
        </w:rPr>
        <w:t>читель географии</w:t>
      </w:r>
    </w:p>
    <w:p w:rsidR="00252C0A" w:rsidRPr="00D96E39" w:rsidRDefault="00252C0A" w:rsidP="00252C0A">
      <w:pPr>
        <w:spacing w:line="360" w:lineRule="auto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3056E" w:rsidRPr="00337B38" w:rsidRDefault="0043056E" w:rsidP="00337B38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37B3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Дидактические приёмы обучения на уроках географии.</w:t>
      </w:r>
    </w:p>
    <w:p w:rsidR="0043056E" w:rsidRPr="00D96E39" w:rsidRDefault="0043056E" w:rsidP="00337B38">
      <w:pPr>
        <w:spacing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3056E" w:rsidRPr="00D96E39" w:rsidRDefault="0043056E" w:rsidP="00337B38">
      <w:pPr>
        <w:spacing w:line="36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kern w:val="36"/>
          <w:sz w:val="28"/>
          <w:szCs w:val="28"/>
          <w:lang w:eastAsia="ru-RU"/>
        </w:rPr>
        <w:t>Аннотация.</w:t>
      </w:r>
    </w:p>
    <w:p w:rsidR="0043056E" w:rsidRPr="00D96E39" w:rsidRDefault="007914DB" w:rsidP="00252C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E39">
        <w:rPr>
          <w:rFonts w:ascii="Times New Roman" w:hAnsi="Times New Roman" w:cs="Times New Roman"/>
          <w:sz w:val="28"/>
          <w:szCs w:val="28"/>
        </w:rPr>
        <w:t xml:space="preserve"> Проблема активизации</w:t>
      </w:r>
      <w:r w:rsidR="0043056E" w:rsidRPr="00D96E39">
        <w:rPr>
          <w:rFonts w:ascii="Times New Roman" w:hAnsi="Times New Roman" w:cs="Times New Roman"/>
          <w:sz w:val="28"/>
          <w:szCs w:val="28"/>
        </w:rPr>
        <w:t xml:space="preserve"> познавательной деятельнос</w:t>
      </w:r>
      <w:r w:rsidRPr="00D96E39">
        <w:rPr>
          <w:rFonts w:ascii="Times New Roman" w:hAnsi="Times New Roman" w:cs="Times New Roman"/>
          <w:sz w:val="28"/>
          <w:szCs w:val="28"/>
        </w:rPr>
        <w:t>ти учащихся на уроках, повышение мотивации к учению географии</w:t>
      </w:r>
      <w:r w:rsidR="0043056E" w:rsidRPr="00D96E39">
        <w:rPr>
          <w:rFonts w:ascii="Times New Roman" w:hAnsi="Times New Roman" w:cs="Times New Roman"/>
          <w:sz w:val="28"/>
          <w:szCs w:val="28"/>
        </w:rPr>
        <w:t xml:space="preserve">, </w:t>
      </w:r>
      <w:r w:rsidRPr="00D96E39">
        <w:rPr>
          <w:rFonts w:ascii="Times New Roman" w:hAnsi="Times New Roman" w:cs="Times New Roman"/>
          <w:sz w:val="28"/>
          <w:szCs w:val="28"/>
        </w:rPr>
        <w:t xml:space="preserve">является актуальной. И </w:t>
      </w:r>
      <w:r w:rsidR="0043056E" w:rsidRPr="00D96E39">
        <w:rPr>
          <w:rFonts w:ascii="Times New Roman" w:hAnsi="Times New Roman" w:cs="Times New Roman"/>
          <w:sz w:val="28"/>
          <w:szCs w:val="28"/>
        </w:rPr>
        <w:t xml:space="preserve">как сделать так, чтобы учение проходило с увлечением, чтобы трудный материал стал более понятным и доступным для учащихся, а уроки более интересными. </w:t>
      </w:r>
      <w:r w:rsidR="00065DB7" w:rsidRPr="00D96E39">
        <w:rPr>
          <w:rFonts w:ascii="Times New Roman" w:hAnsi="Times New Roman" w:cs="Times New Roman"/>
          <w:sz w:val="28"/>
          <w:szCs w:val="28"/>
        </w:rPr>
        <w:t>Эта проблема привела к п</w:t>
      </w:r>
      <w:r w:rsidR="0043056E" w:rsidRPr="00D96E39">
        <w:rPr>
          <w:rFonts w:ascii="Times New Roman" w:hAnsi="Times New Roman" w:cs="Times New Roman"/>
          <w:sz w:val="28"/>
          <w:szCs w:val="28"/>
        </w:rPr>
        <w:t xml:space="preserve">оиску таких форм обучения, методов и приемов, которые позволяют повысить эффективность усвоения географических знаний, помогают распознать в каждом школьнике его индивидуальные особенности и на этой основе воспитывать у него стремление к познанию и творчеству.  </w:t>
      </w:r>
    </w:p>
    <w:p w:rsidR="0043056E" w:rsidRPr="00D96E39" w:rsidRDefault="0043056E" w:rsidP="00252C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E39">
        <w:rPr>
          <w:rFonts w:ascii="Times New Roman" w:hAnsi="Times New Roman" w:cs="Times New Roman"/>
          <w:sz w:val="28"/>
          <w:szCs w:val="28"/>
        </w:rPr>
        <w:t>Развитию и формированию познавательных интересов учащихся на уроках географии способствует включение нетрадиционных методов и форм обучения на разных этапах урока.</w:t>
      </w:r>
    </w:p>
    <w:p w:rsidR="0043056E" w:rsidRPr="00D96E39" w:rsidRDefault="0043056E" w:rsidP="00252C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E39">
        <w:rPr>
          <w:rFonts w:ascii="Times New Roman" w:hAnsi="Times New Roman" w:cs="Times New Roman"/>
          <w:sz w:val="28"/>
          <w:szCs w:val="28"/>
        </w:rPr>
        <w:t>При организации и осуществлении учебно-познавательной деятельности, стимулировании и мотивации, контроле и самоконтроле в своей практике я использую нетрадиционные подходы в преподавании географии: игровые моменты по теме, объяснение с использованием стихотворений, кроссворды, занимательный материал, нетрадиционные формы обучения на разных типах уроков.</w:t>
      </w:r>
    </w:p>
    <w:p w:rsidR="00252C0A" w:rsidRDefault="0043056E" w:rsidP="00252C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E39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методов обучения, на мой взгляд, ведет к активизации познавательной деятельности на уроках, обогащает, систематизирует и закрепляет знания, способствует к их осознанному </w:t>
      </w:r>
      <w:r w:rsidRPr="00D96E3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применению. Школьник становится активным, заинтересованным, равноправным участником обучения. У него происходит отход от стандартного мышления, стереотипа действий, что позволяет развить стремление к знаниям, создать мотивацию к обучению. Такая работа на уроке и внеурочное время имеет большое образовательное, воспитательное, а также развивающее значение. При применении нетрадиционных методов и приемов обучения у детей развивается образное, систематическое и логическое мышление. </w:t>
      </w:r>
    </w:p>
    <w:p w:rsidR="0043056E" w:rsidRPr="00D96E39" w:rsidRDefault="0043056E" w:rsidP="00252C0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E39">
        <w:rPr>
          <w:rFonts w:ascii="Times New Roman" w:hAnsi="Times New Roman" w:cs="Times New Roman"/>
          <w:sz w:val="28"/>
          <w:szCs w:val="28"/>
        </w:rPr>
        <w:t>Использование нетрадиционных подходов в преподавании географии является важным средством для формирования личности, гуманного отношения ко всему живому, творческого воспитания и развития.</w:t>
      </w:r>
    </w:p>
    <w:p w:rsidR="00252C0A" w:rsidRDefault="00252C0A" w:rsidP="00337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7630" w:rsidRPr="00D96E39" w:rsidRDefault="00252C0A" w:rsidP="00337B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056E" w:rsidRPr="00D96E39">
        <w:rPr>
          <w:rFonts w:ascii="Times New Roman" w:hAnsi="Times New Roman" w:cs="Times New Roman"/>
          <w:sz w:val="28"/>
          <w:szCs w:val="28"/>
        </w:rPr>
        <w:t>Представляю некоторые дидактические приемы, которые я использую на уроках.</w:t>
      </w:r>
      <w:r w:rsidR="00677630"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677630" w:rsidRPr="00D96E39" w:rsidRDefault="00677630" w:rsidP="00337B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“Корзина идей”.</w:t>
      </w:r>
    </w:p>
    <w:p w:rsidR="00677630" w:rsidRPr="00D96E39" w:rsidRDefault="00677630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</w:t>
      </w:r>
    </w:p>
    <w:p w:rsidR="00677630" w:rsidRPr="00D96E39" w:rsidRDefault="00677630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  Многие уроки изучения нового материала начинаются с приема «Корзина», на доске демонстрируются или выводятся через проектор основные идеи предстоящего урока. Например, на уроке изучения «Мировой океан»» можно предложить учащимся высказать, как они думают, какими свойствами обладает вода в океане, привести примеры. 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</w:t>
      </w:r>
      <w:proofErr w:type="spellStart"/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Да-нетка</w:t>
      </w:r>
      <w:proofErr w:type="spellEnd"/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универсальный приём технологии ТРИЗ</w:t>
      </w:r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Формирует следующие универсальные учебные действия: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связывать разрозненные факты в единую картину;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систематизировать уже имеющуюся информацию;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слушать и слышать друг друга.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загадывает </w:t>
      </w:r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географический объект.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Учащиеся пытаются найти ответ, задавая вопросы, на которые учитель может ответить только словами: "да", "нет", "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да и нет".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На уроке по теме “</w:t>
      </w:r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Океаны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>. загадывается определенный океан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, и ребята начинают задавать учителю вопросы: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>т  океан омывает материк Евразию? - да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>т  океан самый большой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? – да;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>Этот океан самый теплый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? – нет;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>т океан открыл Магеллан</w:t>
      </w:r>
      <w:proofErr w:type="gramStart"/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– да.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Ребята делают вывод, что эт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Тихий океан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“Шаг за шагом”.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приём интерактивного обучения. Используется для активизации полученных ранее знаний. Автор - Е.Д.Тимашева (г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юберцы).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Ученики, шагая к доске, на каждый шаг называют термин, понятие, явление и т.д. из изученного ранее материала.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На уроке</w:t>
      </w:r>
      <w:r w:rsidR="000F4AE2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 Ученики шагают к</w:t>
      </w:r>
      <w:r w:rsidR="007F7875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карте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 И каждый шаг сопровождают названием какого-нибудь растения или животного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7875" w:rsidRPr="00D96E3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F7875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распространенного в данном регионе или названием стран или районов, областей, столиц и т.д.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 Приём “Жокей и лошадь”.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  приём интерактивного обучения. Форма коллективного обучения. Автор - А.Каменский. Класс делится на две группы: «жокеев» и «лошадей». Первые получают карточки с вопросами, вторые – с правильными ответами. Каждый «жокей» должен найти свою «лошадь». Эта игрушка применима даже на уроках изучения нового материала. </w:t>
      </w:r>
      <w:proofErr w:type="gramStart"/>
      <w:r w:rsidR="00021AA3" w:rsidRPr="00D96E39">
        <w:rPr>
          <w:rFonts w:ascii="Times New Roman" w:hAnsi="Times New Roman" w:cs="Times New Roman"/>
          <w:sz w:val="28"/>
          <w:szCs w:val="28"/>
          <w:lang w:eastAsia="ru-RU"/>
        </w:rPr>
        <w:t>Применима</w:t>
      </w:r>
      <w:proofErr w:type="gramEnd"/>
      <w:r w:rsidR="00021AA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в классе</w:t>
      </w:r>
      <w:r w:rsidR="007F7875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небольшой наполняемости, так как необходимо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всему коллективу учащихся одновременно ходить по классу, это требует определённой </w:t>
      </w:r>
      <w:proofErr w:type="spell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поведения.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Пример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уроке </w:t>
      </w:r>
      <w:r w:rsidR="007F7875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географии в 6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классе одной команде ("Жокеям") даются карточки с</w:t>
      </w:r>
      <w:r w:rsidR="007F7875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названиями приборов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, другой - карточки с указанием, </w:t>
      </w:r>
      <w:r w:rsidR="007F7875" w:rsidRPr="00D96E39">
        <w:rPr>
          <w:rFonts w:ascii="Times New Roman" w:hAnsi="Times New Roman" w:cs="Times New Roman"/>
          <w:sz w:val="28"/>
          <w:szCs w:val="28"/>
          <w:lang w:eastAsia="ru-RU"/>
        </w:rPr>
        <w:t>что ими измеряется; одной команде даются карточки</w:t>
      </w:r>
      <w:r w:rsidR="00021AA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с названиями карт, другой – какую информацию можно получить с помощью данной карты; «жокеям» - карточки с названиям государств, «лошадям» - карточки с названиям столиц, народностей, флагов и т.д.</w:t>
      </w:r>
      <w:proofErr w:type="gramEnd"/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“Облака мыслей”.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  приём интерактивного обучения. Автор </w:t>
      </w:r>
      <w:proofErr w:type="spell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Ш.А.Амонашвили</w:t>
      </w:r>
      <w:proofErr w:type="spell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. Приём сродни технике «лавинного опроса», описанной М.В.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Клариным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. Учащиеся приводят первые пришедшие в голову признаки, не останавливаясь на них подробно. После того, как основные характеристики перечислены, они записываются на доске или листе бумаги и систематизируются в соответствии с заданными показателями.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На уроке</w:t>
      </w:r>
      <w:r w:rsidR="00021AA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, рекомендуется записывать «облака мыслей» – всё, что приходит в голову в связи с</w:t>
      </w:r>
      <w:r w:rsidR="00021AA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новой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темой, а потом может быть утрачено из-за неорганизованного характера этой информации. В некотором смысле такие «облака» могут служить планом</w:t>
      </w:r>
      <w:r w:rsidR="00021AA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реферата, мин</w:t>
      </w:r>
      <w:proofErr w:type="gramStart"/>
      <w:r w:rsidR="00021AA3" w:rsidRPr="00D96E39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021AA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эссе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“Индуктор”.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  приём интерактивного обучения. Данный приём используется в технологии мастерских.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Основан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на ассоциациях. На конкретное слово учитель предлагает записать слова, словосочетания, фразы - смысловые ассоциации, возникающие при произнесении этого слова.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  На уроках </w:t>
      </w:r>
      <w:r w:rsidR="00021AA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географии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при изучении </w:t>
      </w:r>
      <w:r w:rsidR="00021AA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природных зон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ученики должны </w:t>
      </w:r>
      <w:r w:rsidR="00021AA3" w:rsidRPr="00D96E39">
        <w:rPr>
          <w:rFonts w:ascii="Times New Roman" w:hAnsi="Times New Roman" w:cs="Times New Roman"/>
          <w:sz w:val="28"/>
          <w:szCs w:val="28"/>
          <w:lang w:eastAsia="ru-RU"/>
        </w:rPr>
        <w:t>записать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слова, словосочетания, фразы – смысловые ассоциации, возникающие в воображении при произнесении</w:t>
      </w:r>
      <w:r w:rsidR="004412F4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определенной природной зоны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 Сначала слова пишет каждый ученик самостоятельно, затем прочитывает их вслух. Индивидуальные подборки дополняются понравившимися образами из подборок других учеников. Эмоциональный настрой появился.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“Рядом с художником”.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упражнение на развитие зрительно-художественной образности.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4412F4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Произнесите монологи от имени: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12F4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жителя данного региона </w:t>
      </w:r>
      <w:proofErr w:type="gramStart"/>
      <w:r w:rsidR="004412F4" w:rsidRPr="00D96E39">
        <w:rPr>
          <w:rFonts w:ascii="Times New Roman" w:hAnsi="Times New Roman" w:cs="Times New Roman"/>
          <w:sz w:val="28"/>
          <w:szCs w:val="28"/>
          <w:lang w:eastAsia="ru-RU"/>
        </w:rPr>
        <w:t>;ж</w:t>
      </w:r>
      <w:proofErr w:type="gramEnd"/>
      <w:r w:rsidR="004412F4" w:rsidRPr="00D96E39">
        <w:rPr>
          <w:rFonts w:ascii="Times New Roman" w:hAnsi="Times New Roman" w:cs="Times New Roman"/>
          <w:sz w:val="28"/>
          <w:szCs w:val="28"/>
          <w:lang w:eastAsia="ru-RU"/>
        </w:rPr>
        <w:t>ивотного или растения;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12F4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метеоролога, эколога и т.п.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Выполняющий должен войти в образ и сыграть персонаж. 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“Учимся сообща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Алгоритм действий: 1.Индивидуальная работа. Маркировка на полях (знаки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«?», «+», «!» 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и т.д.). 2.Работа в парах: обсудить текст, попытаться снять «знаки вопроса». 3.Обсуждение в четверках: учащиеся разбираются в сложных вопросах с теми, кто сидит рядом в соседнем ряду, или с теми, кто сидит на следующей парте. Если на уроке предусмотрена групповая форма работы, то после индивидуального изучения текста все «знаки вопроса» обсуждаются в группе. 4.Оставшиеся вопросы, требующие разъяснения, выносятся на обсуждение класса. 5.Учитель вносит дополнительные разъяснения.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Задание: составить письмо иностранца-путешественника, который побывал в</w:t>
      </w:r>
      <w:r w:rsidR="00C41E7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>Америке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12F4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в эпоху Великих географических открытий.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Ученики должны прочитать соответствующий отрывок в учебнике или же поработать на основе уже ранее изученного материала, а затем объяснить остальным, какие стороны </w:t>
      </w:r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путешествия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были яркими в положительном или отрицательном свете в </w:t>
      </w:r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этот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период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“ИДЕАЛ”.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это стратегия технологии развития критического мышления.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Стратегия позволяет формировать: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умения определять проблему;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находить и формулировать пути решения проблемы;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выбирать сильное решение.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63FFD" w:rsidRPr="00D96E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нтересно в чем проблема? Необходимо сформулировать проблему. Лучше, если формулировка будет начинаться со слова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ак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0C" w:rsidRPr="00D96E39" w:rsidRDefault="00677630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авайте найдем как можно больше решений данной проблемы. Предлагаются все возможные способы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и пути решения стоящей проблемы.</w:t>
      </w:r>
    </w:p>
    <w:p w:rsidR="00B32A0C" w:rsidRPr="00D96E39" w:rsidRDefault="00677630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сть ли хорошие решения? </w:t>
      </w:r>
      <w:proofErr w:type="gramStart"/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Выбираются из множества предложенных решений хорошие, эффективные.</w:t>
      </w:r>
      <w:proofErr w:type="gramEnd"/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А  теперь выберем единственное решение. Выбирается самое сильно е</w:t>
      </w:r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решение проблемы.</w:t>
      </w:r>
    </w:p>
    <w:p w:rsidR="00B32A0C" w:rsidRPr="00D96E39" w:rsidRDefault="00677630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юбопытно, а как это будет выглядеть на практике? Планируется работа по претворению выбранного решения в жизнь.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>Пример</w:t>
      </w:r>
      <w:r w:rsidR="00F6756B" w:rsidRPr="00D96E39">
        <w:rPr>
          <w:rFonts w:ascii="Times New Roman" w:hAnsi="Times New Roman" w:cs="Times New Roman"/>
          <w:sz w:val="28"/>
          <w:szCs w:val="28"/>
        </w:rPr>
        <w:t>. На уроке географии используется при изучении вопросов экологии, демографических ситуаций</w:t>
      </w:r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</w:t>
      </w:r>
      <w:proofErr w:type="spellStart"/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Фишбоун</w:t>
      </w:r>
      <w:proofErr w:type="spellEnd"/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” (рыбный скелет).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голова - вопрос темы, верхние косточки - основные понятия темы, нижние косточки — суть понятии, хвост – ответ на вопрос.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Записи должны быть краткими, представлять собой ключевые слова или фразы, отражающие суть.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</w:p>
    <w:p w:rsidR="00F6756B" w:rsidRPr="00D96E39" w:rsidRDefault="00F6756B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География: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голова </w:t>
      </w:r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>сокращение населения России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верхние косточки </w:t>
      </w:r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>рождаемость, смертность, естественный прирост</w:t>
      </w:r>
    </w:p>
    <w:p w:rsidR="00B32A0C" w:rsidRPr="00D96E39" w:rsidRDefault="00C41E73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нижние косточки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демографическая ситуация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хвост </w:t>
      </w:r>
      <w:proofErr w:type="gramStart"/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F6756B" w:rsidRPr="00D96E39">
        <w:rPr>
          <w:rFonts w:ascii="Times New Roman" w:hAnsi="Times New Roman" w:cs="Times New Roman"/>
          <w:sz w:val="28"/>
          <w:szCs w:val="28"/>
          <w:lang w:eastAsia="ru-RU"/>
        </w:rPr>
        <w:t>емографическая</w:t>
      </w:r>
      <w:r w:rsidR="00C41E7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политика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“Толстый и тонкий вопрос”.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  этот прием из технологии развития критического мышления вопрос используется для организации </w:t>
      </w:r>
      <w:proofErr w:type="spell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взаимоопроса</w:t>
      </w:r>
      <w:proofErr w:type="spell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Стратегия позволяет формировать: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формулировать вопросы;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соотносить понятия.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Тонкий вопрос предполагает однозначный краткий ответ.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Толстый вопрос предполагает ответ развернутый.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изучения темы учащимся 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 «толстых» и «тонких» вопросов.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По теме урока "</w:t>
      </w:r>
      <w:r w:rsidR="00C41E73" w:rsidRPr="00D96E39">
        <w:rPr>
          <w:rFonts w:ascii="Times New Roman" w:hAnsi="Times New Roman" w:cs="Times New Roman"/>
          <w:sz w:val="28"/>
          <w:szCs w:val="28"/>
          <w:lang w:eastAsia="ru-RU"/>
        </w:rPr>
        <w:t>Климат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" можно предложить детям задать толстый и тонкий вопрос.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Тонкий вопрос.  Какие </w:t>
      </w:r>
      <w:r w:rsidR="00C41E7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типы климатов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вы знаете?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Толстый вопрос. </w:t>
      </w:r>
      <w:r w:rsidR="00C41E73" w:rsidRPr="00D96E39">
        <w:rPr>
          <w:rFonts w:ascii="Times New Roman" w:hAnsi="Times New Roman" w:cs="Times New Roman"/>
          <w:sz w:val="28"/>
          <w:szCs w:val="28"/>
          <w:lang w:eastAsia="ru-RU"/>
        </w:rPr>
        <w:t> Как связаны рельеф, географическая широта, наличие водных объектов</w:t>
      </w:r>
      <w:proofErr w:type="gramStart"/>
      <w:r w:rsidR="00C41E7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41E73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ветров с климатом.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 Приём “Лови ошибку”.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универсальный приём, активизирующий внимание учащихся.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Формирует: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анализировать информацию;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применять знания в нестандартной ситуации;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критически оценивать полученную информацию.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</w:p>
    <w:p w:rsidR="00304DC5" w:rsidRPr="00D96E39" w:rsidRDefault="00304DC5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География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0C" w:rsidRPr="00D96E39" w:rsidRDefault="00304DC5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при описании географического положения объекта. Учащимся дается текст с заведомыми ошибками географического характера.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Найти и доказать ошибочность.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“Я беру тебя с собой”.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универсальный приём ТРИЗ, направленный на актуализацию знаний учащихся, способствующий накоплению информации о признаках объектов.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Формирует: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объединять объекты по общему значению признака;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определять имя признака, по которому объекты имеют общее значение;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сопоставлять, сравнивать большое количество объектов;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составлять целостный образ объекта из отдельных его признаков.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Педагог загадывает признак, по которому собирается множество объектов и называет первый объект. Ученики пытаются угадать этот признак и по очереди называют объекты, обладающие, по их мнению, тем же значением признака. Учитель отвечает, берет он этот объект или нет. Игра продолжается до тех пор, пока кто-то из детей не определит, по какому признаку собирается множество. Можно использовать в качестве разминки на уроках.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У: Я собралась в путешествие. Я собираю чемодан и беру с собой объекты, которые чем-то похожи. Угадайте, по какому признаку я собираю объекты. Для этого предлагайте мне объекты, чем-то похожие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мой, а я буду говорить, могу ли я взять их с собой. Итак, я беру с собой</w:t>
      </w:r>
      <w:r w:rsidR="00304DC5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кукурузу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 А что у вас?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Д: Я беру с собой капусту.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У: Я не беру тебя с собой.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Д: Я беру</w:t>
      </w:r>
      <w:r w:rsidR="00304DC5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картофель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0C" w:rsidRPr="00D96E39" w:rsidRDefault="00304DC5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У: Я 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беру тебя с собой.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Д: Я беру медузу.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У: Я</w:t>
      </w:r>
      <w:r w:rsidR="00304DC5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беру тебя с собой.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Д: А я беру с собой</w:t>
      </w:r>
      <w:r w:rsidR="00304DC5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бананы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У: Я беру тебя с собой.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Д: Вы берете все предметы, </w:t>
      </w:r>
      <w:r w:rsidR="00CB1971" w:rsidRPr="00D96E39">
        <w:rPr>
          <w:rFonts w:ascii="Times New Roman" w:hAnsi="Times New Roman" w:cs="Times New Roman"/>
          <w:sz w:val="28"/>
          <w:szCs w:val="28"/>
          <w:lang w:eastAsia="ru-RU"/>
        </w:rPr>
        <w:t>которые растут в определенном месте?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У: Да! Итак, по какому имени признака мы собирали объекты? На какой вопрос все они отвечают одинаково?</w:t>
      </w:r>
    </w:p>
    <w:p w:rsidR="00CB1971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Д: Он</w:t>
      </w:r>
      <w:r w:rsidR="00CB1971" w:rsidRPr="00D96E39">
        <w:rPr>
          <w:rFonts w:ascii="Times New Roman" w:hAnsi="Times New Roman" w:cs="Times New Roman"/>
          <w:sz w:val="28"/>
          <w:szCs w:val="28"/>
          <w:lang w:eastAsia="ru-RU"/>
        </w:rPr>
        <w:t>и растут в одном месте.</w:t>
      </w:r>
    </w:p>
    <w:p w:rsidR="00B32A0C" w:rsidRPr="00D96E39" w:rsidRDefault="00CB1971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Д: С какой буквы начинается?</w:t>
      </w:r>
    </w:p>
    <w:p w:rsidR="00B32A0C" w:rsidRPr="00D96E39" w:rsidRDefault="00CB1971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У:  Ю-А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. Итак, имя признака здесь –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материка, родиной 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Южная Америка.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“Шесть шляп”.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рефлексивный прием, способствующий организации рефлексии на уроке.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Формирует: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осмысливать свой опыт;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давать личностную оценку событиям, явлениям, фактам;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ценностное отношение к окружающему миру и самому себе.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Учащихся можно разделить на группы и предложить приобрести одну из шляп. Обладателям шляп необходимо дать оценку событиям, фактам, результатам деятельности в зависимости от цвета.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Белая шляпа  символизирует конкретные суждения без эмоционального оттенка.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Желтая шляпа  – позитивные суждения.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Черная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– отражает проблемы и трудности.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– эмоциональные суждения без объяснений.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Зеленая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– творческие суждения, предложения.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Синяя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– обобщение сказанного, философский взгляд.</w:t>
      </w:r>
    </w:p>
    <w:p w:rsidR="009213C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B1971" w:rsidRPr="00D96E39">
        <w:rPr>
          <w:rFonts w:ascii="Times New Roman" w:hAnsi="Times New Roman" w:cs="Times New Roman"/>
          <w:sz w:val="28"/>
          <w:szCs w:val="28"/>
          <w:lang w:eastAsia="ru-RU"/>
        </w:rPr>
        <w:t>Пример. При изучении темы «Природные катаклизмы, стихийные явления и бедствия».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 </w:t>
      </w:r>
      <w:r w:rsidRPr="00D96E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 “Связи”.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  универсальный прием-игра ТРИЗ, предложен мастером ТРИЗ Г.И. Ивановым. Независимо от контекста ТРИЗ немного в другой интерпретации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подобную игру предложила преподаватель Карельского ИПК Л.И. Фрадкова (она разработала эту игру для занятий по экологии).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Формирует: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находить связи между объектами в системе;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устанавливать связи между объектами, находящимися в различных надсистемах путем построения цепочки связанных объектов;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устанавливать связи между любыми объектами.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Учитель задает (или ученики выбирают) два объекта, на первый взгляд никак не связанные между собой (как вариант, объекты выбираются случайным образом, например, с помощью кубика). Дети строят цепочку объектов и взаимодействий между ними так, чтобы первое взаимодействие начиналось от одного из исходных объектов, а последнее заканчивалось вторым объектом.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 1.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У: Древние мудрецы говорили: «Трогая траву, не потревожь звезду...». Согласны ли вы с этим утверждением, можете ли его объяснить... Действительно, в мире все связано со всем, и мы попробуем сейчас это доказать. Назовите два как можно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более различных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, далеких друг от друга, объекта.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Д: Вулкан – тетрадь.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У: Принимается. Наша задача построить цепочку, которая показала бы, как связаны эти два объекта.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Д: Слово «вулкан» написали в тетради.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У: Хорошо. А теперь давайте все же попробуем связать реальный вулкан с реальной тетрадью, например, с той, что лежит у меня на столе. Не обязательно искать прямую связь, можно связать их через другие объекты, построить длинную цепочку.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Д: Из вулкана сыпется пепел, он летит по воздуху. Кусочек пепла примешался к капельке воды. Эта капелька попала в океан, а оттуда – в Белое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море. Потом она испарилась, был ветер, поток воздуха принесло к нам, он залетел в форточку и попал на тетрадь...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У: Замечательно. Кто предложит другие варианты...?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 2.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У: Мы будем играть в игру «связи в природе». Для этого нам потребуются два кубика. На каждой грани написано название какого-то природного объекта: солнце, воздух, почва и т. Бросаем кубики. Дети подбрасывают кубики, на одном выпадает почва, на другом – птица.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У: Ваша задача – найти связи между этими природными объектами. Кто найдет, к тому переходит ход.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Д: В земле развиваются гусеницы, а птицы их клюют.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У: Принимается. Бросай кубики... и т. д.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 Приём “Мудрые совы”.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Данную стратегию уместно использовать для развития у школьников следующих умений: • анализировать текст совместно с другими людьми; • вести исследовательскую работу в группе; • доступно передавать информацию другому человеку; • самостоятельно определять направление в изучении какого-то предмета с учетом интересов группы.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Пример</w:t>
      </w:r>
      <w:r w:rsidRPr="00D96E3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Учащимся предлагается самостоятельно проработать содержание текста учебника </w:t>
      </w:r>
      <w:r w:rsidR="003D62CD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по географии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(индивидуально или в группе). Затем ученики получают рабочий лист с конкретными вопросами и заданиями с целью обработки содержащейся в тексте информации. Рассмотрим примеры таких заданий: Азы работы над текстом. Найдите в тексте основные (новые) понятия и запишите их в алфавитном порядке. Что не ждали? Выберите из текста новую информацию, которая является для Вас неожиданной, так как противоречит Вашим ожиданиям и первоначальным представлениям. Ты уже знаешь, последние новости? Запишите ту информацию,</w:t>
      </w:r>
      <w:r w:rsidR="003D62CD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является для Вас новой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. Постарайтесь выразить главную мысль текста одной фразой. Или какая из фраз каждого раздела является центральным высказыванием, какие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фразы являются ключевыми? Иллюстративное изображение. Постарайтесь проиллюстрировать основную мысль текста и, если возможно, Вашу реакцию на нее в виде рисунка, схемы, карикатуры и т.д. Поучительный вывод. Можно ли сделать из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такие выводы, которые были бы значимы для будущей деятельности и жизни?</w:t>
      </w:r>
    </w:p>
    <w:p w:rsidR="007914DB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Приём “Ромашка” </w:t>
      </w:r>
      <w:proofErr w:type="spellStart"/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Блума</w:t>
      </w:r>
      <w:proofErr w:type="spellEnd"/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"Ромашка" состоит из шести лепестков, каждый из которых содержит определенный тип вопроса. Таким образом, шесть лепестков - шесть вопросов.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Пример.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Простые вопросы — вопросы, отвечая на которые, нужно назвать какие-то факты, вспомнить и воспроизвести определенную информацию: "Что?", "Когда?", "Где?", "Как?".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Уточняющие вопросы. Такие вопросы обычно начинаются со слов: "То есть ты говоришь, что…?", "Если я правильно понял, то …?", "Я могу ошибаться, но, по-моему, вы сказали о …?". Целью этих вопросов является предоставление учащемуся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</w:t>
      </w:r>
    </w:p>
    <w:p w:rsidR="00B32A0C" w:rsidRPr="00D96E39" w:rsidRDefault="00684F8A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Интерпретационные (объясняющие) вопросы. Обычно начинаются со слова "Почему?" и направлены на установление причинно-следственных связей. "Почему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на западных склонах Урала выпадает больше осадков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?". Если ответ на этот вопрос известен, он из интерпретационного "превращается" в простой. Следовательно, данный тип вопроса "срабатывает" тогда, когда в ответе присутствует элемент самостоятельности.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Творческие вопросы. Данный тип вопроса чаще всего содержит частицу "бы", элементы условности, предположения, прогноза: "Что изменилось бы ...", "Что будет, если ...?", "Как вы думаете, как</w:t>
      </w:r>
      <w:r w:rsidR="00684F8A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ов будет климат, если </w:t>
      </w:r>
      <w:proofErr w:type="spellStart"/>
      <w:r w:rsidR="00684F8A" w:rsidRPr="00D96E39">
        <w:rPr>
          <w:rFonts w:ascii="Times New Roman" w:hAnsi="Times New Roman" w:cs="Times New Roman"/>
          <w:sz w:val="28"/>
          <w:szCs w:val="28"/>
          <w:lang w:eastAsia="ru-RU"/>
        </w:rPr>
        <w:t>Гольстрим</w:t>
      </w:r>
      <w:proofErr w:type="spellEnd"/>
      <w:r w:rsidR="00684F8A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поменяет свое направление?"</w:t>
      </w:r>
    </w:p>
    <w:p w:rsidR="00B32A0C" w:rsidRPr="00D96E39" w:rsidRDefault="00684F8A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Оценочные вопросы. Эти вопросы направлены на выяснение критериев оценки тех или иных событий, явлений, фактов. "Почему что-то хорошо, а что-то плохо?", "Чем один урок отличается от другого?"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Практические вопросы. Данный тип вопроса направлен на установление взаимосвязи между теорией и практикой: "Как можно применить ...?", Что можно сделать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...?", "Где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в обычной жизни можете наблюдать ...?", "Как</w:t>
      </w:r>
      <w:r w:rsidR="00684F8A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минимизировать последствия катаклизмов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?".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“Диаграмма Венна”.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Доска (лист) делится на три части. В первой колонке детям предлагается записать общее между 2 понятиям, а в двух других – отличительные особенности каждого.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Уголь, соль: Обще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Различия: Сол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Различия: Уголь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Полезное ископаемо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Минеральное вещество- Органическое вещество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Одинаковое окончание слова (</w:t>
      </w:r>
      <w:proofErr w:type="spell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оль</w:t>
      </w:r>
      <w:proofErr w:type="spell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)- Начало слова на букву «с»- Начало слова на букву «у»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Продукт- Продукт пищевой промышленност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 добывающей промышленности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Това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Можно добывать выпариванием- Добывают в шахтах</w:t>
      </w:r>
    </w:p>
    <w:p w:rsidR="00B32A0C" w:rsidRPr="00D96E39" w:rsidRDefault="00684F8A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77630" w:rsidRPr="00D96E39">
        <w:rPr>
          <w:rFonts w:ascii="Times New Roman" w:hAnsi="Times New Roman" w:cs="Times New Roman"/>
          <w:sz w:val="28"/>
          <w:szCs w:val="28"/>
          <w:lang w:eastAsia="ru-RU"/>
        </w:rPr>
        <w:t>т.д. В итоге выясняется, что общ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их черт больше.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“Создай паспорт”.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 (русский язык, математика, окружающий мир, литература)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то универсальный прием составления обобщенной характеристики изучаемого явления по определенному плану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использован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для создания характеристик: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84F8A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лезных</w:t>
      </w:r>
      <w:r w:rsidR="00684F8A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ископаемых, растения, животных.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 </w:t>
      </w: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примеры обсуждаемых проблем:</w:t>
      </w:r>
    </w:p>
    <w:p w:rsidR="00463FFD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Пустыня – закономерность или аномалия? 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 Приём “Загадай понятие”.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игру можно проводить как викторину: все желающие загадывают всему классу понятия изучаемой темы;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можно разделить класс на группы или пары и играть </w:t>
      </w:r>
      <w:proofErr w:type="spell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можно играть в «да–нет»: учитель загадывает понятия, а ученики задают ему вопросы, предполагающие прямой или альтернативный ответ.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Желательно, чтобы учителю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загадали понятие и на этом примере показал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, как надо задавать наводящие вопросы, чтобы эффективнее отгадывать.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Когда и зачем может быть </w:t>
      </w:r>
      <w:proofErr w:type="gramStart"/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использован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развиваются коммуникативные навыки, внимание и системное мышление.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Возможности применения</w:t>
      </w:r>
      <w:r w:rsidRPr="00D96E39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на уроках подготовки к зачетной работе или в свободное время.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“Логические поисковые задания”.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  Существует очень много видов этих заданий. 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1. Определение </w:t>
      </w:r>
      <w:proofErr w:type="spellStart"/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родо-видовых</w:t>
      </w:r>
      <w:proofErr w:type="spellEnd"/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понятий, найти «лишнее» слово из списка, дать объяснение выбору (устно).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i/>
          <w:sz w:val="28"/>
          <w:szCs w:val="28"/>
          <w:lang w:eastAsia="ru-RU"/>
        </w:rPr>
        <w:t>Например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- Виктория, Чад, Эйр, Ньяса (Озеро Эйр – в Австралии).</w:t>
      </w:r>
    </w:p>
    <w:p w:rsidR="00B32A0C" w:rsidRPr="00D96E39" w:rsidRDefault="00AD2B33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. Найди «лишнее»: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2B33" w:rsidRPr="00D96E39">
        <w:rPr>
          <w:rFonts w:ascii="Times New Roman" w:hAnsi="Times New Roman" w:cs="Times New Roman"/>
          <w:sz w:val="28"/>
          <w:szCs w:val="28"/>
          <w:lang w:eastAsia="ru-RU"/>
        </w:rPr>
        <w:t>нефть, газ, железо</w:t>
      </w:r>
    </w:p>
    <w:p w:rsidR="00AD2B33" w:rsidRPr="00D96E39" w:rsidRDefault="00AD2B33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Сирия, Египет,</w:t>
      </w:r>
      <w:r w:rsidR="00677630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Лондон.</w:t>
      </w:r>
    </w:p>
    <w:p w:rsidR="00B32A0C" w:rsidRPr="00D96E39" w:rsidRDefault="00AD2B33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. Найди соответствие:</w:t>
      </w:r>
    </w:p>
    <w:p w:rsidR="00AD2B33" w:rsidRPr="00D96E39" w:rsidRDefault="00AD2B33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Россия      Париж</w:t>
      </w:r>
    </w:p>
    <w:p w:rsidR="00AD2B33" w:rsidRPr="00D96E39" w:rsidRDefault="00AD2B33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Польша      Москва</w:t>
      </w:r>
    </w:p>
    <w:p w:rsidR="00B32A0C" w:rsidRPr="00D96E39" w:rsidRDefault="00AD2B33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Франция     Краков</w:t>
      </w:r>
      <w:r w:rsidR="00B32A0C"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“Исследование в форме наблюдения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Провести самостоятельное исследование в форме наблюдения, записать результаты по заданной форме, провести защиту.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i/>
          <w:sz w:val="28"/>
          <w:szCs w:val="28"/>
          <w:lang w:eastAsia="ru-RU"/>
        </w:rPr>
        <w:t>Пример: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наблюдения за погодой в течение 7—15 дней 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тром и вечером. По данным своих наблюдений описать погоду. План описания погоды: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1.За какой промежуток времени (день, неделю, месяц) дается описание.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2.Наибольшая, наименьшая и средняя температура воздуха, закономерность изменения температуры за указанный промежуток времени.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3.Осадки, их общее количество, вид осадков и время выпадения.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4.Облачность, распределение облачности по дням, ее изменения в течение суток.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5.Атмосферное давление. Изменение давления.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6.Влияние погоды на здоровье людей, их жизнь и деятельность.</w:t>
      </w:r>
    </w:p>
    <w:p w:rsidR="00065DB7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7.Сходство наблюдённой погоды с многолетней климатической нормой или отклонение от нее.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“Удивляй”.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универсальный приём, направленный на активизацию мыслительной деятельности и привлечение интереса к теме урока.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Формирует: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анализировать;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</w:t>
      </w:r>
      <w:r w:rsidRPr="00D96E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умение выделять и формулировать противоречие.</w:t>
      </w:r>
    </w:p>
    <w:p w:rsidR="003B6D30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Учитель находит такой угол зрения, при котором даже хорошо известные факты становятся загадкой.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Пример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Урок </w:t>
      </w:r>
      <w:r w:rsidR="003B6D30" w:rsidRPr="00D96E39">
        <w:rPr>
          <w:rFonts w:ascii="Times New Roman" w:hAnsi="Times New Roman" w:cs="Times New Roman"/>
          <w:sz w:val="28"/>
          <w:szCs w:val="28"/>
          <w:lang w:eastAsia="ru-RU"/>
        </w:rPr>
        <w:t>по тем</w:t>
      </w:r>
      <w:proofErr w:type="gramStart"/>
      <w:r w:rsidR="003B6D30" w:rsidRPr="00D96E39">
        <w:rPr>
          <w:rFonts w:ascii="Times New Roman" w:hAnsi="Times New Roman" w:cs="Times New Roman"/>
          <w:sz w:val="28"/>
          <w:szCs w:val="28"/>
          <w:lang w:eastAsia="ru-RU"/>
        </w:rPr>
        <w:t>е»</w:t>
      </w:r>
      <w:proofErr w:type="gramEnd"/>
      <w:r w:rsidR="003B6D30"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Гидросфера» начинается 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с небольшого рассказа.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Однажды, в небольшой африканской стране ребятам читали рассказ об удивительной стране, в которой люди ходят по воде! И самое интересное, что это был правдивый рассказ! А теперь посмотрите в окно! Разве мы с вами не ходим по воде? Мы так привыкли к воде, что не замечаем ее удивительных свойств.</w:t>
      </w:r>
    </w:p>
    <w:p w:rsidR="009213C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213CC" w:rsidRPr="00D96E39" w:rsidRDefault="009213C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Приём “Фантастическая добавка”.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универсальный приём, направленный на привлечение интереса к теме урока.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Прием предусматривает перенос учебной ситуации в необычные условия или среду. Можно перенестись на фантастическую планету; изменить значение какого-то параметра, который обычно остается неизменным; придумать фантастическое животное или растение; перенести литературного героя в современное время; рассмотреть привычную ситуацию с необычной точки зрения.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На уроке биологии при изучении реальных механизмов защиты животных в экстремальных температурных условиях можно предложить следующую ситуацию.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Представьте, что на Антарктиде минимальная температура понизилась еще на 10 градусов. Что смогут «придумать» пингвины, чтобы выжить в таких условиях?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/>
          <w:sz w:val="28"/>
          <w:szCs w:val="28"/>
          <w:lang w:eastAsia="ru-RU"/>
        </w:rPr>
        <w:t> Приём “Цветовой индекс”.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Описание:</w:t>
      </w: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 каждый ученик заводит по 3 карточки красного, желтого, зеленого цвета. Карточка красного цвета обозначает: "Я удовлетворен уроком, урок был полезен для меня! Я получил заслуженную оценку!". Желтый цвет - "Урок был в определенной степени полезен для меня</w:t>
      </w:r>
      <w:proofErr w:type="gramStart"/>
      <w:r w:rsidRPr="00D96E39">
        <w:rPr>
          <w:rFonts w:ascii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  <w:r w:rsidRPr="00D96E39">
        <w:rPr>
          <w:rFonts w:ascii="Times New Roman" w:hAnsi="Times New Roman" w:cs="Times New Roman"/>
          <w:sz w:val="28"/>
          <w:szCs w:val="28"/>
          <w:lang w:eastAsia="ru-RU"/>
        </w:rPr>
        <w:t>Зеленый цвет - "Пользы от урока я получил мало, не очень понимал, о чем идет речь."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Пример.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В конце урока каждый сдает карточку, педагог получает эмоциональный отклик, детскую рефлексию.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2A0C" w:rsidRPr="00D96E39" w:rsidRDefault="00B32A0C" w:rsidP="00337B38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96E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B32A0C" w:rsidRPr="00D96E39" w:rsidSect="001324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1A" w:rsidRDefault="005A621A" w:rsidP="00337B38">
      <w:pPr>
        <w:spacing w:line="240" w:lineRule="auto"/>
      </w:pPr>
      <w:r>
        <w:separator/>
      </w:r>
    </w:p>
  </w:endnote>
  <w:endnote w:type="continuationSeparator" w:id="0">
    <w:p w:rsidR="005A621A" w:rsidRDefault="005A621A" w:rsidP="00337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376766"/>
      <w:docPartObj>
        <w:docPartGallery w:val="Page Numbers (Bottom of Page)"/>
        <w:docPartUnique/>
      </w:docPartObj>
    </w:sdtPr>
    <w:sdtContent>
      <w:p w:rsidR="00337B38" w:rsidRDefault="00732A83">
        <w:pPr>
          <w:pStyle w:val="a9"/>
          <w:jc w:val="right"/>
        </w:pPr>
        <w:fldSimple w:instr=" PAGE   \* MERGEFORMAT ">
          <w:r w:rsidR="00252C0A">
            <w:rPr>
              <w:noProof/>
            </w:rPr>
            <w:t>1</w:t>
          </w:r>
        </w:fldSimple>
      </w:p>
    </w:sdtContent>
  </w:sdt>
  <w:p w:rsidR="00337B38" w:rsidRDefault="00337B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1A" w:rsidRDefault="005A621A" w:rsidP="00337B38">
      <w:pPr>
        <w:spacing w:line="240" w:lineRule="auto"/>
      </w:pPr>
      <w:r>
        <w:separator/>
      </w:r>
    </w:p>
  </w:footnote>
  <w:footnote w:type="continuationSeparator" w:id="0">
    <w:p w:rsidR="005A621A" w:rsidRDefault="005A621A" w:rsidP="00337B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A0C"/>
    <w:rsid w:val="00021AA3"/>
    <w:rsid w:val="00064EDC"/>
    <w:rsid w:val="00065DB7"/>
    <w:rsid w:val="000F4AE2"/>
    <w:rsid w:val="00132474"/>
    <w:rsid w:val="00252C0A"/>
    <w:rsid w:val="00287A21"/>
    <w:rsid w:val="00304DC5"/>
    <w:rsid w:val="00337B38"/>
    <w:rsid w:val="003B6D30"/>
    <w:rsid w:val="003C5911"/>
    <w:rsid w:val="003D62CD"/>
    <w:rsid w:val="0043056E"/>
    <w:rsid w:val="004412F4"/>
    <w:rsid w:val="00463FFD"/>
    <w:rsid w:val="005A621A"/>
    <w:rsid w:val="005E2685"/>
    <w:rsid w:val="006641ED"/>
    <w:rsid w:val="00677630"/>
    <w:rsid w:val="00684F8A"/>
    <w:rsid w:val="00711692"/>
    <w:rsid w:val="00732A83"/>
    <w:rsid w:val="007914DB"/>
    <w:rsid w:val="007A0818"/>
    <w:rsid w:val="007F7875"/>
    <w:rsid w:val="009213CC"/>
    <w:rsid w:val="00AA6D1E"/>
    <w:rsid w:val="00AD2B33"/>
    <w:rsid w:val="00B32A0C"/>
    <w:rsid w:val="00C41E73"/>
    <w:rsid w:val="00C961EB"/>
    <w:rsid w:val="00CB1971"/>
    <w:rsid w:val="00D96E39"/>
    <w:rsid w:val="00E548F5"/>
    <w:rsid w:val="00F6756B"/>
    <w:rsid w:val="00F8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74"/>
  </w:style>
  <w:style w:type="paragraph" w:styleId="1">
    <w:name w:val="heading 1"/>
    <w:basedOn w:val="a"/>
    <w:link w:val="10"/>
    <w:uiPriority w:val="9"/>
    <w:qFormat/>
    <w:rsid w:val="00B32A0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A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A0C"/>
  </w:style>
  <w:style w:type="paragraph" w:styleId="a4">
    <w:name w:val="Balloon Text"/>
    <w:basedOn w:val="a"/>
    <w:link w:val="a5"/>
    <w:uiPriority w:val="99"/>
    <w:semiHidden/>
    <w:unhideWhenUsed/>
    <w:rsid w:val="00B32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4D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7B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7B38"/>
  </w:style>
  <w:style w:type="paragraph" w:styleId="a9">
    <w:name w:val="footer"/>
    <w:basedOn w:val="a"/>
    <w:link w:val="aa"/>
    <w:uiPriority w:val="99"/>
    <w:unhideWhenUsed/>
    <w:rsid w:val="00337B3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966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584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113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743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806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28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833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387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305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06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943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500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972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189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758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276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302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789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106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205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003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555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206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933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706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22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383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869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618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207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049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074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124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653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278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419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861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946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3396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82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9145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635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469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884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203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9035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405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999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353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832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202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494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324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686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117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2075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217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5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456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224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616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158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051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757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146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935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423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697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132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837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81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902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129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658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305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633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976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25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2080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249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9022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433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598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437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248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64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40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668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2004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0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920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355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670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609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160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451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637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428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2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1127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2054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139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403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  <w:div w:id="944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AAAA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3562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Агнаева</dc:creator>
  <cp:lastModifiedBy>1</cp:lastModifiedBy>
  <cp:revision>15</cp:revision>
  <dcterms:created xsi:type="dcterms:W3CDTF">2015-01-12T16:48:00Z</dcterms:created>
  <dcterms:modified xsi:type="dcterms:W3CDTF">2015-07-30T14:26:00Z</dcterms:modified>
</cp:coreProperties>
</file>