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FB" w:rsidRDefault="003766EE" w:rsidP="009D1EFB">
      <w:pPr>
        <w:spacing w:after="0"/>
        <w:jc w:val="right"/>
        <w:rPr>
          <w:rFonts w:ascii="Times New Roman" w:hAnsi="Times New Roman" w:cs="Times New Roman"/>
          <w:sz w:val="24"/>
          <w:szCs w:val="24"/>
        </w:rPr>
      </w:pPr>
      <w:proofErr w:type="spellStart"/>
      <w:r w:rsidRPr="009D1EFB">
        <w:rPr>
          <w:rFonts w:ascii="Times New Roman" w:hAnsi="Times New Roman" w:cs="Times New Roman"/>
          <w:sz w:val="24"/>
          <w:szCs w:val="24"/>
        </w:rPr>
        <w:t>Дериев</w:t>
      </w:r>
      <w:proofErr w:type="spellEnd"/>
      <w:r w:rsidRPr="009D1EFB">
        <w:rPr>
          <w:rFonts w:ascii="Times New Roman" w:hAnsi="Times New Roman" w:cs="Times New Roman"/>
          <w:sz w:val="24"/>
          <w:szCs w:val="24"/>
        </w:rPr>
        <w:t xml:space="preserve"> Сергей Владимирович</w:t>
      </w:r>
      <w:r w:rsidR="009D1EFB">
        <w:rPr>
          <w:rFonts w:ascii="Times New Roman" w:hAnsi="Times New Roman" w:cs="Times New Roman"/>
          <w:sz w:val="24"/>
          <w:szCs w:val="24"/>
        </w:rPr>
        <w:t>.</w:t>
      </w:r>
    </w:p>
    <w:p w:rsidR="009D1EFB" w:rsidRDefault="003766EE" w:rsidP="009D1EFB">
      <w:pPr>
        <w:spacing w:after="0"/>
        <w:jc w:val="right"/>
        <w:rPr>
          <w:rFonts w:ascii="Times New Roman" w:hAnsi="Times New Roman" w:cs="Times New Roman"/>
          <w:sz w:val="24"/>
          <w:szCs w:val="24"/>
        </w:rPr>
      </w:pPr>
      <w:r w:rsidRPr="009D1EFB">
        <w:rPr>
          <w:rFonts w:ascii="Times New Roman" w:hAnsi="Times New Roman" w:cs="Times New Roman"/>
          <w:sz w:val="24"/>
          <w:szCs w:val="24"/>
        </w:rPr>
        <w:t xml:space="preserve"> МБОУ СОШ №37 г. Краснода</w:t>
      </w:r>
      <w:r w:rsidR="009D1EFB">
        <w:rPr>
          <w:rFonts w:ascii="Times New Roman" w:hAnsi="Times New Roman" w:cs="Times New Roman"/>
          <w:sz w:val="24"/>
          <w:szCs w:val="24"/>
        </w:rPr>
        <w:t>р.</w:t>
      </w:r>
    </w:p>
    <w:p w:rsidR="00C74C6C" w:rsidRDefault="009D1EFB" w:rsidP="009D1EFB">
      <w:pPr>
        <w:spacing w:after="0"/>
        <w:jc w:val="right"/>
        <w:rPr>
          <w:rFonts w:ascii="Times New Roman" w:hAnsi="Times New Roman" w:cs="Times New Roman"/>
          <w:sz w:val="24"/>
          <w:szCs w:val="24"/>
        </w:rPr>
      </w:pPr>
      <w:r>
        <w:rPr>
          <w:rFonts w:ascii="Times New Roman" w:hAnsi="Times New Roman" w:cs="Times New Roman"/>
          <w:sz w:val="24"/>
          <w:szCs w:val="24"/>
        </w:rPr>
        <w:t>У</w:t>
      </w:r>
      <w:r w:rsidR="003766EE" w:rsidRPr="009D1EFB">
        <w:rPr>
          <w:rFonts w:ascii="Times New Roman" w:hAnsi="Times New Roman" w:cs="Times New Roman"/>
          <w:sz w:val="24"/>
          <w:szCs w:val="24"/>
        </w:rPr>
        <w:t>читель физической культуры.</w:t>
      </w:r>
    </w:p>
    <w:p w:rsidR="009D1EFB" w:rsidRPr="009D1EFB" w:rsidRDefault="009D1EFB" w:rsidP="00403AF7">
      <w:pPr>
        <w:spacing w:after="0"/>
        <w:jc w:val="center"/>
        <w:rPr>
          <w:rFonts w:ascii="Times New Roman" w:hAnsi="Times New Roman" w:cs="Times New Roman"/>
          <w:sz w:val="24"/>
          <w:szCs w:val="24"/>
        </w:rPr>
      </w:pPr>
    </w:p>
    <w:p w:rsidR="00403AF7" w:rsidRPr="007E0931" w:rsidRDefault="00403AF7" w:rsidP="00403AF7">
      <w:pPr>
        <w:widowControl w:val="0"/>
        <w:tabs>
          <w:tab w:val="left" w:pos="0"/>
        </w:tabs>
        <w:suppressAutoHyphens/>
        <w:spacing w:after="0" w:line="240" w:lineRule="auto"/>
        <w:ind w:firstLine="567"/>
        <w:jc w:val="center"/>
        <w:rPr>
          <w:rFonts w:ascii="Times New Roman" w:eastAsia="SimSun" w:hAnsi="Times New Roman" w:cs="Times New Roman"/>
          <w:b/>
          <w:sz w:val="24"/>
          <w:szCs w:val="24"/>
        </w:rPr>
      </w:pPr>
      <w:proofErr w:type="gramStart"/>
      <w:r w:rsidRPr="007E0931">
        <w:rPr>
          <w:rFonts w:ascii="Times New Roman" w:eastAsia="SimSun" w:hAnsi="Times New Roman" w:cs="Times New Roman"/>
          <w:b/>
          <w:sz w:val="24"/>
          <w:szCs w:val="24"/>
        </w:rPr>
        <w:t>Развитие творчества занимающихся на уроках</w:t>
      </w:r>
      <w:r w:rsidRPr="007E0931">
        <w:rPr>
          <w:rFonts w:ascii="Times New Roman" w:eastAsia="SimSun" w:hAnsi="Times New Roman" w:cs="Times New Roman"/>
          <w:b/>
          <w:sz w:val="24"/>
          <w:szCs w:val="24"/>
        </w:rPr>
        <w:t xml:space="preserve"> </w:t>
      </w:r>
      <w:r w:rsidRPr="007E0931">
        <w:rPr>
          <w:rFonts w:ascii="Times New Roman" w:eastAsia="SimSun" w:hAnsi="Times New Roman" w:cs="Times New Roman"/>
          <w:b/>
          <w:sz w:val="24"/>
          <w:szCs w:val="24"/>
        </w:rPr>
        <w:t>физической культуры</w:t>
      </w:r>
      <w:proofErr w:type="gramEnd"/>
    </w:p>
    <w:p w:rsidR="00403AF7" w:rsidRDefault="00403AF7" w:rsidP="00403AF7">
      <w:pPr>
        <w:widowControl w:val="0"/>
        <w:tabs>
          <w:tab w:val="left" w:pos="0"/>
        </w:tabs>
        <w:suppressAutoHyphens/>
        <w:spacing w:after="0" w:line="240" w:lineRule="auto"/>
        <w:ind w:firstLine="567"/>
        <w:jc w:val="center"/>
        <w:rPr>
          <w:rFonts w:ascii="Times New Roman" w:eastAsia="SimSun" w:hAnsi="Times New Roman" w:cs="Times New Roman"/>
          <w:sz w:val="24"/>
          <w:szCs w:val="24"/>
        </w:rPr>
      </w:pPr>
    </w:p>
    <w:p w:rsidR="00403AF7" w:rsidRDefault="00403AF7" w:rsidP="00403AF7">
      <w:pPr>
        <w:widowControl w:val="0"/>
        <w:tabs>
          <w:tab w:val="left" w:pos="0"/>
        </w:tabs>
        <w:suppressAutoHyphens/>
        <w:spacing w:after="0" w:line="240" w:lineRule="auto"/>
        <w:ind w:firstLine="567"/>
        <w:jc w:val="center"/>
        <w:rPr>
          <w:rFonts w:ascii="Times New Roman" w:eastAsia="SimSun" w:hAnsi="Times New Roman" w:cs="Times New Roman"/>
          <w:sz w:val="24"/>
          <w:szCs w:val="24"/>
        </w:rPr>
      </w:pPr>
    </w:p>
    <w:p w:rsidR="00BD296A" w:rsidRPr="006D34FF" w:rsidRDefault="00BD296A" w:rsidP="006D34FF">
      <w:pPr>
        <w:widowControl w:val="0"/>
        <w:tabs>
          <w:tab w:val="left" w:pos="0"/>
        </w:tabs>
        <w:suppressAutoHyphens/>
        <w:spacing w:line="240" w:lineRule="auto"/>
        <w:ind w:firstLine="567"/>
        <w:jc w:val="both"/>
        <w:rPr>
          <w:rFonts w:ascii="Times New Roman" w:eastAsia="SimSun" w:hAnsi="Times New Roman" w:cs="Times New Roman"/>
          <w:sz w:val="24"/>
          <w:szCs w:val="24"/>
        </w:rPr>
      </w:pPr>
      <w:r w:rsidRPr="006D34FF">
        <w:rPr>
          <w:rFonts w:ascii="Times New Roman" w:eastAsia="SimSun" w:hAnsi="Times New Roman" w:cs="Times New Roman"/>
          <w:sz w:val="24"/>
          <w:szCs w:val="24"/>
        </w:rPr>
        <w:t xml:space="preserve">Творчество учителя и творчество учащихся взаимосвязаны. Чтобы увлечь, заразить ребенка своей идеей, учитель сам должен быть личностью яркой, творческой, ищущей, переживающей духовное удовлетворение от того, что он творит, и поэтому никогда не останавливающийся на </w:t>
      </w:r>
      <w:proofErr w:type="gramStart"/>
      <w:r w:rsidRPr="006D34FF">
        <w:rPr>
          <w:rFonts w:ascii="Times New Roman" w:eastAsia="SimSun" w:hAnsi="Times New Roman" w:cs="Times New Roman"/>
          <w:sz w:val="24"/>
          <w:szCs w:val="24"/>
        </w:rPr>
        <w:t>достигнутом</w:t>
      </w:r>
      <w:proofErr w:type="gramEnd"/>
      <w:r w:rsidRPr="006D34FF">
        <w:rPr>
          <w:rFonts w:ascii="Times New Roman" w:eastAsia="SimSun" w:hAnsi="Times New Roman" w:cs="Times New Roman"/>
          <w:sz w:val="24"/>
          <w:szCs w:val="24"/>
        </w:rPr>
        <w:t>.</w:t>
      </w:r>
    </w:p>
    <w:p w:rsidR="00BD296A" w:rsidRPr="006D34FF" w:rsidRDefault="00BD296A" w:rsidP="006D34FF">
      <w:pPr>
        <w:widowControl w:val="0"/>
        <w:tabs>
          <w:tab w:val="left" w:pos="0"/>
        </w:tabs>
        <w:suppressAutoHyphens/>
        <w:spacing w:line="240" w:lineRule="auto"/>
        <w:ind w:firstLine="567"/>
        <w:jc w:val="both"/>
        <w:rPr>
          <w:rFonts w:ascii="Times New Roman" w:eastAsia="SimSun" w:hAnsi="Times New Roman" w:cs="Times New Roman"/>
          <w:sz w:val="24"/>
          <w:szCs w:val="24"/>
        </w:rPr>
      </w:pPr>
      <w:r w:rsidRPr="006D34FF">
        <w:rPr>
          <w:rFonts w:ascii="Times New Roman" w:eastAsia="SimSun" w:hAnsi="Times New Roman" w:cs="Times New Roman"/>
          <w:sz w:val="24"/>
          <w:szCs w:val="24"/>
        </w:rPr>
        <w:t xml:space="preserve">Развитие творческих способностей школьников в процессе учебных занятий в общеобразовательной школе приводит к существенным изменениям показателей творческой активности детей: повышает интерес к занятиям физической культурой, развивает инициативность и самостоятельность, обеспечивает более высокий уровень реализации познавательных способностей и творческого потенциала учащихся. </w:t>
      </w:r>
    </w:p>
    <w:p w:rsidR="00BD296A" w:rsidRPr="006D34FF" w:rsidRDefault="00BD296A" w:rsidP="006D34FF">
      <w:pPr>
        <w:widowControl w:val="0"/>
        <w:tabs>
          <w:tab w:val="left" w:pos="0"/>
        </w:tabs>
        <w:suppressAutoHyphens/>
        <w:spacing w:line="240" w:lineRule="auto"/>
        <w:ind w:firstLine="567"/>
        <w:jc w:val="both"/>
        <w:rPr>
          <w:rFonts w:ascii="Times New Roman" w:eastAsia="SimSun" w:hAnsi="Times New Roman" w:cs="Times New Roman"/>
          <w:sz w:val="24"/>
          <w:szCs w:val="24"/>
        </w:rPr>
      </w:pPr>
      <w:r w:rsidRPr="006D34FF">
        <w:rPr>
          <w:rFonts w:ascii="Times New Roman" w:eastAsia="SimSun" w:hAnsi="Times New Roman" w:cs="Times New Roman"/>
          <w:sz w:val="24"/>
          <w:szCs w:val="24"/>
        </w:rPr>
        <w:t>Кроме того, направленность урока на развитие творческого потенциала в двигательной сфере способствует развитию личностных каче</w:t>
      </w:r>
      <w:proofErr w:type="gramStart"/>
      <w:r w:rsidRPr="006D34FF">
        <w:rPr>
          <w:rFonts w:ascii="Times New Roman" w:eastAsia="SimSun" w:hAnsi="Times New Roman" w:cs="Times New Roman"/>
          <w:sz w:val="24"/>
          <w:szCs w:val="24"/>
        </w:rPr>
        <w:t>ств шк</w:t>
      </w:r>
      <w:proofErr w:type="gramEnd"/>
      <w:r w:rsidRPr="006D34FF">
        <w:rPr>
          <w:rFonts w:ascii="Times New Roman" w:eastAsia="SimSun" w:hAnsi="Times New Roman" w:cs="Times New Roman"/>
          <w:sz w:val="24"/>
          <w:szCs w:val="24"/>
        </w:rPr>
        <w:t xml:space="preserve">ольников: ответственность, </w:t>
      </w:r>
      <w:proofErr w:type="spellStart"/>
      <w:r w:rsidRPr="006D34FF">
        <w:rPr>
          <w:rFonts w:ascii="Times New Roman" w:eastAsia="SimSun" w:hAnsi="Times New Roman" w:cs="Times New Roman"/>
          <w:sz w:val="24"/>
          <w:szCs w:val="24"/>
        </w:rPr>
        <w:t>самоорганизованность</w:t>
      </w:r>
      <w:proofErr w:type="spellEnd"/>
      <w:r w:rsidRPr="006D34FF">
        <w:rPr>
          <w:rFonts w:ascii="Times New Roman" w:eastAsia="SimSun" w:hAnsi="Times New Roman" w:cs="Times New Roman"/>
          <w:sz w:val="24"/>
          <w:szCs w:val="24"/>
        </w:rPr>
        <w:t>, инициативность, познавательная и моторная активность, самоконтроль, выдержка, настойчивость в достижении цели и обеспечивает формирование двигательного творческого опыта.</w:t>
      </w:r>
    </w:p>
    <w:p w:rsidR="00BD296A" w:rsidRPr="006D34FF" w:rsidRDefault="00BD296A" w:rsidP="006D34FF">
      <w:pPr>
        <w:widowControl w:val="0"/>
        <w:tabs>
          <w:tab w:val="left" w:pos="0"/>
        </w:tabs>
        <w:suppressAutoHyphens/>
        <w:spacing w:line="240" w:lineRule="auto"/>
        <w:ind w:firstLine="567"/>
        <w:jc w:val="both"/>
        <w:rPr>
          <w:rFonts w:ascii="Times New Roman" w:eastAsia="SimSun" w:hAnsi="Times New Roman" w:cs="Times New Roman"/>
          <w:sz w:val="24"/>
          <w:szCs w:val="24"/>
        </w:rPr>
      </w:pPr>
      <w:r w:rsidRPr="006D34FF">
        <w:rPr>
          <w:rFonts w:ascii="Times New Roman" w:eastAsia="SimSun" w:hAnsi="Times New Roman" w:cs="Times New Roman"/>
          <w:sz w:val="24"/>
          <w:szCs w:val="24"/>
        </w:rPr>
        <w:t>Проблемой развития творческих способностей занимались такие видные ученые как Л.С. Выготский, В. И. </w:t>
      </w:r>
      <w:proofErr w:type="spellStart"/>
      <w:r w:rsidRPr="006D34FF">
        <w:rPr>
          <w:rFonts w:ascii="Times New Roman" w:eastAsia="SimSun" w:hAnsi="Times New Roman" w:cs="Times New Roman"/>
          <w:sz w:val="24"/>
          <w:szCs w:val="24"/>
        </w:rPr>
        <w:t>Загвязинский</w:t>
      </w:r>
      <w:proofErr w:type="spellEnd"/>
      <w:r w:rsidRPr="006D34FF">
        <w:rPr>
          <w:rFonts w:ascii="Times New Roman" w:eastAsia="SimSun" w:hAnsi="Times New Roman" w:cs="Times New Roman"/>
          <w:sz w:val="24"/>
          <w:szCs w:val="24"/>
        </w:rPr>
        <w:t>, А. С. Макаренко, И. Г. Песталоцци, В. А. </w:t>
      </w:r>
      <w:proofErr w:type="spellStart"/>
      <w:r w:rsidRPr="006D34FF">
        <w:rPr>
          <w:rFonts w:ascii="Times New Roman" w:eastAsia="SimSun" w:hAnsi="Times New Roman" w:cs="Times New Roman"/>
          <w:sz w:val="24"/>
          <w:szCs w:val="24"/>
        </w:rPr>
        <w:t>Сластенин</w:t>
      </w:r>
      <w:proofErr w:type="spellEnd"/>
      <w:r w:rsidRPr="006D34FF">
        <w:rPr>
          <w:rFonts w:ascii="Times New Roman" w:eastAsia="SimSun" w:hAnsi="Times New Roman" w:cs="Times New Roman"/>
          <w:sz w:val="24"/>
          <w:szCs w:val="24"/>
        </w:rPr>
        <w:t xml:space="preserve"> и др.</w:t>
      </w:r>
    </w:p>
    <w:p w:rsidR="00BD296A" w:rsidRPr="006D34FF" w:rsidRDefault="00BD296A" w:rsidP="006D34FF">
      <w:pPr>
        <w:widowControl w:val="0"/>
        <w:tabs>
          <w:tab w:val="left" w:pos="0"/>
        </w:tabs>
        <w:suppressAutoHyphens/>
        <w:spacing w:line="240" w:lineRule="auto"/>
        <w:ind w:firstLine="567"/>
        <w:jc w:val="both"/>
        <w:rPr>
          <w:rFonts w:ascii="Times New Roman" w:eastAsia="SimSun" w:hAnsi="Times New Roman" w:cs="Times New Roman"/>
          <w:sz w:val="24"/>
          <w:szCs w:val="24"/>
        </w:rPr>
      </w:pPr>
      <w:proofErr w:type="gramStart"/>
      <w:r w:rsidRPr="006D34FF">
        <w:rPr>
          <w:rFonts w:ascii="Times New Roman" w:eastAsia="SimSun" w:hAnsi="Times New Roman" w:cs="Times New Roman"/>
          <w:sz w:val="24"/>
          <w:szCs w:val="24"/>
        </w:rPr>
        <w:t>Для педагога по физической культуре (учителя физической культуры и тренера) важнейшим видом педагогического творчества является моторное творчество, то есть способность решать двигательные задачи, создавать новые двигательные элементы и их сочетания, разрабатывать технико-тактические комбинации и т.д.. Труд учителя физической культуры предъявляет высокие требования к его интеллектуальному и физическому развитию, творческому потенциалу.</w:t>
      </w:r>
      <w:proofErr w:type="gramEnd"/>
      <w:r w:rsidRPr="006D34FF">
        <w:rPr>
          <w:rFonts w:ascii="Times New Roman" w:eastAsia="SimSun" w:hAnsi="Times New Roman" w:cs="Times New Roman"/>
          <w:sz w:val="24"/>
          <w:szCs w:val="24"/>
        </w:rPr>
        <w:t xml:space="preserve"> В соответствии со спецификой своей профессиональной деятельности, он должен развивать у себя как мыслительное, так и двигательное творчество.</w:t>
      </w:r>
    </w:p>
    <w:p w:rsidR="00BD296A" w:rsidRPr="006D34FF" w:rsidRDefault="00BD296A" w:rsidP="006D34FF">
      <w:pPr>
        <w:widowControl w:val="0"/>
        <w:tabs>
          <w:tab w:val="left" w:pos="0"/>
        </w:tabs>
        <w:suppressAutoHyphens/>
        <w:spacing w:line="240" w:lineRule="auto"/>
        <w:ind w:firstLine="567"/>
        <w:jc w:val="both"/>
        <w:rPr>
          <w:rFonts w:ascii="Times New Roman" w:eastAsia="SimSun" w:hAnsi="Times New Roman" w:cs="Times New Roman"/>
          <w:sz w:val="24"/>
          <w:szCs w:val="24"/>
        </w:rPr>
      </w:pPr>
      <w:r w:rsidRPr="006D34FF">
        <w:rPr>
          <w:rFonts w:ascii="Times New Roman" w:eastAsia="SimSun" w:hAnsi="Times New Roman" w:cs="Times New Roman"/>
          <w:sz w:val="24"/>
          <w:szCs w:val="24"/>
        </w:rPr>
        <w:t xml:space="preserve">Творчество педагога не замыкается на каком-то одном компоненте педагогической деятельности, оно многогранно и разнообразно, а составляющие его компоненты </w:t>
      </w:r>
      <w:proofErr w:type="spellStart"/>
      <w:r w:rsidRPr="006D34FF">
        <w:rPr>
          <w:rFonts w:ascii="Times New Roman" w:eastAsia="SimSun" w:hAnsi="Times New Roman" w:cs="Times New Roman"/>
          <w:sz w:val="24"/>
          <w:szCs w:val="24"/>
        </w:rPr>
        <w:t>взаимообусловливают</w:t>
      </w:r>
      <w:proofErr w:type="spellEnd"/>
      <w:r w:rsidRPr="006D34FF">
        <w:rPr>
          <w:rFonts w:ascii="Times New Roman" w:eastAsia="SimSun" w:hAnsi="Times New Roman" w:cs="Times New Roman"/>
          <w:sz w:val="24"/>
          <w:szCs w:val="24"/>
        </w:rPr>
        <w:t xml:space="preserve"> и </w:t>
      </w:r>
      <w:proofErr w:type="spellStart"/>
      <w:r w:rsidRPr="006D34FF">
        <w:rPr>
          <w:rFonts w:ascii="Times New Roman" w:eastAsia="SimSun" w:hAnsi="Times New Roman" w:cs="Times New Roman"/>
          <w:sz w:val="24"/>
          <w:szCs w:val="24"/>
        </w:rPr>
        <w:t>взаимодополняют</w:t>
      </w:r>
      <w:proofErr w:type="spellEnd"/>
      <w:r w:rsidRPr="006D34FF">
        <w:rPr>
          <w:rFonts w:ascii="Times New Roman" w:eastAsia="SimSun" w:hAnsi="Times New Roman" w:cs="Times New Roman"/>
          <w:sz w:val="24"/>
          <w:szCs w:val="24"/>
        </w:rPr>
        <w:t xml:space="preserve"> друг друга.</w:t>
      </w:r>
      <w:r w:rsidRPr="006D34FF">
        <w:rPr>
          <w:rFonts w:ascii="Times New Roman" w:eastAsia="SimSun" w:hAnsi="Times New Roman" w:cs="Times New Roman"/>
          <w:sz w:val="24"/>
          <w:szCs w:val="24"/>
        </w:rPr>
        <w:tab/>
      </w:r>
    </w:p>
    <w:p w:rsidR="002B54FF" w:rsidRDefault="002B54FF" w:rsidP="006D34FF">
      <w:pPr>
        <w:spacing w:after="0" w:line="240" w:lineRule="auto"/>
        <w:ind w:firstLine="567"/>
        <w:jc w:val="center"/>
        <w:rPr>
          <w:rFonts w:ascii="Times New Roman" w:eastAsia="Calibri" w:hAnsi="Times New Roman" w:cs="Times New Roman"/>
          <w:b/>
          <w:sz w:val="24"/>
          <w:szCs w:val="24"/>
        </w:rPr>
      </w:pPr>
      <w:r w:rsidRPr="00403AF7">
        <w:rPr>
          <w:rFonts w:ascii="Times New Roman" w:eastAsia="Calibri" w:hAnsi="Times New Roman" w:cs="Times New Roman"/>
          <w:b/>
          <w:sz w:val="24"/>
          <w:szCs w:val="24"/>
        </w:rPr>
        <w:t>Развитие творчества на уроках физической культуры с учётом возрастных и гендерных особенностей занимающихся</w:t>
      </w:r>
    </w:p>
    <w:p w:rsidR="00403AF7" w:rsidRPr="00403AF7" w:rsidRDefault="00403AF7" w:rsidP="006D34FF">
      <w:pPr>
        <w:spacing w:after="0" w:line="240" w:lineRule="auto"/>
        <w:ind w:firstLine="567"/>
        <w:jc w:val="center"/>
        <w:rPr>
          <w:rFonts w:ascii="Times New Roman" w:eastAsia="Calibri" w:hAnsi="Times New Roman" w:cs="Times New Roman"/>
          <w:b/>
          <w:sz w:val="24"/>
          <w:szCs w:val="24"/>
        </w:rPr>
      </w:pP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Целенаправленная работа по развитию творческого потенциала школьников в моторной сфере, несомненно, может быть достаточно эффективной при опоре в учебном процессе на: гендерный подход, на физиологические, физические, психологические особенности развития детей конкретной возрастной группы, создание на уроке таких условий, которые способствовали бы гендерной идентификации школьников, укрепляя стереотипы гендерных ролей.</w:t>
      </w:r>
    </w:p>
    <w:p w:rsidR="002B54FF" w:rsidRPr="006D34FF" w:rsidRDefault="002B54FF" w:rsidP="006D34FF">
      <w:pPr>
        <w:spacing w:after="0" w:line="240" w:lineRule="auto"/>
        <w:ind w:firstLine="567"/>
        <w:jc w:val="both"/>
        <w:rPr>
          <w:rFonts w:ascii="Times New Roman" w:eastAsia="Calibri" w:hAnsi="Times New Roman" w:cs="Times New Roman"/>
          <w:bCs/>
          <w:sz w:val="24"/>
          <w:szCs w:val="24"/>
        </w:rPr>
      </w:pPr>
      <w:r w:rsidRPr="006D34FF">
        <w:rPr>
          <w:rFonts w:ascii="Times New Roman" w:eastAsia="Calibri" w:hAnsi="Times New Roman" w:cs="Times New Roman"/>
          <w:bCs/>
          <w:sz w:val="24"/>
          <w:szCs w:val="24"/>
        </w:rPr>
        <w:t xml:space="preserve">Урок физической культуры имеет все предпосылки для развития моторного творчества у школьников как детерминанта творческого развития личности, при этом </w:t>
      </w:r>
      <w:r w:rsidRPr="006D34FF">
        <w:rPr>
          <w:rFonts w:ascii="Times New Roman" w:eastAsia="Calibri" w:hAnsi="Times New Roman" w:cs="Times New Roman"/>
          <w:bCs/>
          <w:sz w:val="24"/>
          <w:szCs w:val="24"/>
        </w:rPr>
        <w:lastRenderedPageBreak/>
        <w:t>создаются благоприятные условия для актуализации гендерных ролей, гендерной идентификации субъектов образовательного процесса.</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Согласно Л.С. Выготскому существует три формы развития творчества:</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1.</w:t>
      </w:r>
      <w:r w:rsidRPr="006D34FF">
        <w:rPr>
          <w:rFonts w:ascii="Times New Roman" w:eastAsia="Calibri" w:hAnsi="Times New Roman" w:cs="Times New Roman"/>
          <w:sz w:val="24"/>
          <w:szCs w:val="24"/>
        </w:rPr>
        <w:tab/>
        <w:t xml:space="preserve"> Информационно - просветительская (лекционная);</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2.</w:t>
      </w:r>
      <w:r w:rsidRPr="006D34FF">
        <w:rPr>
          <w:rFonts w:ascii="Times New Roman" w:eastAsia="Calibri" w:hAnsi="Times New Roman" w:cs="Times New Roman"/>
          <w:sz w:val="24"/>
          <w:szCs w:val="24"/>
        </w:rPr>
        <w:tab/>
        <w:t xml:space="preserve"> Художественно - зрелищная;</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3.</w:t>
      </w:r>
      <w:r w:rsidRPr="006D34FF">
        <w:rPr>
          <w:rFonts w:ascii="Times New Roman" w:eastAsia="Calibri" w:hAnsi="Times New Roman" w:cs="Times New Roman"/>
          <w:sz w:val="24"/>
          <w:szCs w:val="24"/>
        </w:rPr>
        <w:tab/>
        <w:t xml:space="preserve"> Рекреативно </w:t>
      </w:r>
      <w:r w:rsidR="007E0931">
        <w:rPr>
          <w:rFonts w:ascii="Times New Roman" w:eastAsia="Calibri" w:hAnsi="Times New Roman" w:cs="Times New Roman"/>
          <w:sz w:val="24"/>
          <w:szCs w:val="24"/>
        </w:rPr>
        <w:t>–</w:t>
      </w:r>
      <w:r w:rsidRPr="006D34FF">
        <w:rPr>
          <w:rFonts w:ascii="Times New Roman" w:eastAsia="Calibri" w:hAnsi="Times New Roman" w:cs="Times New Roman"/>
          <w:sz w:val="24"/>
          <w:szCs w:val="24"/>
        </w:rPr>
        <w:t xml:space="preserve"> игровая</w:t>
      </w:r>
      <w:r w:rsidR="007E0931">
        <w:rPr>
          <w:rFonts w:ascii="Times New Roman" w:eastAsia="Calibri" w:hAnsi="Times New Roman" w:cs="Times New Roman"/>
          <w:sz w:val="24"/>
          <w:szCs w:val="24"/>
        </w:rPr>
        <w:t>.</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 xml:space="preserve">Для развития творчества на уроках физической культуры используют следующие формы: художественно - зрелищная преимущественно для девочек и рекреативно - игровая формы преимущественно для мальчиков. </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Так девочки проявляют более высокий уровень творчества в импровизации разнообразной двигательной деятельности под музыкальное сопровождение, а мальчики - в двигательной деятельности игрового характера.</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Выявлен различный уровень мотивации на учебную деятельность у мальчиков и девочек.</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Девочки в большей степени способны увлекаться самим процессом деятельности, у мальчиков он чаще вызывает интерес в том случае, если имеет выраженную конкретную направленность.</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Девочки обычно пытаются усвоить по возможности все, что им преподают, мальчики - с самого начала действуют избирательно.</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Девочки чаще заинтересовываются той деятельностью, которая несет им принципиальную новизну, мальчики же охотнее занимаются тем, что как-то схоже с уже сложившейся сферой их интересов.</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Известно, что у мальчиков потребность в двигательной активности гораздо выше, чем у девочек. Мальчики хотят быть сильными, мужественными, выносливыми, девочки более эмоциональны, и у них ярче выражена потребность в эстетической направленности урока физической культуры. Различны и мотивы занятий физическими упражнениями.</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 xml:space="preserve">По данным психологов, мальчики чаще всего интересуются тем, что так или иначе сходно с уже сложившейся сферой интересов, а девочки тем, что несет принципиальную новизну по сравнению с их обычными занятиями. При этом мальчики заинтересовываются тем, что углубляет и развивает уже имеющиеся у них навыки, а девочки отдают предпочтение тем видам деятельности, которые отвечают их личным интересам и потребностям на данный момент (Д.В. </w:t>
      </w:r>
      <w:proofErr w:type="spellStart"/>
      <w:r w:rsidRPr="006D34FF">
        <w:rPr>
          <w:rFonts w:ascii="Times New Roman" w:eastAsia="Calibri" w:hAnsi="Times New Roman" w:cs="Times New Roman"/>
          <w:sz w:val="24"/>
          <w:szCs w:val="24"/>
        </w:rPr>
        <w:t>Сочивко</w:t>
      </w:r>
      <w:proofErr w:type="spellEnd"/>
      <w:r w:rsidRPr="006D34FF">
        <w:rPr>
          <w:rFonts w:ascii="Times New Roman" w:eastAsia="Calibri" w:hAnsi="Times New Roman" w:cs="Times New Roman"/>
          <w:sz w:val="24"/>
          <w:szCs w:val="24"/>
        </w:rPr>
        <w:t xml:space="preserve">, И.Р. </w:t>
      </w:r>
      <w:proofErr w:type="spellStart"/>
      <w:r w:rsidRPr="006D34FF">
        <w:rPr>
          <w:rFonts w:ascii="Times New Roman" w:eastAsia="Calibri" w:hAnsi="Times New Roman" w:cs="Times New Roman"/>
          <w:sz w:val="24"/>
          <w:szCs w:val="24"/>
        </w:rPr>
        <w:t>Ичева</w:t>
      </w:r>
      <w:proofErr w:type="spellEnd"/>
      <w:r w:rsidRPr="006D34FF">
        <w:rPr>
          <w:rFonts w:ascii="Times New Roman" w:eastAsia="Calibri" w:hAnsi="Times New Roman" w:cs="Times New Roman"/>
          <w:sz w:val="24"/>
          <w:szCs w:val="24"/>
        </w:rPr>
        <w:t>).</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Физкультурная деятельность, по словам В.А. Пирогова, включает в себя как исполнительскую, так и творческую стороны. Высший уровень приобщения к физической культуре проявляется в искусстве самовыражения через физические действия. Искусство немыслимо без творчества, как немыслимо без творчества развивать ценности физической культуры и содержание физического воспитания. Психологи в своих работах показывают, что наиболее эффективна коллективная творческая деятельность. Поэтому прививать ценности и реализовывать содержание физического воспитания учитель должен совместно со своими учениками, в творческом взаимодействии, на основе сотрудничества, сотворчества, сопереживания результатов совместной деятельности. У учителя физической культуры существуют реальные возможности для организации такой деятельности.</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В рамках учебного занятия это могут быть сюжетные, игровые, музыкальные уроки, с использованием метода круговой тренировки, ритмической гимнастики, национальных игр, танцев и т.д. Но эффективность этой деятельности будет зависеть от умения учителя организовать познавательную деятельность на уроке, развить моторное творчество у учащихся на основе гендерного подхода, учета половых различий детей.</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При организации урока физической культуры, направленного на развитие моторного творчества у школьников, необходимо опираться на природные физиологические потребности детей, уровень их физического развития, разность психической основы интереса у мальчиков и девочек.</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lastRenderedPageBreak/>
        <w:t>Процесс развития моторного творчества у школьников осуществлялся через последовательно взаимосвязанные этапы: репродуктивный, нормативный и собственно творческий.</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 xml:space="preserve">Творчество в двигательной сфере предполагает воздействие, как на </w:t>
      </w:r>
      <w:proofErr w:type="gramStart"/>
      <w:r w:rsidRPr="006D34FF">
        <w:rPr>
          <w:rFonts w:ascii="Times New Roman" w:eastAsia="Calibri" w:hAnsi="Times New Roman" w:cs="Times New Roman"/>
          <w:sz w:val="24"/>
          <w:szCs w:val="24"/>
        </w:rPr>
        <w:t>интеллектуальную</w:t>
      </w:r>
      <w:proofErr w:type="gramEnd"/>
      <w:r w:rsidRPr="006D34FF">
        <w:rPr>
          <w:rFonts w:ascii="Times New Roman" w:eastAsia="Calibri" w:hAnsi="Times New Roman" w:cs="Times New Roman"/>
          <w:sz w:val="24"/>
          <w:szCs w:val="24"/>
        </w:rPr>
        <w:t>, так и на моторную функции индивида. При этом взаимосвязь между мышлением и деятельностью наблюдается только в том случае, если они направлены на решение единой задачи.</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 xml:space="preserve">На уроках с контингентом девочек используются специальные двигательные задания под музыкальное сопровождение, разучиваются самостоятельно составленные школьницами мини - комплексы ритмической гимнастики, выделяется время </w:t>
      </w:r>
      <w:proofErr w:type="gramStart"/>
      <w:r w:rsidRPr="006D34FF">
        <w:rPr>
          <w:rFonts w:ascii="Times New Roman" w:eastAsia="Calibri" w:hAnsi="Times New Roman" w:cs="Times New Roman"/>
          <w:sz w:val="24"/>
          <w:szCs w:val="24"/>
        </w:rPr>
        <w:t>для</w:t>
      </w:r>
      <w:proofErr w:type="gramEnd"/>
      <w:r w:rsidRPr="006D34FF">
        <w:rPr>
          <w:rFonts w:ascii="Times New Roman" w:eastAsia="Calibri" w:hAnsi="Times New Roman" w:cs="Times New Roman"/>
          <w:sz w:val="24"/>
          <w:szCs w:val="24"/>
        </w:rPr>
        <w:t xml:space="preserve"> свободного импровизированную под музыку. Необходимо часто менял комплексы общеразвивающих упражнений, что повышает эмоциональную окраску урока, вносило элементы новизны.</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Для девочек одним из наиболее существенных факторов повышения творческой активности, эмоционального настроя на деятельность на уроке является музыкальное сопровождение. Под музыку выполняются общеразвивающие упражнения, комплексы ритмической гимнастики, ходьба, бег и т.д. При такой организации учебного занятия школьницы, начинают уже с 3-го урока, выполнять упражнения под музыку самостоятельно, без команд учителя, руководствуясь только ритмом музыки и записанными сигналами.</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 xml:space="preserve">Различная эмоциональная реакция человека на характер музыки была известна еще древним грекам. Это требует от учителя подбора определенной музыкальной программы для стимулирования мышечной работоспособности. Музыка оказывает влияние на человека как ритмичный и </w:t>
      </w:r>
      <w:proofErr w:type="spellStart"/>
      <w:r w:rsidRPr="006D34FF">
        <w:rPr>
          <w:rFonts w:ascii="Times New Roman" w:eastAsia="Calibri" w:hAnsi="Times New Roman" w:cs="Times New Roman"/>
          <w:sz w:val="24"/>
          <w:szCs w:val="24"/>
        </w:rPr>
        <w:t>эмоциогенный</w:t>
      </w:r>
      <w:proofErr w:type="spellEnd"/>
      <w:r w:rsidRPr="006D34FF">
        <w:rPr>
          <w:rFonts w:ascii="Times New Roman" w:eastAsia="Calibri" w:hAnsi="Times New Roman" w:cs="Times New Roman"/>
          <w:sz w:val="24"/>
          <w:szCs w:val="24"/>
        </w:rPr>
        <w:t xml:space="preserve"> раздражитель, следовательно, она оказывает положительное влияние только в том случае, если музыка, подобранная для выполнения физических упражнений, будет ритмичной, сюжетной, будет соответствовать возрастным и физическим особенностям учащихся.</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На мальчиков такой подход в проведении урока не оказывает существенного положительного влияния. Музыкальное сопровождение их не заинтересовывает, а выполнение общеразвивающих упражнений под музыку, наоборот, сковывает, вызывает некоторое раздражение и неуверенность. Им больше нравится бегать, соревноваться, играть, чем выполнять под музыку различные упражнения. Поэтому на занятиях с мальчиками акценты распределялись несколько иначе. Больше уделялось времени на обучение и прогнозирование тактических комбинаций в различных видах спортивных игр, совершенствование ранее изученных упражнений, технических элементов, включались упражнения на развитие выносливости, силовых, скоростных качеств.</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У мальчиков именно игра и соревнование вызывают сильный эмоциональный отклик, здесь следует заметить, что играть и соревноваться в этом возрасте любят и девочки. Во время игры, особенно спортивной, мальчики охотно разрабатывают и реализуют тактические комбинации и, если такая комбинация привела к выигранному очку, - это становится гордостью ее разработчика, а сам автор - предметом уважения со стороны других участников игры. Комбинирование, разыгрывание тактических комбинаций - наиболее эффективный фактор развития моторного и мыслительного творчества у школьников-мальчиков. Успехи, достигнутые в этом виде деятельности, существенно повышают самооценку и создают положительный эмоциональный фон, повышают активность и интерес к урокам физической культуры у школьников.</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 xml:space="preserve">Условия эффективности игры для формирования творческих способностей школьников: </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 xml:space="preserve">1. </w:t>
      </w:r>
      <w:r w:rsidRPr="006D34FF">
        <w:rPr>
          <w:rFonts w:ascii="Times New Roman" w:eastAsia="Calibri" w:hAnsi="Times New Roman" w:cs="Times New Roman"/>
          <w:sz w:val="24"/>
          <w:szCs w:val="24"/>
        </w:rPr>
        <w:tab/>
        <w:t xml:space="preserve">Соответствие содержания и форм игры целям и виду системообразующей деятельности; </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 xml:space="preserve">2. </w:t>
      </w:r>
      <w:r w:rsidRPr="006D34FF">
        <w:rPr>
          <w:rFonts w:ascii="Times New Roman" w:eastAsia="Calibri" w:hAnsi="Times New Roman" w:cs="Times New Roman"/>
          <w:sz w:val="24"/>
          <w:szCs w:val="24"/>
        </w:rPr>
        <w:tab/>
        <w:t xml:space="preserve">Использование игры как самостоятельного вида деятельности и как формы организации других видов деятельности; </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lastRenderedPageBreak/>
        <w:t xml:space="preserve">3. </w:t>
      </w:r>
      <w:r w:rsidRPr="006D34FF">
        <w:rPr>
          <w:rFonts w:ascii="Times New Roman" w:eastAsia="Calibri" w:hAnsi="Times New Roman" w:cs="Times New Roman"/>
          <w:sz w:val="24"/>
          <w:szCs w:val="24"/>
        </w:rPr>
        <w:tab/>
        <w:t xml:space="preserve">Формирование игровой культуры субъектов игровой деятельности; </w:t>
      </w:r>
    </w:p>
    <w:p w:rsidR="002B54FF"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 xml:space="preserve">4. </w:t>
      </w:r>
      <w:r w:rsidRPr="006D34FF">
        <w:rPr>
          <w:rFonts w:ascii="Times New Roman" w:eastAsia="Calibri" w:hAnsi="Times New Roman" w:cs="Times New Roman"/>
          <w:sz w:val="24"/>
          <w:szCs w:val="24"/>
        </w:rPr>
        <w:tab/>
        <w:t xml:space="preserve">Основные принципы результативного игрового взаимодействия состоят в равенстве и сотрудничестве в процессе игры, сменяемости и разно плановости их ролей в ней, способности к индивидуальной рефлексии и коллективному анализу результатов игровой деятельности. </w:t>
      </w:r>
    </w:p>
    <w:p w:rsidR="00BD296A" w:rsidRPr="006D34FF" w:rsidRDefault="002B54FF" w:rsidP="006D34FF">
      <w:pPr>
        <w:spacing w:after="0" w:line="240" w:lineRule="auto"/>
        <w:ind w:firstLine="567"/>
        <w:jc w:val="both"/>
        <w:rPr>
          <w:rFonts w:ascii="Times New Roman" w:eastAsia="Calibri" w:hAnsi="Times New Roman" w:cs="Times New Roman"/>
          <w:sz w:val="24"/>
          <w:szCs w:val="24"/>
        </w:rPr>
      </w:pPr>
      <w:r w:rsidRPr="006D34FF">
        <w:rPr>
          <w:rFonts w:ascii="Times New Roman" w:eastAsia="Calibri" w:hAnsi="Times New Roman" w:cs="Times New Roman"/>
          <w:sz w:val="24"/>
          <w:szCs w:val="24"/>
        </w:rPr>
        <w:t>Так развитие творческих способностей школьников в процессе учебных занятий в общеобразовательной школе приводит к существенным изменениям показателей творческой активности детей: повышает интерес к занятиям физической культурой, развивает инициативность и самостоятельность, обеспечивает более высокий уровень реализации познавательных способностей и творческого потенциала учащихся. Кроме того, направленность урока на развитие творческого потенциала в двигательной сфере способствует развитию личностных каче</w:t>
      </w:r>
      <w:proofErr w:type="gramStart"/>
      <w:r w:rsidRPr="006D34FF">
        <w:rPr>
          <w:rFonts w:ascii="Times New Roman" w:eastAsia="Calibri" w:hAnsi="Times New Roman" w:cs="Times New Roman"/>
          <w:sz w:val="24"/>
          <w:szCs w:val="24"/>
        </w:rPr>
        <w:t>ств шк</w:t>
      </w:r>
      <w:proofErr w:type="gramEnd"/>
      <w:r w:rsidRPr="006D34FF">
        <w:rPr>
          <w:rFonts w:ascii="Times New Roman" w:eastAsia="Calibri" w:hAnsi="Times New Roman" w:cs="Times New Roman"/>
          <w:sz w:val="24"/>
          <w:szCs w:val="24"/>
        </w:rPr>
        <w:t xml:space="preserve">ольников: ответственность, </w:t>
      </w:r>
      <w:proofErr w:type="spellStart"/>
      <w:r w:rsidRPr="006D34FF">
        <w:rPr>
          <w:rFonts w:ascii="Times New Roman" w:eastAsia="Calibri" w:hAnsi="Times New Roman" w:cs="Times New Roman"/>
          <w:sz w:val="24"/>
          <w:szCs w:val="24"/>
        </w:rPr>
        <w:t>самоорганизованность</w:t>
      </w:r>
      <w:proofErr w:type="spellEnd"/>
      <w:r w:rsidRPr="006D34FF">
        <w:rPr>
          <w:rFonts w:ascii="Times New Roman" w:eastAsia="Calibri" w:hAnsi="Times New Roman" w:cs="Times New Roman"/>
          <w:sz w:val="24"/>
          <w:szCs w:val="24"/>
        </w:rPr>
        <w:t>, инициативность, познавательная и моторная активность, самоконтроль, выдержка, настойчивость в достижении цели и обеспечивает формирование двигательного творческого опыта.</w:t>
      </w:r>
    </w:p>
    <w:p w:rsidR="00D242FE" w:rsidRPr="006D34FF" w:rsidRDefault="00D242FE" w:rsidP="006D34FF">
      <w:pPr>
        <w:spacing w:after="0" w:line="240" w:lineRule="auto"/>
        <w:ind w:firstLine="567"/>
        <w:jc w:val="both"/>
        <w:rPr>
          <w:rFonts w:ascii="Times New Roman" w:eastAsia="Calibri" w:hAnsi="Times New Roman" w:cs="Times New Roman"/>
          <w:sz w:val="24"/>
          <w:szCs w:val="24"/>
        </w:rPr>
      </w:pPr>
    </w:p>
    <w:p w:rsidR="00D242FE" w:rsidRPr="006D34FF" w:rsidRDefault="00D242FE" w:rsidP="006D34FF">
      <w:pPr>
        <w:spacing w:after="0" w:line="240" w:lineRule="auto"/>
        <w:ind w:firstLine="567"/>
        <w:jc w:val="both"/>
        <w:rPr>
          <w:rFonts w:ascii="Times New Roman" w:eastAsia="Calibri" w:hAnsi="Times New Roman" w:cs="Times New Roman"/>
          <w:sz w:val="24"/>
          <w:szCs w:val="24"/>
        </w:rPr>
      </w:pPr>
    </w:p>
    <w:p w:rsidR="00D242FE" w:rsidRPr="006D34FF" w:rsidRDefault="00D242FE" w:rsidP="006D34FF">
      <w:pPr>
        <w:spacing w:after="0" w:line="240" w:lineRule="auto"/>
        <w:ind w:firstLine="567"/>
        <w:jc w:val="both"/>
        <w:rPr>
          <w:rFonts w:ascii="Times New Roman" w:eastAsia="Calibri" w:hAnsi="Times New Roman" w:cs="Times New Roman"/>
          <w:sz w:val="24"/>
          <w:szCs w:val="24"/>
        </w:rPr>
      </w:pPr>
      <w:bookmarkStart w:id="0" w:name="_GoBack"/>
      <w:bookmarkEnd w:id="0"/>
    </w:p>
    <w:p w:rsidR="00D242FE" w:rsidRPr="006D34FF" w:rsidRDefault="00D242FE" w:rsidP="006D34FF">
      <w:pPr>
        <w:spacing w:after="0" w:line="240" w:lineRule="auto"/>
        <w:ind w:firstLine="567"/>
        <w:jc w:val="both"/>
        <w:rPr>
          <w:rFonts w:ascii="Times New Roman" w:eastAsia="Calibri" w:hAnsi="Times New Roman" w:cs="Times New Roman"/>
          <w:sz w:val="24"/>
          <w:szCs w:val="24"/>
        </w:rPr>
      </w:pPr>
    </w:p>
    <w:p w:rsidR="00D242FE" w:rsidRPr="006D34FF" w:rsidRDefault="00D242FE" w:rsidP="006D34FF">
      <w:pPr>
        <w:pStyle w:val="a3"/>
        <w:jc w:val="center"/>
        <w:rPr>
          <w:rFonts w:ascii="Times New Roman" w:hAnsi="Times New Roman"/>
          <w:b/>
          <w:sz w:val="24"/>
          <w:szCs w:val="24"/>
        </w:rPr>
      </w:pPr>
      <w:r w:rsidRPr="006D34FF">
        <w:rPr>
          <w:rFonts w:ascii="Times New Roman" w:hAnsi="Times New Roman"/>
          <w:b/>
          <w:sz w:val="24"/>
          <w:szCs w:val="24"/>
        </w:rPr>
        <w:t>ЛИТЕРАТУРА</w:t>
      </w:r>
    </w:p>
    <w:p w:rsidR="00D242FE" w:rsidRPr="006D34FF" w:rsidRDefault="00D242FE" w:rsidP="006D34FF">
      <w:pPr>
        <w:pStyle w:val="a3"/>
        <w:ind w:firstLine="567"/>
        <w:jc w:val="both"/>
        <w:rPr>
          <w:rFonts w:ascii="Times New Roman" w:hAnsi="Times New Roman"/>
          <w:sz w:val="24"/>
          <w:szCs w:val="24"/>
        </w:rPr>
      </w:pPr>
    </w:p>
    <w:p w:rsidR="00D242FE" w:rsidRPr="006D34FF" w:rsidRDefault="00D242FE" w:rsidP="006D34FF">
      <w:pPr>
        <w:pStyle w:val="a3"/>
        <w:numPr>
          <w:ilvl w:val="0"/>
          <w:numId w:val="1"/>
        </w:numPr>
        <w:ind w:left="0" w:firstLine="567"/>
        <w:jc w:val="both"/>
        <w:rPr>
          <w:rFonts w:ascii="Times New Roman" w:hAnsi="Times New Roman"/>
          <w:sz w:val="24"/>
          <w:szCs w:val="24"/>
        </w:rPr>
      </w:pPr>
      <w:r w:rsidRPr="006D34FF">
        <w:rPr>
          <w:rFonts w:ascii="Times New Roman" w:hAnsi="Times New Roman"/>
          <w:sz w:val="24"/>
          <w:szCs w:val="24"/>
        </w:rPr>
        <w:t>Андреев В.И. Эвристика для творческого саморазвития. – Казань, 1994. – 248 с.</w:t>
      </w:r>
    </w:p>
    <w:p w:rsidR="00D242FE" w:rsidRPr="006D34FF" w:rsidRDefault="00D242FE" w:rsidP="006D34FF">
      <w:pPr>
        <w:pStyle w:val="a3"/>
        <w:numPr>
          <w:ilvl w:val="0"/>
          <w:numId w:val="1"/>
        </w:numPr>
        <w:ind w:left="0" w:firstLine="567"/>
        <w:jc w:val="both"/>
        <w:rPr>
          <w:rFonts w:ascii="Times New Roman" w:hAnsi="Times New Roman"/>
          <w:sz w:val="24"/>
          <w:szCs w:val="24"/>
        </w:rPr>
      </w:pPr>
      <w:proofErr w:type="spellStart"/>
      <w:r w:rsidRPr="006D34FF">
        <w:rPr>
          <w:rFonts w:ascii="Times New Roman" w:hAnsi="Times New Roman"/>
          <w:sz w:val="24"/>
          <w:szCs w:val="24"/>
        </w:rPr>
        <w:t>Бабанский</w:t>
      </w:r>
      <w:proofErr w:type="spellEnd"/>
      <w:r w:rsidRPr="006D34FF">
        <w:rPr>
          <w:rFonts w:ascii="Times New Roman" w:hAnsi="Times New Roman"/>
          <w:sz w:val="24"/>
          <w:szCs w:val="24"/>
        </w:rPr>
        <w:t xml:space="preserve"> Ю.К. Педагогическая наука и творчество учителя // Советская педагогика№ 2, 1987.- С. 34-48.</w:t>
      </w:r>
    </w:p>
    <w:p w:rsidR="00D242FE" w:rsidRPr="006D34FF" w:rsidRDefault="00D242FE" w:rsidP="006D34FF">
      <w:pPr>
        <w:pStyle w:val="a3"/>
        <w:numPr>
          <w:ilvl w:val="0"/>
          <w:numId w:val="1"/>
        </w:numPr>
        <w:ind w:left="0" w:firstLine="567"/>
        <w:jc w:val="both"/>
        <w:rPr>
          <w:rFonts w:ascii="Times New Roman" w:hAnsi="Times New Roman"/>
          <w:sz w:val="24"/>
          <w:szCs w:val="24"/>
        </w:rPr>
      </w:pPr>
      <w:r w:rsidRPr="006D34FF">
        <w:rPr>
          <w:rFonts w:ascii="Times New Roman" w:hAnsi="Times New Roman"/>
          <w:sz w:val="24"/>
          <w:szCs w:val="24"/>
        </w:rPr>
        <w:t xml:space="preserve">Беляева В. А. формирование познавательной активности учащихся 9-10 классов средствами физической культуры. В кн.: Воспроизводящая </w:t>
      </w:r>
      <w:proofErr w:type="spellStart"/>
      <w:r w:rsidRPr="006D34FF">
        <w:rPr>
          <w:rFonts w:ascii="Times New Roman" w:hAnsi="Times New Roman"/>
          <w:sz w:val="24"/>
          <w:szCs w:val="24"/>
        </w:rPr>
        <w:t>итворческая</w:t>
      </w:r>
      <w:proofErr w:type="spellEnd"/>
      <w:r w:rsidRPr="006D34FF">
        <w:rPr>
          <w:rFonts w:ascii="Times New Roman" w:hAnsi="Times New Roman"/>
          <w:sz w:val="24"/>
          <w:szCs w:val="24"/>
        </w:rPr>
        <w:t xml:space="preserve"> познавательная деятельность учащихся в обучение</w:t>
      </w:r>
      <w:proofErr w:type="gramStart"/>
      <w:r w:rsidRPr="006D34FF">
        <w:rPr>
          <w:rFonts w:ascii="Times New Roman" w:hAnsi="Times New Roman"/>
          <w:sz w:val="24"/>
          <w:szCs w:val="24"/>
        </w:rPr>
        <w:t xml:space="preserve">.: </w:t>
      </w:r>
      <w:proofErr w:type="gramEnd"/>
      <w:r w:rsidRPr="006D34FF">
        <w:rPr>
          <w:rFonts w:ascii="Times New Roman" w:hAnsi="Times New Roman"/>
          <w:sz w:val="24"/>
          <w:szCs w:val="24"/>
        </w:rPr>
        <w:t xml:space="preserve">Сб. тр. / </w:t>
      </w:r>
      <w:proofErr w:type="spellStart"/>
      <w:r w:rsidRPr="006D34FF">
        <w:rPr>
          <w:rFonts w:ascii="Times New Roman" w:hAnsi="Times New Roman"/>
          <w:sz w:val="24"/>
          <w:szCs w:val="24"/>
        </w:rPr>
        <w:t>Моск</w:t>
      </w:r>
      <w:proofErr w:type="spellEnd"/>
      <w:r w:rsidRPr="006D34FF">
        <w:rPr>
          <w:rFonts w:ascii="Times New Roman" w:hAnsi="Times New Roman"/>
          <w:sz w:val="24"/>
          <w:szCs w:val="24"/>
        </w:rPr>
        <w:t xml:space="preserve">. гос. </w:t>
      </w:r>
      <w:proofErr w:type="spellStart"/>
      <w:r w:rsidRPr="006D34FF">
        <w:rPr>
          <w:rFonts w:ascii="Times New Roman" w:hAnsi="Times New Roman"/>
          <w:sz w:val="24"/>
          <w:szCs w:val="24"/>
        </w:rPr>
        <w:t>пед</w:t>
      </w:r>
      <w:proofErr w:type="spellEnd"/>
      <w:r w:rsidRPr="006D34FF">
        <w:rPr>
          <w:rFonts w:ascii="Times New Roman" w:hAnsi="Times New Roman"/>
          <w:sz w:val="24"/>
          <w:szCs w:val="24"/>
        </w:rPr>
        <w:t>. ин-т им. В. И. Ленина/.- М.: МГПИ, 1978.- 183с.</w:t>
      </w:r>
    </w:p>
    <w:p w:rsidR="00D242FE" w:rsidRPr="006D34FF" w:rsidRDefault="00D242FE" w:rsidP="006D34FF">
      <w:pPr>
        <w:pStyle w:val="a3"/>
        <w:numPr>
          <w:ilvl w:val="0"/>
          <w:numId w:val="1"/>
        </w:numPr>
        <w:ind w:left="0" w:firstLine="567"/>
        <w:jc w:val="both"/>
        <w:rPr>
          <w:rFonts w:ascii="Times New Roman" w:hAnsi="Times New Roman"/>
          <w:sz w:val="24"/>
          <w:szCs w:val="24"/>
        </w:rPr>
      </w:pPr>
      <w:r w:rsidRPr="006D34FF">
        <w:rPr>
          <w:rFonts w:ascii="Times New Roman" w:hAnsi="Times New Roman"/>
          <w:sz w:val="24"/>
          <w:szCs w:val="24"/>
        </w:rPr>
        <w:t xml:space="preserve"> </w:t>
      </w:r>
      <w:proofErr w:type="spellStart"/>
      <w:r w:rsidRPr="006D34FF">
        <w:rPr>
          <w:rFonts w:ascii="Times New Roman" w:hAnsi="Times New Roman"/>
          <w:sz w:val="24"/>
          <w:szCs w:val="24"/>
        </w:rPr>
        <w:t>Виленский</w:t>
      </w:r>
      <w:proofErr w:type="spellEnd"/>
      <w:r w:rsidRPr="006D34FF">
        <w:rPr>
          <w:rFonts w:ascii="Times New Roman" w:hAnsi="Times New Roman"/>
          <w:sz w:val="24"/>
          <w:szCs w:val="24"/>
        </w:rPr>
        <w:t xml:space="preserve"> М. Я., Зайцева С.Н. педагогические основы формирования опыта творческой деятельности будущего учителя// Учебное пособие.- </w:t>
      </w:r>
      <w:proofErr w:type="spellStart"/>
      <w:r w:rsidRPr="006D34FF">
        <w:rPr>
          <w:rFonts w:ascii="Times New Roman" w:hAnsi="Times New Roman"/>
          <w:sz w:val="24"/>
          <w:szCs w:val="24"/>
        </w:rPr>
        <w:t>М.:Прометей</w:t>
      </w:r>
      <w:proofErr w:type="spellEnd"/>
      <w:r w:rsidRPr="006D34FF">
        <w:rPr>
          <w:rFonts w:ascii="Times New Roman" w:hAnsi="Times New Roman"/>
          <w:sz w:val="24"/>
          <w:szCs w:val="24"/>
        </w:rPr>
        <w:t>, 1993.-117с.</w:t>
      </w:r>
    </w:p>
    <w:p w:rsidR="00D242FE" w:rsidRPr="006D34FF" w:rsidRDefault="00D242FE" w:rsidP="006D34FF">
      <w:pPr>
        <w:pStyle w:val="a3"/>
        <w:numPr>
          <w:ilvl w:val="0"/>
          <w:numId w:val="1"/>
        </w:numPr>
        <w:ind w:left="0" w:firstLine="567"/>
        <w:jc w:val="both"/>
        <w:rPr>
          <w:rFonts w:ascii="Times New Roman" w:hAnsi="Times New Roman"/>
          <w:sz w:val="24"/>
          <w:szCs w:val="24"/>
        </w:rPr>
      </w:pPr>
      <w:r w:rsidRPr="006D34FF">
        <w:rPr>
          <w:rFonts w:ascii="Times New Roman" w:hAnsi="Times New Roman"/>
          <w:sz w:val="24"/>
          <w:szCs w:val="24"/>
        </w:rPr>
        <w:t>Волков И. П. Приобщение школьников к творчеству</w:t>
      </w:r>
      <w:proofErr w:type="gramStart"/>
      <w:r w:rsidRPr="006D34FF">
        <w:rPr>
          <w:rFonts w:ascii="Times New Roman" w:hAnsi="Times New Roman"/>
          <w:sz w:val="24"/>
          <w:szCs w:val="24"/>
        </w:rPr>
        <w:t xml:space="preserve">.: </w:t>
      </w:r>
      <w:proofErr w:type="gramEnd"/>
      <w:r w:rsidRPr="006D34FF">
        <w:rPr>
          <w:rFonts w:ascii="Times New Roman" w:hAnsi="Times New Roman"/>
          <w:sz w:val="24"/>
          <w:szCs w:val="24"/>
        </w:rPr>
        <w:t>Из опыта работы.- М.: Просвещение, 1982.- 144с.</w:t>
      </w:r>
    </w:p>
    <w:p w:rsidR="00D242FE" w:rsidRPr="006D34FF" w:rsidRDefault="00D242FE" w:rsidP="006D34FF">
      <w:pPr>
        <w:pStyle w:val="a3"/>
        <w:numPr>
          <w:ilvl w:val="0"/>
          <w:numId w:val="1"/>
        </w:numPr>
        <w:ind w:left="0" w:firstLine="567"/>
        <w:jc w:val="both"/>
        <w:rPr>
          <w:rFonts w:ascii="Times New Roman" w:hAnsi="Times New Roman"/>
          <w:sz w:val="24"/>
          <w:szCs w:val="24"/>
        </w:rPr>
      </w:pPr>
      <w:proofErr w:type="spellStart"/>
      <w:r w:rsidRPr="006D34FF">
        <w:rPr>
          <w:rFonts w:ascii="Times New Roman" w:hAnsi="Times New Roman"/>
          <w:sz w:val="24"/>
          <w:szCs w:val="24"/>
        </w:rPr>
        <w:t>Выгодский</w:t>
      </w:r>
      <w:proofErr w:type="spellEnd"/>
      <w:r w:rsidRPr="006D34FF">
        <w:rPr>
          <w:rFonts w:ascii="Times New Roman" w:hAnsi="Times New Roman"/>
          <w:sz w:val="24"/>
          <w:szCs w:val="24"/>
        </w:rPr>
        <w:t xml:space="preserve"> Л. С. Воображение и творчество в детском возрасте. Психолог. очерк</w:t>
      </w:r>
      <w:proofErr w:type="gramStart"/>
      <w:r w:rsidRPr="006D34FF">
        <w:rPr>
          <w:rFonts w:ascii="Times New Roman" w:hAnsi="Times New Roman"/>
          <w:sz w:val="24"/>
          <w:szCs w:val="24"/>
        </w:rPr>
        <w:t xml:space="preserve">.: </w:t>
      </w:r>
      <w:proofErr w:type="gramEnd"/>
      <w:r w:rsidRPr="006D34FF">
        <w:rPr>
          <w:rFonts w:ascii="Times New Roman" w:hAnsi="Times New Roman"/>
          <w:sz w:val="24"/>
          <w:szCs w:val="24"/>
        </w:rPr>
        <w:t>кн. для учителя.- М.: Просвещение, 1991.- 93с.</w:t>
      </w:r>
    </w:p>
    <w:p w:rsidR="00D242FE" w:rsidRPr="006D34FF" w:rsidRDefault="00D242FE" w:rsidP="006D34FF">
      <w:pPr>
        <w:pStyle w:val="a3"/>
        <w:numPr>
          <w:ilvl w:val="0"/>
          <w:numId w:val="1"/>
        </w:numPr>
        <w:ind w:left="0" w:firstLine="567"/>
        <w:jc w:val="both"/>
        <w:rPr>
          <w:rFonts w:ascii="Times New Roman" w:hAnsi="Times New Roman"/>
          <w:sz w:val="24"/>
          <w:szCs w:val="24"/>
        </w:rPr>
      </w:pPr>
      <w:proofErr w:type="spellStart"/>
      <w:r w:rsidRPr="006D34FF">
        <w:rPr>
          <w:rFonts w:ascii="Times New Roman" w:hAnsi="Times New Roman"/>
          <w:sz w:val="24"/>
          <w:szCs w:val="24"/>
        </w:rPr>
        <w:t>Виленский</w:t>
      </w:r>
      <w:proofErr w:type="spellEnd"/>
      <w:r w:rsidRPr="006D34FF">
        <w:rPr>
          <w:rFonts w:ascii="Times New Roman" w:hAnsi="Times New Roman"/>
          <w:sz w:val="24"/>
          <w:szCs w:val="24"/>
        </w:rPr>
        <w:t xml:space="preserve"> М. Я., Зайцева С.Н. педагогические основы формирования опыта творческой деятельности будущего учителя// Учебное пособие.- </w:t>
      </w:r>
      <w:proofErr w:type="spellStart"/>
      <w:r w:rsidRPr="006D34FF">
        <w:rPr>
          <w:rFonts w:ascii="Times New Roman" w:hAnsi="Times New Roman"/>
          <w:sz w:val="24"/>
          <w:szCs w:val="24"/>
        </w:rPr>
        <w:t>М.:Прометей</w:t>
      </w:r>
      <w:proofErr w:type="spellEnd"/>
      <w:r w:rsidRPr="006D34FF">
        <w:rPr>
          <w:rFonts w:ascii="Times New Roman" w:hAnsi="Times New Roman"/>
          <w:sz w:val="24"/>
          <w:szCs w:val="24"/>
        </w:rPr>
        <w:t>, 1993.-117с.</w:t>
      </w:r>
    </w:p>
    <w:p w:rsidR="00D242FE" w:rsidRPr="006D34FF" w:rsidRDefault="00D242FE" w:rsidP="006D34FF">
      <w:pPr>
        <w:pStyle w:val="a3"/>
        <w:numPr>
          <w:ilvl w:val="0"/>
          <w:numId w:val="1"/>
        </w:numPr>
        <w:ind w:left="0" w:firstLine="567"/>
        <w:jc w:val="both"/>
        <w:rPr>
          <w:rFonts w:ascii="Times New Roman" w:hAnsi="Times New Roman"/>
          <w:sz w:val="24"/>
          <w:szCs w:val="24"/>
        </w:rPr>
      </w:pPr>
      <w:r w:rsidRPr="006D34FF">
        <w:rPr>
          <w:rFonts w:ascii="Times New Roman" w:hAnsi="Times New Roman"/>
          <w:sz w:val="24"/>
          <w:szCs w:val="24"/>
        </w:rPr>
        <w:t>Волков И. П. Приобщение школьников к творчеству</w:t>
      </w:r>
      <w:proofErr w:type="gramStart"/>
      <w:r w:rsidRPr="006D34FF">
        <w:rPr>
          <w:rFonts w:ascii="Times New Roman" w:hAnsi="Times New Roman"/>
          <w:sz w:val="24"/>
          <w:szCs w:val="24"/>
        </w:rPr>
        <w:t xml:space="preserve">.: </w:t>
      </w:r>
      <w:proofErr w:type="gramEnd"/>
      <w:r w:rsidRPr="006D34FF">
        <w:rPr>
          <w:rFonts w:ascii="Times New Roman" w:hAnsi="Times New Roman"/>
          <w:sz w:val="24"/>
          <w:szCs w:val="24"/>
        </w:rPr>
        <w:t>Из опыта работы.- М.: Просвещение, 1982.- 144с.</w:t>
      </w:r>
    </w:p>
    <w:p w:rsidR="00D242FE" w:rsidRPr="006D34FF" w:rsidRDefault="00D242FE" w:rsidP="006D34FF">
      <w:pPr>
        <w:pStyle w:val="a3"/>
        <w:numPr>
          <w:ilvl w:val="0"/>
          <w:numId w:val="1"/>
        </w:numPr>
        <w:ind w:left="0" w:firstLine="567"/>
        <w:jc w:val="both"/>
        <w:rPr>
          <w:rFonts w:ascii="Times New Roman" w:hAnsi="Times New Roman"/>
          <w:sz w:val="24"/>
          <w:szCs w:val="24"/>
        </w:rPr>
      </w:pPr>
      <w:r w:rsidRPr="006D34FF">
        <w:rPr>
          <w:rFonts w:ascii="Times New Roman" w:hAnsi="Times New Roman"/>
          <w:sz w:val="24"/>
          <w:szCs w:val="24"/>
        </w:rPr>
        <w:t xml:space="preserve">Возрастная и педагогическая психология: Хрестоматия: Учеб. пособие для студ. сред. </w:t>
      </w:r>
      <w:proofErr w:type="spellStart"/>
      <w:r w:rsidRPr="006D34FF">
        <w:rPr>
          <w:rFonts w:ascii="Times New Roman" w:hAnsi="Times New Roman"/>
          <w:sz w:val="24"/>
          <w:szCs w:val="24"/>
        </w:rPr>
        <w:t>пед</w:t>
      </w:r>
      <w:proofErr w:type="spellEnd"/>
      <w:r w:rsidRPr="006D34FF">
        <w:rPr>
          <w:rFonts w:ascii="Times New Roman" w:hAnsi="Times New Roman"/>
          <w:sz w:val="24"/>
          <w:szCs w:val="24"/>
        </w:rPr>
        <w:t>. учеб. заведений</w:t>
      </w:r>
      <w:proofErr w:type="gramStart"/>
      <w:r w:rsidRPr="006D34FF">
        <w:rPr>
          <w:rFonts w:ascii="Times New Roman" w:hAnsi="Times New Roman"/>
          <w:sz w:val="24"/>
          <w:szCs w:val="24"/>
        </w:rPr>
        <w:t xml:space="preserve"> // С</w:t>
      </w:r>
      <w:proofErr w:type="gramEnd"/>
      <w:r w:rsidRPr="006D34FF">
        <w:rPr>
          <w:rFonts w:ascii="Times New Roman" w:hAnsi="Times New Roman"/>
          <w:sz w:val="24"/>
          <w:szCs w:val="24"/>
        </w:rPr>
        <w:t xml:space="preserve">ост. И.В. Дубровина, А.М. Прихожан, В.В. </w:t>
      </w:r>
      <w:proofErr w:type="spellStart"/>
      <w:r w:rsidRPr="006D34FF">
        <w:rPr>
          <w:rFonts w:ascii="Times New Roman" w:hAnsi="Times New Roman"/>
          <w:sz w:val="24"/>
          <w:szCs w:val="24"/>
        </w:rPr>
        <w:t>Зацепин</w:t>
      </w:r>
      <w:proofErr w:type="spellEnd"/>
      <w:r w:rsidRPr="006D34FF">
        <w:rPr>
          <w:rFonts w:ascii="Times New Roman" w:hAnsi="Times New Roman"/>
          <w:sz w:val="24"/>
          <w:szCs w:val="24"/>
        </w:rPr>
        <w:t>. - М.: Академия, 1999. - 320с.</w:t>
      </w:r>
    </w:p>
    <w:p w:rsidR="00D242FE" w:rsidRPr="006D34FF" w:rsidRDefault="00D242FE" w:rsidP="006D34FF">
      <w:pPr>
        <w:pStyle w:val="a3"/>
        <w:numPr>
          <w:ilvl w:val="0"/>
          <w:numId w:val="1"/>
        </w:numPr>
        <w:ind w:left="0" w:firstLine="567"/>
        <w:jc w:val="both"/>
        <w:rPr>
          <w:rFonts w:ascii="Times New Roman" w:hAnsi="Times New Roman"/>
          <w:sz w:val="24"/>
          <w:szCs w:val="24"/>
        </w:rPr>
      </w:pPr>
      <w:proofErr w:type="spellStart"/>
      <w:r w:rsidRPr="006D34FF">
        <w:rPr>
          <w:rFonts w:ascii="Times New Roman" w:hAnsi="Times New Roman"/>
          <w:sz w:val="24"/>
          <w:szCs w:val="24"/>
        </w:rPr>
        <w:t>Выгодский</w:t>
      </w:r>
      <w:proofErr w:type="spellEnd"/>
      <w:r w:rsidRPr="006D34FF">
        <w:rPr>
          <w:rFonts w:ascii="Times New Roman" w:hAnsi="Times New Roman"/>
          <w:sz w:val="24"/>
          <w:szCs w:val="24"/>
        </w:rPr>
        <w:t xml:space="preserve"> Л. С. Воображение и творчество в детском возрасте. Психолог. очерк</w:t>
      </w:r>
      <w:proofErr w:type="gramStart"/>
      <w:r w:rsidRPr="006D34FF">
        <w:rPr>
          <w:rFonts w:ascii="Times New Roman" w:hAnsi="Times New Roman"/>
          <w:sz w:val="24"/>
          <w:szCs w:val="24"/>
        </w:rPr>
        <w:t xml:space="preserve">.: </w:t>
      </w:r>
      <w:proofErr w:type="gramEnd"/>
      <w:r w:rsidRPr="006D34FF">
        <w:rPr>
          <w:rFonts w:ascii="Times New Roman" w:hAnsi="Times New Roman"/>
          <w:sz w:val="24"/>
          <w:szCs w:val="24"/>
        </w:rPr>
        <w:t>кн. для учителя.- М.: Просвещение, 1991.- 93с.</w:t>
      </w:r>
    </w:p>
    <w:p w:rsidR="00D242FE" w:rsidRPr="006D34FF" w:rsidRDefault="00D242FE" w:rsidP="006D34FF">
      <w:pPr>
        <w:pStyle w:val="a3"/>
        <w:numPr>
          <w:ilvl w:val="0"/>
          <w:numId w:val="1"/>
        </w:numPr>
        <w:ind w:left="0" w:firstLine="567"/>
        <w:jc w:val="both"/>
        <w:rPr>
          <w:rFonts w:ascii="Times New Roman" w:hAnsi="Times New Roman"/>
          <w:sz w:val="24"/>
          <w:szCs w:val="24"/>
        </w:rPr>
      </w:pPr>
      <w:r w:rsidRPr="006D34FF">
        <w:rPr>
          <w:rFonts w:ascii="Times New Roman" w:hAnsi="Times New Roman"/>
          <w:sz w:val="24"/>
          <w:szCs w:val="24"/>
        </w:rPr>
        <w:t>Выготский Л.С. Вопросы детской психологии. - М.: Союз, 2006. - 224с.</w:t>
      </w:r>
    </w:p>
    <w:p w:rsidR="00C74C6C" w:rsidRPr="006D34FF" w:rsidRDefault="00D242FE" w:rsidP="006D34FF">
      <w:pPr>
        <w:spacing w:line="240" w:lineRule="auto"/>
        <w:ind w:firstLine="567"/>
        <w:rPr>
          <w:rFonts w:ascii="Times New Roman" w:hAnsi="Times New Roman" w:cs="Times New Roman"/>
          <w:sz w:val="24"/>
          <w:szCs w:val="24"/>
        </w:rPr>
      </w:pPr>
      <w:r w:rsidRPr="006D34FF">
        <w:rPr>
          <w:rFonts w:ascii="Times New Roman" w:hAnsi="Times New Roman" w:cs="Times New Roman"/>
          <w:sz w:val="24"/>
          <w:szCs w:val="24"/>
        </w:rPr>
        <w:t>12.</w:t>
      </w:r>
      <w:r w:rsidRPr="006D34FF">
        <w:rPr>
          <w:rFonts w:ascii="Times New Roman" w:hAnsi="Times New Roman" w:cs="Times New Roman"/>
          <w:sz w:val="24"/>
          <w:szCs w:val="24"/>
        </w:rPr>
        <w:tab/>
      </w:r>
      <w:proofErr w:type="spellStart"/>
      <w:r w:rsidRPr="006D34FF">
        <w:rPr>
          <w:rFonts w:ascii="Times New Roman" w:hAnsi="Times New Roman" w:cs="Times New Roman"/>
          <w:sz w:val="24"/>
          <w:szCs w:val="24"/>
        </w:rPr>
        <w:t>Лернер</w:t>
      </w:r>
      <w:proofErr w:type="spellEnd"/>
      <w:r w:rsidRPr="006D34FF">
        <w:rPr>
          <w:rFonts w:ascii="Times New Roman" w:hAnsi="Times New Roman" w:cs="Times New Roman"/>
          <w:sz w:val="24"/>
          <w:szCs w:val="24"/>
        </w:rPr>
        <w:t xml:space="preserve"> И.Я. Дидактические основы методов обучения. - М.: Педагогика, 1981. - 185 с.</w:t>
      </w:r>
    </w:p>
    <w:p w:rsidR="00C74C6C" w:rsidRPr="00C74C6C" w:rsidRDefault="00C74C6C" w:rsidP="00C74C6C">
      <w:pPr>
        <w:jc w:val="center"/>
        <w:rPr>
          <w:rFonts w:ascii="Times New Roman" w:hAnsi="Times New Roman" w:cs="Times New Roman"/>
          <w:sz w:val="32"/>
          <w:szCs w:val="32"/>
        </w:rPr>
      </w:pPr>
    </w:p>
    <w:sectPr w:rsidR="00C74C6C" w:rsidRPr="00C74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61FE"/>
    <w:multiLevelType w:val="hybridMultilevel"/>
    <w:tmpl w:val="1C6A75BC"/>
    <w:lvl w:ilvl="0" w:tplc="11287D9E">
      <w:start w:val="1"/>
      <w:numFmt w:val="decimal"/>
      <w:lvlText w:val="%1."/>
      <w:lvlJc w:val="left"/>
      <w:pPr>
        <w:ind w:left="720" w:hanging="360"/>
      </w:pPr>
      <w:rPr>
        <w:rFonts w:ascii="Calibri" w:eastAsia="Calibri"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DC359A"/>
    <w:multiLevelType w:val="hybridMultilevel"/>
    <w:tmpl w:val="180AC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4E"/>
    <w:rsid w:val="002B54FF"/>
    <w:rsid w:val="003766EE"/>
    <w:rsid w:val="00403AF7"/>
    <w:rsid w:val="004F3E4E"/>
    <w:rsid w:val="006D34FF"/>
    <w:rsid w:val="007E0931"/>
    <w:rsid w:val="009D1EFB"/>
    <w:rsid w:val="00A27CD7"/>
    <w:rsid w:val="00BD296A"/>
    <w:rsid w:val="00C74C6C"/>
    <w:rsid w:val="00D24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42FE"/>
    <w:pPr>
      <w:spacing w:after="0" w:line="240" w:lineRule="auto"/>
    </w:pPr>
    <w:rPr>
      <w:rFonts w:ascii="Calibri" w:eastAsia="Calibri" w:hAnsi="Calibri" w:cs="Times New Roman"/>
    </w:rPr>
  </w:style>
  <w:style w:type="paragraph" w:styleId="a4">
    <w:name w:val="List Paragraph"/>
    <w:basedOn w:val="a"/>
    <w:uiPriority w:val="34"/>
    <w:qFormat/>
    <w:rsid w:val="00D242FE"/>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42FE"/>
    <w:pPr>
      <w:spacing w:after="0" w:line="240" w:lineRule="auto"/>
    </w:pPr>
    <w:rPr>
      <w:rFonts w:ascii="Calibri" w:eastAsia="Calibri" w:hAnsi="Calibri" w:cs="Times New Roman"/>
    </w:rPr>
  </w:style>
  <w:style w:type="paragraph" w:styleId="a4">
    <w:name w:val="List Paragraph"/>
    <w:basedOn w:val="a"/>
    <w:uiPriority w:val="34"/>
    <w:qFormat/>
    <w:rsid w:val="00D242F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1867</Words>
  <Characters>10643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(RusmanAL) Русман Аркадий Львович</cp:lastModifiedBy>
  <cp:revision>8</cp:revision>
  <dcterms:created xsi:type="dcterms:W3CDTF">2014-05-18T18:14:00Z</dcterms:created>
  <dcterms:modified xsi:type="dcterms:W3CDTF">2014-05-19T05:56:00Z</dcterms:modified>
</cp:coreProperties>
</file>