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42" w:rsidRPr="00796342" w:rsidRDefault="00796342" w:rsidP="00796342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796342" w:rsidRPr="00796342" w:rsidRDefault="00796342" w:rsidP="00796342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796342" w:rsidRPr="00796342" w:rsidRDefault="00796342" w:rsidP="00796342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796342" w:rsidRPr="00796342" w:rsidRDefault="00796342" w:rsidP="00796342">
      <w:pPr>
        <w:spacing w:after="0"/>
        <w:ind w:left="708" w:hanging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342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090FFD" w:rsidRPr="00796342" w:rsidRDefault="00090FFD" w:rsidP="00090FFD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090FFD" w:rsidRPr="00796342" w:rsidRDefault="00090FFD" w:rsidP="00090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42">
        <w:rPr>
          <w:rFonts w:ascii="Times New Roman" w:hAnsi="Times New Roman" w:cs="Times New Roman"/>
          <w:b/>
          <w:sz w:val="24"/>
          <w:szCs w:val="24"/>
        </w:rPr>
        <w:t>Рабочая программа по алгебре для</w:t>
      </w:r>
      <w:r w:rsidR="00796342" w:rsidRPr="00796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342">
        <w:rPr>
          <w:rFonts w:ascii="Times New Roman" w:hAnsi="Times New Roman" w:cs="Times New Roman"/>
          <w:b/>
          <w:sz w:val="24"/>
          <w:szCs w:val="24"/>
        </w:rPr>
        <w:t>7 класса</w:t>
      </w:r>
    </w:p>
    <w:p w:rsidR="00090FFD" w:rsidRPr="00796342" w:rsidRDefault="00090FFD" w:rsidP="00796342">
      <w:pPr>
        <w:pStyle w:val="a4"/>
        <w:jc w:val="center"/>
        <w:rPr>
          <w:b/>
        </w:rPr>
      </w:pPr>
      <w:r w:rsidRPr="00796342">
        <w:rPr>
          <w:b/>
        </w:rPr>
        <w:t>Пояснительная записка</w:t>
      </w:r>
    </w:p>
    <w:p w:rsidR="00090FFD" w:rsidRPr="00796342" w:rsidRDefault="00090FFD" w:rsidP="00090FFD">
      <w:pPr>
        <w:pStyle w:val="a4"/>
        <w:jc w:val="center"/>
      </w:pPr>
    </w:p>
    <w:p w:rsidR="00090FFD" w:rsidRPr="00796342" w:rsidRDefault="00090FFD" w:rsidP="00090FFD">
      <w:pPr>
        <w:pStyle w:val="a4"/>
      </w:pPr>
      <w:r w:rsidRPr="00796342">
        <w:t xml:space="preserve">         </w:t>
      </w:r>
      <w:proofErr w:type="gramStart"/>
      <w:r w:rsidRPr="00796342">
        <w:t xml:space="preserve">Рабочая программа учебного предмета «Алгебра» составлена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Примерной программы по математике для основной школы, рекомендованной Министерством образования и науки РФ, на основе авторской программы по алгебре (Ю.Н.Макарычев, </w:t>
      </w:r>
      <w:proofErr w:type="spellStart"/>
      <w:r w:rsidRPr="00796342">
        <w:t>Н.Г.Миндюк</w:t>
      </w:r>
      <w:proofErr w:type="spellEnd"/>
      <w:r w:rsidRPr="00796342">
        <w:t xml:space="preserve"> и др.), Программы воспитания и социализации обучающихся на ступени</w:t>
      </w:r>
      <w:proofErr w:type="gramEnd"/>
      <w:r w:rsidRPr="00796342">
        <w:t xml:space="preserve"> основного общего образования, а также планируемых результатов основного общего образования.</w:t>
      </w:r>
    </w:p>
    <w:p w:rsidR="00090FFD" w:rsidRPr="00796342" w:rsidRDefault="00090FFD" w:rsidP="00090FFD">
      <w:pPr>
        <w:pStyle w:val="a4"/>
      </w:pPr>
      <w:r w:rsidRPr="00796342">
        <w:t xml:space="preserve">       Рабочая программа по алгебре ориентирована на учащихся 7-ых классов. Уровень изучения предмета - базовый. Тематическое планирование рассчитано на 5 учебных часов в 1 четверти и 3 учебных часа во 2,3 и 4 четвертях, что составляет 123 учебных часа в год. </w:t>
      </w:r>
      <w:proofErr w:type="gramStart"/>
      <w:r w:rsidRPr="00796342">
        <w:t xml:space="preserve">Данное количество часов, содержание предмета полностью соответствуют варианту авторской программы по алгебре (Ю.Н.Макарычев, </w:t>
      </w:r>
      <w:proofErr w:type="spellStart"/>
      <w:r w:rsidRPr="00796342">
        <w:t>Н.Г.Миндюк</w:t>
      </w:r>
      <w:proofErr w:type="spellEnd"/>
      <w:r w:rsidRPr="00796342">
        <w:t xml:space="preserve"> и др.), рекомендованной Министерством образования и науки РФ  (Рабочая программа к учебнику Ю.Н. Макарычева,  Н.Г., </w:t>
      </w:r>
      <w:proofErr w:type="spellStart"/>
      <w:r w:rsidRPr="00796342">
        <w:t>Миндюк</w:t>
      </w:r>
      <w:proofErr w:type="spellEnd"/>
      <w:r w:rsidRPr="00796342">
        <w:t xml:space="preserve">, К.И. </w:t>
      </w:r>
      <w:proofErr w:type="spellStart"/>
      <w:r w:rsidRPr="00796342">
        <w:t>Нешкова</w:t>
      </w:r>
      <w:proofErr w:type="spellEnd"/>
      <w:r w:rsidRPr="00796342">
        <w:t xml:space="preserve">, С.Б. Суворовой «Алгебра» 7 класс / составитель Т.А. </w:t>
      </w:r>
      <w:proofErr w:type="spellStart"/>
      <w:r w:rsidRPr="00796342">
        <w:t>Бурмистрова</w:t>
      </w:r>
      <w:proofErr w:type="spellEnd"/>
      <w:r w:rsidRPr="00796342">
        <w:t>.</w:t>
      </w:r>
      <w:proofErr w:type="gramEnd"/>
      <w:r w:rsidRPr="00796342">
        <w:t xml:space="preserve"> – </w:t>
      </w:r>
      <w:proofErr w:type="gramStart"/>
      <w:r w:rsidRPr="00796342">
        <w:t>М.: Просвещение, 2008г.).</w:t>
      </w:r>
      <w:proofErr w:type="gramEnd"/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  <w:r w:rsidRPr="00796342">
        <w:t xml:space="preserve">      В системе предметов общеобразовательной школы курс алгебры представлен в предметной области «Математика и информатика». </w:t>
      </w:r>
      <w:r w:rsidRPr="00796342">
        <w:rPr>
          <w:b/>
        </w:rPr>
        <w:t>Назначение предмета «Алгебра»</w:t>
      </w:r>
      <w:r w:rsidRPr="00796342">
        <w:t xml:space="preserve"> в основной школе состоит в том, чтобы </w:t>
      </w:r>
      <w:r w:rsidRPr="00796342">
        <w:rPr>
          <w:rStyle w:val="dash0410043104370430044600200441043f04380441043a0430char1"/>
        </w:rPr>
        <w:t xml:space="preserve">обеспечить </w:t>
      </w:r>
      <w:r w:rsidRPr="00796342">
        <w:t>формирование функционально грамотной личности, владеющей системой математических знаний для решения практических жизненных задач.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  <w:r w:rsidRPr="00796342">
        <w:t xml:space="preserve">      </w:t>
      </w:r>
      <w:r w:rsidRPr="00796342">
        <w:rPr>
          <w:b/>
        </w:rPr>
        <w:t>Изучение алгебры в основной школе направлено на достижение следующих целей</w:t>
      </w:r>
      <w:r w:rsidRPr="00796342">
        <w:t>: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>-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 xml:space="preserve">-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>-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>-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>-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090FFD" w:rsidRPr="00796342" w:rsidRDefault="00090FFD" w:rsidP="00090FFD">
      <w:pPr>
        <w:pStyle w:val="a4"/>
        <w:rPr>
          <w:rStyle w:val="dash041e0431044b0447043d044b0439char1"/>
        </w:rPr>
      </w:pPr>
      <w:r w:rsidRPr="00796342">
        <w:rPr>
          <w:rStyle w:val="dash041e0431044b0447043d044b0439char1"/>
        </w:rPr>
        <w:lastRenderedPageBreak/>
        <w:t xml:space="preserve">- овладение простейшими способами представления и анализа статистических данных; 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 xml:space="preserve">-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090FFD" w:rsidRPr="00796342" w:rsidRDefault="00090FFD" w:rsidP="00090FFD">
      <w:pPr>
        <w:pStyle w:val="a4"/>
      </w:pPr>
      <w:r w:rsidRPr="00796342">
        <w:rPr>
          <w:rStyle w:val="dash041e0431044b0447043d044b0439char1"/>
        </w:rPr>
        <w:t>-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расчётах.</w:t>
      </w:r>
    </w:p>
    <w:p w:rsidR="00090FFD" w:rsidRPr="00796342" w:rsidRDefault="00090FFD" w:rsidP="00090FFD">
      <w:pPr>
        <w:pStyle w:val="dash041e0441043d043e0432043d043e0439002004420435043a04410442002004410020043e0442044104420443043f043e043c"/>
        <w:spacing w:after="0" w:line="360" w:lineRule="atLeast"/>
        <w:jc w:val="both"/>
      </w:pPr>
    </w:p>
    <w:p w:rsidR="00090FFD" w:rsidRPr="00796342" w:rsidRDefault="00090FFD" w:rsidP="00090FFD">
      <w:pPr>
        <w:pStyle w:val="a4"/>
      </w:pPr>
      <w:r w:rsidRPr="00796342">
        <w:t xml:space="preserve">         </w:t>
      </w:r>
      <w:r w:rsidRPr="00796342">
        <w:rPr>
          <w:b/>
        </w:rPr>
        <w:t>Для достижения поставленных целей в 7 классе необходимо решение следующих</w:t>
      </w:r>
      <w:r w:rsidRPr="00796342">
        <w:t xml:space="preserve"> </w:t>
      </w:r>
      <w:r w:rsidRPr="00796342">
        <w:rPr>
          <w:b/>
        </w:rPr>
        <w:t>задач</w:t>
      </w:r>
      <w:r w:rsidRPr="00796342">
        <w:t>:</w:t>
      </w:r>
    </w:p>
    <w:p w:rsidR="00090FFD" w:rsidRPr="00796342" w:rsidRDefault="00090FFD" w:rsidP="00090FFD">
      <w:pPr>
        <w:pStyle w:val="a4"/>
      </w:pPr>
      <w:r w:rsidRPr="00796342">
        <w:t>-  составлять буквенные выражения и формулы по условиям задач, осуществлять подстановку одного выражения в другое, осуществлять в выражениях и формулах числовые подстановки и выполнять соответствующие вычисления, выражать из формул одни переменные через другие;</w:t>
      </w:r>
    </w:p>
    <w:p w:rsidR="00090FFD" w:rsidRPr="00796342" w:rsidRDefault="00090FFD" w:rsidP="00090FFD">
      <w:pPr>
        <w:pStyle w:val="a4"/>
      </w:pPr>
      <w:r w:rsidRPr="00796342">
        <w:t>- выполнять основные действия со степенями с целыми показателями, с многочленами и с алгебраическими дробями;</w:t>
      </w:r>
    </w:p>
    <w:p w:rsidR="00090FFD" w:rsidRPr="00796342" w:rsidRDefault="00090FFD" w:rsidP="00090FFD">
      <w:pPr>
        <w:pStyle w:val="a4"/>
      </w:pPr>
      <w:r w:rsidRPr="00796342">
        <w:t>- решать линейные уравнения и рациональные уравнения, сводящиеся к ним, системы уравнений;</w:t>
      </w:r>
    </w:p>
    <w:p w:rsidR="00090FFD" w:rsidRPr="00796342" w:rsidRDefault="00090FFD" w:rsidP="00090FFD">
      <w:pPr>
        <w:pStyle w:val="a4"/>
      </w:pPr>
      <w:r w:rsidRPr="00796342">
        <w:t>- решать текстовые задачи алгебраическим методом, интерпретировать полученный результат, проводить отбор решений;</w:t>
      </w:r>
    </w:p>
    <w:p w:rsidR="00090FFD" w:rsidRPr="00796342" w:rsidRDefault="00090FFD" w:rsidP="00090FFD">
      <w:pPr>
        <w:pStyle w:val="a4"/>
      </w:pPr>
      <w:r w:rsidRPr="00796342">
        <w:t>- определять координаты точки в координатной плоскости, строить точки с заданными координатами; решать задачи на координатной плоскости: изображать различные соотношения между двумя переменными, находить координаты точек пересечения графиков;</w:t>
      </w:r>
    </w:p>
    <w:p w:rsidR="00090FFD" w:rsidRPr="00796342" w:rsidRDefault="00090FFD" w:rsidP="00090FFD">
      <w:pPr>
        <w:pStyle w:val="a4"/>
      </w:pPr>
      <w:r w:rsidRPr="00796342">
        <w:t>- применять графические представления при решении уравнений, систем;</w:t>
      </w:r>
    </w:p>
    <w:p w:rsidR="00090FFD" w:rsidRPr="00796342" w:rsidRDefault="00090FFD" w:rsidP="00090FFD">
      <w:pPr>
        <w:pStyle w:val="a4"/>
      </w:pPr>
      <w:r w:rsidRPr="00796342">
        <w:t>- находить значения функций, заданных формулой, таблицей, графиком; решать обратную задачу;</w:t>
      </w:r>
    </w:p>
    <w:p w:rsidR="00090FFD" w:rsidRPr="00796342" w:rsidRDefault="00090FFD" w:rsidP="00090FFD">
      <w:pPr>
        <w:pStyle w:val="a4"/>
      </w:pPr>
      <w:r w:rsidRPr="00796342">
        <w:t>- строить графики изученных функций, описывать их свойства, определять свойства функции по ее графику;</w:t>
      </w:r>
    </w:p>
    <w:p w:rsidR="00090FFD" w:rsidRPr="00796342" w:rsidRDefault="00090FFD" w:rsidP="00090FFD">
      <w:pPr>
        <w:pStyle w:val="a4"/>
      </w:pPr>
      <w:r w:rsidRPr="00796342">
        <w:t xml:space="preserve">- применять  формулы сокращенного умножения для разложения на множители и преобразования целых выражений. 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  <w:r w:rsidRPr="00796342">
        <w:t xml:space="preserve">        Для обучения алгебре  в МБОУ «Средняя общеобразовательная школа № 1» выбрана содержательная линия УМК по алгебре для 7 класса</w:t>
      </w:r>
    </w:p>
    <w:p w:rsidR="00090FFD" w:rsidRPr="00796342" w:rsidRDefault="00090FFD" w:rsidP="00090FFD">
      <w:pPr>
        <w:pStyle w:val="a4"/>
        <w:rPr>
          <w:rStyle w:val="dash041e0431044b0447043d044b0439char1"/>
        </w:rPr>
      </w:pPr>
      <w:r w:rsidRPr="00796342">
        <w:rPr>
          <w:b/>
        </w:rPr>
        <w:t xml:space="preserve">Ю.Н.Макарычев, </w:t>
      </w:r>
      <w:proofErr w:type="spellStart"/>
      <w:r w:rsidRPr="00796342">
        <w:rPr>
          <w:b/>
        </w:rPr>
        <w:t>Н.Г.Миндюк</w:t>
      </w:r>
      <w:proofErr w:type="spellEnd"/>
      <w:r w:rsidRPr="00796342">
        <w:rPr>
          <w:b/>
        </w:rPr>
        <w:t xml:space="preserve">,  </w:t>
      </w:r>
      <w:proofErr w:type="spellStart"/>
      <w:r w:rsidRPr="00796342">
        <w:rPr>
          <w:b/>
        </w:rPr>
        <w:t>К.И.Нешков</w:t>
      </w:r>
      <w:proofErr w:type="spellEnd"/>
      <w:r w:rsidRPr="00796342">
        <w:rPr>
          <w:b/>
        </w:rPr>
        <w:t>, С.Б.Суворова</w:t>
      </w:r>
      <w:r w:rsidRPr="00796342">
        <w:t xml:space="preserve">. Главные особенности учебно-методического комплекта (УМК) по алгебре состоят в том, что они обеспечивают преемственность курсов математики в начальной школе и в последующих классах основной и средней школы, а также в полной мере реализуют принципы </w:t>
      </w:r>
      <w:proofErr w:type="spellStart"/>
      <w:r w:rsidRPr="00796342">
        <w:t>деятельностного</w:t>
      </w:r>
      <w:proofErr w:type="spellEnd"/>
      <w:r w:rsidRPr="00796342">
        <w:t xml:space="preserve"> подхода, что полностью </w:t>
      </w:r>
      <w:r w:rsidRPr="00796342">
        <w:rPr>
          <w:rStyle w:val="dash041e0431044b0447043d044b0439char1"/>
        </w:rPr>
        <w:t>соответствует миссии и целям школы и образовательным запросам обучающихся.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Cs/>
        </w:rPr>
      </w:pPr>
      <w:r w:rsidRPr="00796342">
        <w:rPr>
          <w:bCs/>
        </w:rPr>
        <w:t xml:space="preserve">          Для выполнения всех видов обучающих работ по алгебре в 7 классе в УМК имеются </w:t>
      </w:r>
      <w:r w:rsidRPr="00796342">
        <w:rPr>
          <w:b/>
          <w:bCs/>
        </w:rPr>
        <w:t>учебник</w:t>
      </w:r>
      <w:r w:rsidRPr="00796342">
        <w:rPr>
          <w:bCs/>
        </w:rPr>
        <w:t xml:space="preserve">: </w:t>
      </w:r>
    </w:p>
    <w:p w:rsidR="00090FFD" w:rsidRPr="00796342" w:rsidRDefault="00090FFD" w:rsidP="00090FFD">
      <w:pPr>
        <w:pStyle w:val="a4"/>
      </w:pPr>
      <w:r w:rsidRPr="00796342">
        <w:t xml:space="preserve">    Макарычев Ю.Н. Алгебра 7 класс: Учебник/ Ю.Н.Макарычев, </w:t>
      </w:r>
      <w:proofErr w:type="spellStart"/>
      <w:r w:rsidRPr="00796342">
        <w:t>Н.Г.Миндюк</w:t>
      </w:r>
      <w:proofErr w:type="spellEnd"/>
      <w:r w:rsidRPr="00796342">
        <w:t xml:space="preserve">, </w:t>
      </w:r>
      <w:proofErr w:type="spellStart"/>
      <w:r w:rsidRPr="00796342">
        <w:t>К.И.Нешков</w:t>
      </w:r>
      <w:proofErr w:type="spellEnd"/>
      <w:r w:rsidRPr="00796342">
        <w:t>, С.Б.Суворова.- М.: Просвещение, 2014.</w:t>
      </w:r>
    </w:p>
    <w:p w:rsidR="00090FFD" w:rsidRPr="00796342" w:rsidRDefault="00090FFD" w:rsidP="00090FFD">
      <w:pPr>
        <w:pStyle w:val="a4"/>
      </w:pPr>
      <w:r w:rsidRPr="00796342">
        <w:t xml:space="preserve">        </w:t>
      </w:r>
      <w:r w:rsidRPr="00796342">
        <w:rPr>
          <w:b/>
        </w:rPr>
        <w:t>Система контролирующих материалов</w:t>
      </w:r>
      <w:r w:rsidRPr="00796342">
        <w:t>, 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090FFD" w:rsidRPr="00796342" w:rsidRDefault="00090FFD" w:rsidP="00090FFD">
      <w:pPr>
        <w:pStyle w:val="a4"/>
      </w:pPr>
      <w:r w:rsidRPr="00796342">
        <w:lastRenderedPageBreak/>
        <w:t xml:space="preserve"> 1) </w:t>
      </w:r>
      <w:proofErr w:type="spellStart"/>
      <w:r w:rsidRPr="00796342">
        <w:t>Звавич</w:t>
      </w:r>
      <w:proofErr w:type="spellEnd"/>
      <w:r w:rsidRPr="00796342">
        <w:t xml:space="preserve"> Л.И. Алгебра, 7 класс: дидактические материалы / Л.И. </w:t>
      </w:r>
      <w:proofErr w:type="spellStart"/>
      <w:r w:rsidRPr="00796342">
        <w:t>Звавич</w:t>
      </w:r>
      <w:proofErr w:type="spellEnd"/>
      <w:r w:rsidRPr="00796342">
        <w:t xml:space="preserve">, Л.В. Кузнецова, С.Б. Суворова. – М.: Просвещение, 2013. </w:t>
      </w:r>
    </w:p>
    <w:p w:rsidR="00090FFD" w:rsidRPr="00796342" w:rsidRDefault="00090FFD" w:rsidP="00090FFD">
      <w:pPr>
        <w:pStyle w:val="a4"/>
      </w:pPr>
      <w:r w:rsidRPr="00796342">
        <w:t xml:space="preserve">2) Ершова А.П., </w:t>
      </w:r>
      <w:proofErr w:type="spellStart"/>
      <w:r w:rsidRPr="00796342">
        <w:t>Голобородько</w:t>
      </w:r>
      <w:proofErr w:type="spellEnd"/>
      <w:r w:rsidRPr="00796342">
        <w:t xml:space="preserve"> В.В., Ершова А.С. Самостоятельные и контрольные работы по алгебре и геометрии для 7 класса. – 7-е изд., </w:t>
      </w:r>
      <w:proofErr w:type="spellStart"/>
      <w:r w:rsidRPr="00796342">
        <w:t>испр</w:t>
      </w:r>
      <w:proofErr w:type="spellEnd"/>
      <w:r w:rsidRPr="00796342">
        <w:t xml:space="preserve">. и доп. – М.: ИЛЕКСА, 2011. 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  <w:r w:rsidRPr="00796342">
        <w:t xml:space="preserve">        Нижеуказанные пособия позволяют организовать методическое обеспечение учебного предмета «Алгебра» в 7 классе:</w:t>
      </w:r>
    </w:p>
    <w:p w:rsidR="00090FFD" w:rsidRPr="00796342" w:rsidRDefault="00090FFD" w:rsidP="00090FFD">
      <w:pPr>
        <w:pStyle w:val="a4"/>
        <w:rPr>
          <w:b/>
          <w:bCs/>
        </w:rPr>
      </w:pPr>
      <w:r w:rsidRPr="00796342">
        <w:t xml:space="preserve">   1) Макарычев Ю.Н., </w:t>
      </w:r>
      <w:proofErr w:type="spellStart"/>
      <w:r w:rsidRPr="00796342">
        <w:t>Миндюк</w:t>
      </w:r>
      <w:proofErr w:type="spellEnd"/>
      <w:r w:rsidRPr="00796342">
        <w:t xml:space="preserve"> Н.Г., Суворова С.Б., </w:t>
      </w:r>
      <w:proofErr w:type="spellStart"/>
      <w:r w:rsidRPr="00796342">
        <w:t>Шлыкова</w:t>
      </w:r>
      <w:proofErr w:type="spellEnd"/>
      <w:r w:rsidRPr="00796342">
        <w:t xml:space="preserve"> И.С. Изучение алгебры в 7-9 классах: пособие для учителей. – М.: Просвещение, 2013. </w:t>
      </w:r>
      <w:r w:rsidRPr="00796342">
        <w:rPr>
          <w:b/>
          <w:bCs/>
        </w:rPr>
        <w:t xml:space="preserve"> </w:t>
      </w:r>
    </w:p>
    <w:p w:rsidR="00090FFD" w:rsidRPr="00796342" w:rsidRDefault="00090FFD" w:rsidP="00090FFD">
      <w:pPr>
        <w:pStyle w:val="a4"/>
      </w:pPr>
      <w:r w:rsidRPr="00796342">
        <w:t xml:space="preserve">       </w:t>
      </w:r>
      <w:r w:rsidRPr="00796342">
        <w:rPr>
          <w:b/>
        </w:rPr>
        <w:t>Промежуточная аттестация</w:t>
      </w:r>
      <w:r w:rsidRPr="00796342">
        <w:t xml:space="preserve"> проводится в форме тестов, контрольных работ. </w:t>
      </w:r>
      <w:r w:rsidRPr="00796342">
        <w:rPr>
          <w:b/>
        </w:rPr>
        <w:t>Итоговая аттестация</w:t>
      </w:r>
      <w:r w:rsidRPr="00796342">
        <w:t xml:space="preserve"> – в форме административной контрольной работы.</w:t>
      </w:r>
      <w:bookmarkStart w:id="0" w:name="_GoBack"/>
      <w:bookmarkEnd w:id="0"/>
    </w:p>
    <w:p w:rsidR="00090FFD" w:rsidRPr="00796342" w:rsidRDefault="00090FFD" w:rsidP="00090FFD">
      <w:pPr>
        <w:pStyle w:val="a4"/>
        <w:rPr>
          <w:rStyle w:val="dash041e0431044b0447043d044b0439char1"/>
        </w:rPr>
      </w:pPr>
      <w:r w:rsidRPr="00796342">
        <w:rPr>
          <w:rStyle w:val="dash041e0431044b0447043d044b0439char1"/>
        </w:rPr>
        <w:t>Данная рабочая программа состоит из 3-х разделов:</w:t>
      </w:r>
    </w:p>
    <w:p w:rsidR="00090FFD" w:rsidRPr="00796342" w:rsidRDefault="00090FFD" w:rsidP="00090FFD">
      <w:pPr>
        <w:pStyle w:val="a4"/>
        <w:rPr>
          <w:rStyle w:val="dash041e0431044b0447043d044b0439char1"/>
        </w:rPr>
      </w:pPr>
      <w:r w:rsidRPr="00796342">
        <w:rPr>
          <w:rStyle w:val="dash041e0431044b0447043d044b0439char1"/>
        </w:rPr>
        <w:t xml:space="preserve">   1)пояснительная записка с определением целей </w:t>
      </w:r>
      <w:r w:rsidRPr="00796342">
        <w:rPr>
          <w:rStyle w:val="avtor1"/>
          <w:rFonts w:ascii="Times New Roman" w:hAnsi="Times New Roman"/>
          <w:i w:val="0"/>
          <w:iCs/>
          <w:color w:val="auto"/>
          <w:sz w:val="24"/>
        </w:rPr>
        <w:t xml:space="preserve">и задач основного общего образования </w:t>
      </w:r>
      <w:r w:rsidRPr="00796342">
        <w:t>с учётом специфики предмета «Алгебра» (7 класс).</w:t>
      </w:r>
    </w:p>
    <w:p w:rsidR="00090FFD" w:rsidRPr="00796342" w:rsidRDefault="00090FFD" w:rsidP="00090FFD">
      <w:pPr>
        <w:pStyle w:val="a4"/>
        <w:rPr>
          <w:rStyle w:val="dash041e0431044b0447043d044b0439char1"/>
        </w:rPr>
      </w:pPr>
      <w:r w:rsidRPr="00796342">
        <w:rPr>
          <w:rStyle w:val="dash041e0431044b0447043d044b0439char1"/>
        </w:rPr>
        <w:t xml:space="preserve">   2)календарно-тематическое планирование</w:t>
      </w:r>
      <w:r w:rsidRPr="00796342">
        <w:rPr>
          <w:rStyle w:val="a3"/>
        </w:rPr>
        <w:footnoteReference w:id="1"/>
      </w:r>
      <w:r w:rsidRPr="00796342">
        <w:rPr>
          <w:rStyle w:val="dash041e0431044b0447043d044b0439char1"/>
        </w:rPr>
        <w:t xml:space="preserve"> с указанием основных видов учебной деятельности учащихся и описанием планируемых результатов по каждой теме;</w:t>
      </w:r>
    </w:p>
    <w:p w:rsidR="00090FFD" w:rsidRPr="00796342" w:rsidRDefault="00090FFD" w:rsidP="00090FFD">
      <w:pPr>
        <w:pStyle w:val="a4"/>
        <w:rPr>
          <w:rStyle w:val="dash041e0431044b0447043d044b0439char1"/>
        </w:rPr>
      </w:pPr>
      <w:r w:rsidRPr="00796342">
        <w:rPr>
          <w:rStyle w:val="dash041e0431044b0447043d044b0439char1"/>
        </w:rPr>
        <w:t xml:space="preserve">   3)описание материально-технического обеспечения образовательного процесса.</w:t>
      </w:r>
    </w:p>
    <w:p w:rsidR="00090FFD" w:rsidRPr="00796342" w:rsidRDefault="00090FFD" w:rsidP="00090FFD">
      <w:pPr>
        <w:pStyle w:val="a4"/>
        <w:rPr>
          <w:rStyle w:val="dash041e0431044b0447043d044b0439char1"/>
        </w:rPr>
      </w:pPr>
    </w:p>
    <w:p w:rsidR="00090FFD" w:rsidRPr="00796342" w:rsidRDefault="00090FFD" w:rsidP="00090FFD">
      <w:pPr>
        <w:pStyle w:val="a4"/>
        <w:jc w:val="center"/>
        <w:rPr>
          <w:b/>
        </w:rPr>
      </w:pPr>
      <w:r w:rsidRPr="00796342">
        <w:rPr>
          <w:b/>
        </w:rPr>
        <w:t>Планируемые результаты освоения программы</w:t>
      </w:r>
    </w:p>
    <w:p w:rsidR="00090FFD" w:rsidRPr="00796342" w:rsidRDefault="00090FFD" w:rsidP="00090FFD">
      <w:pPr>
        <w:pStyle w:val="a4"/>
        <w:jc w:val="center"/>
        <w:rPr>
          <w:b/>
        </w:rPr>
      </w:pPr>
      <w:r w:rsidRPr="00796342">
        <w:rPr>
          <w:b/>
        </w:rPr>
        <w:t>по алгебре к концу 7 класса</w:t>
      </w:r>
    </w:p>
    <w:p w:rsidR="00090FFD" w:rsidRPr="00796342" w:rsidRDefault="00090FFD" w:rsidP="00090FFD">
      <w:pPr>
        <w:pStyle w:val="a4"/>
        <w:rPr>
          <w:b/>
          <w:bCs/>
        </w:rPr>
      </w:pPr>
      <w:r w:rsidRPr="00796342">
        <w:rPr>
          <w:b/>
          <w:bCs/>
        </w:rPr>
        <w:t>1.Выражения (5 ч).</w:t>
      </w:r>
    </w:p>
    <w:p w:rsidR="00090FFD" w:rsidRPr="00796342" w:rsidRDefault="00090FFD" w:rsidP="00090FFD">
      <w:pPr>
        <w:pStyle w:val="a4"/>
        <w:rPr>
          <w:bCs/>
        </w:rPr>
      </w:pPr>
      <w:r w:rsidRPr="00796342">
        <w:rPr>
          <w:bCs/>
        </w:rPr>
        <w:t>Числовые выражения. Выражения с переменными. Сравнение значений выражений.</w:t>
      </w:r>
    </w:p>
    <w:p w:rsidR="00090FFD" w:rsidRPr="00796342" w:rsidRDefault="00090FFD" w:rsidP="00090FFD">
      <w:pPr>
        <w:pStyle w:val="a4"/>
        <w:rPr>
          <w:bCs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</w:t>
      </w:r>
      <w:r w:rsidRPr="00796342">
        <w:rPr>
          <w:iCs/>
        </w:rPr>
        <w:t xml:space="preserve">  выполнять арифметические действия с рациональными числами;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</w:t>
      </w:r>
      <w:r w:rsidRPr="00796342">
        <w:rPr>
          <w:iCs/>
        </w:rPr>
        <w:t xml:space="preserve"> осуществлять в выражениях подстановки и выполнять соответствующие вычисления;</w:t>
      </w:r>
    </w:p>
    <w:p w:rsidR="00090FFD" w:rsidRPr="00796342" w:rsidRDefault="00090FFD" w:rsidP="00090FFD">
      <w:pPr>
        <w:pStyle w:val="a4"/>
      </w:pPr>
      <w:r w:rsidRPr="00796342">
        <w:t>-</w:t>
      </w:r>
      <w:r w:rsidRPr="00796342">
        <w:rPr>
          <w:iCs/>
        </w:rPr>
        <w:t xml:space="preserve"> сравнивать значения выражений.</w:t>
      </w:r>
    </w:p>
    <w:p w:rsidR="00090FFD" w:rsidRPr="00796342" w:rsidRDefault="00090FFD" w:rsidP="00090FFD">
      <w:pPr>
        <w:pStyle w:val="a4"/>
        <w:rPr>
          <w:i/>
        </w:rPr>
      </w:pPr>
    </w:p>
    <w:p w:rsidR="00090FFD" w:rsidRPr="00796342" w:rsidRDefault="00090FFD" w:rsidP="00090FFD">
      <w:pPr>
        <w:pStyle w:val="a4"/>
        <w:rPr>
          <w:b/>
          <w:bCs/>
        </w:rPr>
      </w:pPr>
      <w:r w:rsidRPr="00796342">
        <w:rPr>
          <w:b/>
          <w:bCs/>
        </w:rPr>
        <w:t xml:space="preserve">2.Преобразование выражений  (6 ч). </w:t>
      </w:r>
    </w:p>
    <w:p w:rsidR="00090FFD" w:rsidRPr="00796342" w:rsidRDefault="00090FFD" w:rsidP="00090FFD">
      <w:pPr>
        <w:pStyle w:val="a4"/>
        <w:rPr>
          <w:bCs/>
        </w:rPr>
      </w:pPr>
      <w:r w:rsidRPr="00796342">
        <w:rPr>
          <w:bCs/>
        </w:rPr>
        <w:t>Свойства действий над числами. Тождества. Тождественные преобразования выражений.</w:t>
      </w:r>
    </w:p>
    <w:p w:rsidR="00090FFD" w:rsidRPr="00796342" w:rsidRDefault="00090FFD" w:rsidP="00090FFD">
      <w:pPr>
        <w:pStyle w:val="a4"/>
        <w:rPr>
          <w:bCs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t xml:space="preserve">- </w:t>
      </w:r>
      <w:r w:rsidRPr="00796342">
        <w:rPr>
          <w:iCs/>
        </w:rPr>
        <w:t>находить значение выражения, используя  свойства действий над числами;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 xml:space="preserve">- производить замену выражения тождественно </w:t>
      </w:r>
      <w:proofErr w:type="gramStart"/>
      <w:r w:rsidRPr="00796342">
        <w:rPr>
          <w:iCs/>
        </w:rPr>
        <w:t>равным</w:t>
      </w:r>
      <w:proofErr w:type="gramEnd"/>
      <w:r w:rsidRPr="00796342">
        <w:rPr>
          <w:iCs/>
        </w:rPr>
        <w:t>;</w:t>
      </w:r>
    </w:p>
    <w:p w:rsidR="00090FFD" w:rsidRPr="00796342" w:rsidRDefault="00090FFD" w:rsidP="00090FFD">
      <w:pPr>
        <w:pStyle w:val="a4"/>
      </w:pPr>
      <w:r w:rsidRPr="00796342">
        <w:rPr>
          <w:iCs/>
        </w:rPr>
        <w:t>- приводить подобные слагаемые, раскрывать скобки со знаком «плюс» и со знаком «минус» пере ними.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  <w:bCs/>
        </w:rPr>
      </w:pPr>
      <w:r w:rsidRPr="00796342">
        <w:rPr>
          <w:b/>
        </w:rPr>
        <w:t>3.</w:t>
      </w:r>
      <w:r w:rsidRPr="00796342">
        <w:rPr>
          <w:b/>
          <w:bCs/>
        </w:rPr>
        <w:t>Уравнения с одной  переменной (9 ч).</w:t>
      </w:r>
    </w:p>
    <w:p w:rsidR="00090FFD" w:rsidRPr="00796342" w:rsidRDefault="00090FFD" w:rsidP="00090FFD">
      <w:pPr>
        <w:pStyle w:val="a4"/>
        <w:rPr>
          <w:bCs/>
        </w:rPr>
      </w:pPr>
      <w:r w:rsidRPr="00796342">
        <w:rPr>
          <w:bCs/>
        </w:rPr>
        <w:t>Уравнение и его корни. Линейное уравнение с одной переменной. Решение задач с помощью уравнений.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</w:pPr>
      <w:r w:rsidRPr="00796342">
        <w:t>- решать уравнения;</w:t>
      </w:r>
    </w:p>
    <w:p w:rsidR="00090FFD" w:rsidRPr="00796342" w:rsidRDefault="00090FFD" w:rsidP="00090FFD">
      <w:pPr>
        <w:pStyle w:val="a4"/>
      </w:pPr>
      <w:r w:rsidRPr="00796342">
        <w:t>-пользоваться свойствами уравнений;</w:t>
      </w:r>
    </w:p>
    <w:p w:rsidR="00090FFD" w:rsidRPr="00796342" w:rsidRDefault="00090FFD" w:rsidP="00090FFD">
      <w:pPr>
        <w:pStyle w:val="a4"/>
      </w:pPr>
      <w:r w:rsidRPr="00796342">
        <w:t>-решать задачи с помощью уравнений.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4.</w:t>
      </w:r>
      <w:r w:rsidRPr="00796342">
        <w:rPr>
          <w:b/>
          <w:bCs/>
          <w:iCs/>
        </w:rPr>
        <w:t xml:space="preserve"> Статистические характеристики(4 ч).</w:t>
      </w:r>
    </w:p>
    <w:p w:rsidR="00090FFD" w:rsidRPr="00796342" w:rsidRDefault="00090FFD" w:rsidP="00090FFD">
      <w:pPr>
        <w:pStyle w:val="a4"/>
      </w:pPr>
      <w:r w:rsidRPr="00796342">
        <w:t>Среднее арифметическое, размах и мода. Медиана, как статистическая характеристика.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lastRenderedPageBreak/>
        <w:t>Обучаемый научится: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b/>
        </w:rPr>
        <w:t>-</w:t>
      </w:r>
      <w:r w:rsidRPr="00796342">
        <w:rPr>
          <w:iCs/>
        </w:rPr>
        <w:t xml:space="preserve"> решать задачи, используя статистические характеристики;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определять медиану произвольного ряда чисел.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  <w:i/>
        </w:rPr>
      </w:pPr>
      <w:proofErr w:type="gramStart"/>
      <w:r w:rsidRPr="00796342">
        <w:rPr>
          <w:b/>
          <w:i/>
        </w:rPr>
        <w:t>Обучаемый</w:t>
      </w:r>
      <w:proofErr w:type="gramEnd"/>
      <w:r w:rsidRPr="00796342">
        <w:rPr>
          <w:b/>
          <w:i/>
        </w:rPr>
        <w:t xml:space="preserve"> получит возможность научиться: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 xml:space="preserve">• выполнять многошаговые преобразования рациональных выражений, применяя широкий набор способов и приёмов; 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применять графические представления для исследования уравнений, систем уравнений, содержащих буквенные коэффициенты.</w:t>
      </w:r>
    </w:p>
    <w:p w:rsidR="00090FFD" w:rsidRPr="00796342" w:rsidRDefault="00090FFD" w:rsidP="00090FFD">
      <w:pPr>
        <w:pStyle w:val="a4"/>
        <w:rPr>
          <w:i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  <w:bCs/>
          <w:iCs/>
        </w:rPr>
        <w:t>5. Функции и их графики.(6ч).</w:t>
      </w:r>
    </w:p>
    <w:p w:rsidR="00090FFD" w:rsidRPr="00796342" w:rsidRDefault="00090FFD" w:rsidP="00090FFD">
      <w:pPr>
        <w:pStyle w:val="a4"/>
      </w:pPr>
      <w:r w:rsidRPr="00796342">
        <w:t>Что такое функция. Вычисление значения функции по формуле. График функции.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iCs/>
        </w:rPr>
        <w:t> </w:t>
      </w: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 </w:t>
      </w:r>
      <w:r w:rsidRPr="00796342">
        <w:rPr>
          <w:iCs/>
        </w:rPr>
        <w:t>по значению аргумента находить значение функции по графику;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задавать формулой зависимость одной величины от другой;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-выражать из формул одну переменную через остальные;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заполнять таблицу значений;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-определять принадлежность точки по формуле;</w:t>
      </w:r>
    </w:p>
    <w:p w:rsidR="00090FFD" w:rsidRPr="00796342" w:rsidRDefault="00090FFD" w:rsidP="00090FFD">
      <w:pPr>
        <w:pStyle w:val="a4"/>
      </w:pPr>
      <w:r w:rsidRPr="00796342">
        <w:rPr>
          <w:iCs/>
        </w:rPr>
        <w:t>- работать с графиком.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  <w:bCs/>
          <w:iCs/>
        </w:rPr>
      </w:pPr>
      <w:r w:rsidRPr="00796342">
        <w:rPr>
          <w:b/>
          <w:bCs/>
          <w:iCs/>
        </w:rPr>
        <w:t>6.Линейная функция (8ч).</w:t>
      </w:r>
    </w:p>
    <w:p w:rsidR="00090FFD" w:rsidRPr="00796342" w:rsidRDefault="00090FFD" w:rsidP="00090FFD">
      <w:pPr>
        <w:pStyle w:val="a4"/>
      </w:pPr>
      <w:r w:rsidRPr="00796342">
        <w:t xml:space="preserve">Прямая пропорциональность и её график. Линейная функция и её график. 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  <w:iCs/>
        </w:rPr>
        <w:t> </w:t>
      </w: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 </w:t>
      </w:r>
      <w:r w:rsidRPr="00796342">
        <w:rPr>
          <w:iCs/>
        </w:rPr>
        <w:t>строить график функции прямой пропорциональности;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 xml:space="preserve">- находить значения </w:t>
      </w:r>
      <w:r w:rsidRPr="00796342">
        <w:rPr>
          <w:b/>
          <w:iCs/>
          <w:lang w:val="en-US"/>
        </w:rPr>
        <w:t>x</w:t>
      </w:r>
      <w:r w:rsidRPr="00796342">
        <w:rPr>
          <w:iCs/>
        </w:rPr>
        <w:t xml:space="preserve">  и </w:t>
      </w:r>
      <w:r w:rsidRPr="00796342">
        <w:rPr>
          <w:b/>
          <w:iCs/>
          <w:lang w:val="en-US"/>
        </w:rPr>
        <w:t>y</w:t>
      </w:r>
      <w:r w:rsidRPr="00796342">
        <w:rPr>
          <w:iCs/>
        </w:rPr>
        <w:t xml:space="preserve">  по графику;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определять принадлежность точки графика по формуле;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задавать линейную функцию;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 xml:space="preserve">- строить график функции вида у = </w:t>
      </w:r>
      <w:proofErr w:type="spellStart"/>
      <w:r w:rsidRPr="00796342">
        <w:rPr>
          <w:iCs/>
          <w:lang w:val="en-US"/>
        </w:rPr>
        <w:t>kx</w:t>
      </w:r>
      <w:proofErr w:type="spellEnd"/>
      <w:r w:rsidRPr="00796342">
        <w:rPr>
          <w:iCs/>
        </w:rPr>
        <w:t>+</w:t>
      </w:r>
      <w:proofErr w:type="spellStart"/>
      <w:r w:rsidRPr="00796342">
        <w:rPr>
          <w:iCs/>
        </w:rPr>
        <w:t>b</w:t>
      </w:r>
      <w:proofErr w:type="spellEnd"/>
      <w:r w:rsidRPr="00796342">
        <w:rPr>
          <w:iCs/>
        </w:rPr>
        <w:t>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находить координаты точек пересечения с осями координат графика функции, не выполняя построения.</w:t>
      </w:r>
    </w:p>
    <w:p w:rsidR="00090FFD" w:rsidRPr="00796342" w:rsidRDefault="00090FFD" w:rsidP="00090FFD">
      <w:pPr>
        <w:pStyle w:val="a4"/>
        <w:rPr>
          <w:iCs/>
        </w:rPr>
      </w:pPr>
    </w:p>
    <w:p w:rsidR="00090FFD" w:rsidRPr="00796342" w:rsidRDefault="00090FFD" w:rsidP="00090FFD">
      <w:pPr>
        <w:pStyle w:val="a4"/>
        <w:rPr>
          <w:b/>
          <w:i/>
        </w:rPr>
      </w:pPr>
      <w:proofErr w:type="gramStart"/>
      <w:r w:rsidRPr="00796342">
        <w:rPr>
          <w:b/>
          <w:i/>
        </w:rPr>
        <w:t>Обучаемый</w:t>
      </w:r>
      <w:proofErr w:type="gramEnd"/>
      <w:r w:rsidRPr="00796342">
        <w:rPr>
          <w:b/>
          <w:i/>
        </w:rPr>
        <w:t xml:space="preserve"> получит возможность научиться: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 п.);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 xml:space="preserve">• 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  <w:bCs/>
          <w:iCs/>
        </w:rPr>
      </w:pPr>
      <w:r w:rsidRPr="00796342">
        <w:rPr>
          <w:b/>
          <w:bCs/>
          <w:iCs/>
        </w:rPr>
        <w:t>7.Степень и её свойства(7ч).</w:t>
      </w:r>
    </w:p>
    <w:p w:rsidR="00090FFD" w:rsidRPr="00796342" w:rsidRDefault="00090FFD" w:rsidP="00090FFD">
      <w:pPr>
        <w:pStyle w:val="a4"/>
      </w:pPr>
      <w:r w:rsidRPr="00796342">
        <w:t>Определение степени с натуральным показателем. Умножение и деление степеней. Возведение в степень произведения и степени.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iCs/>
        </w:rPr>
        <w:t> </w:t>
      </w: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</w:t>
      </w:r>
      <w:r w:rsidRPr="00796342">
        <w:rPr>
          <w:iCs/>
        </w:rPr>
        <w:t xml:space="preserve"> записывать произведение в виде степени;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возводить в степень отрицательные числа;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lastRenderedPageBreak/>
        <w:t>-выполнять возведение в степень.</w:t>
      </w:r>
    </w:p>
    <w:p w:rsidR="00090FFD" w:rsidRPr="00796342" w:rsidRDefault="00090FFD" w:rsidP="00090FFD">
      <w:pPr>
        <w:pStyle w:val="a4"/>
        <w:rPr>
          <w:iCs/>
        </w:rPr>
      </w:pPr>
    </w:p>
    <w:p w:rsidR="00090FFD" w:rsidRPr="00796342" w:rsidRDefault="00090FFD" w:rsidP="00090FFD">
      <w:pPr>
        <w:pStyle w:val="a4"/>
        <w:rPr>
          <w:b/>
          <w:bCs/>
          <w:iCs/>
        </w:rPr>
      </w:pPr>
      <w:r w:rsidRPr="00796342">
        <w:rPr>
          <w:b/>
          <w:bCs/>
          <w:iCs/>
        </w:rPr>
        <w:t>8. Одночлены (7ч).</w:t>
      </w:r>
    </w:p>
    <w:p w:rsidR="00090FFD" w:rsidRPr="00796342" w:rsidRDefault="00090FFD" w:rsidP="00090FFD">
      <w:pPr>
        <w:pStyle w:val="a4"/>
      </w:pPr>
      <w:r w:rsidRPr="00796342">
        <w:t xml:space="preserve">Одночлен и его стандартный вид. Умножение одночленов. Возведение одночлена в степень. Функция у =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796342">
        <w:t xml:space="preserve">и  у =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796342">
        <w:t xml:space="preserve"> и их графики.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  <w:iCs/>
        </w:rPr>
        <w:t> </w:t>
      </w: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b/>
        </w:rPr>
        <w:t>-</w:t>
      </w:r>
      <w:r w:rsidRPr="00796342">
        <w:rPr>
          <w:iCs/>
        </w:rPr>
        <w:t xml:space="preserve"> приводить одночлен к стандартному виду;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определять коэффициент  и степень одночлена;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перемножать одночлены;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возводить одночлены в степень;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 xml:space="preserve">- по графику находить значения </w:t>
      </w:r>
      <w:r w:rsidRPr="00796342">
        <w:rPr>
          <w:b/>
          <w:iCs/>
          <w:lang w:val="en-US"/>
        </w:rPr>
        <w:t>x</w:t>
      </w:r>
      <w:r w:rsidRPr="00796342">
        <w:rPr>
          <w:iCs/>
        </w:rPr>
        <w:t xml:space="preserve">  и </w:t>
      </w:r>
      <w:r w:rsidRPr="00796342">
        <w:rPr>
          <w:b/>
          <w:iCs/>
          <w:lang w:val="en-US"/>
        </w:rPr>
        <w:t>y</w:t>
      </w:r>
      <w:r w:rsidRPr="00796342">
        <w:rPr>
          <w:iCs/>
        </w:rPr>
        <w:t>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заполнять таблицу значений;</w:t>
      </w:r>
    </w:p>
    <w:p w:rsidR="00090FFD" w:rsidRPr="00796342" w:rsidRDefault="00090FFD" w:rsidP="00090FFD">
      <w:pPr>
        <w:pStyle w:val="a4"/>
        <w:rPr>
          <w:iCs/>
          <w:vertAlign w:val="superscript"/>
        </w:rPr>
      </w:pPr>
      <w:r w:rsidRPr="00796342">
        <w:rPr>
          <w:iCs/>
        </w:rPr>
        <w:t xml:space="preserve">-строить графики функций </w:t>
      </w:r>
      <w:r w:rsidRPr="00796342">
        <w:rPr>
          <w:iCs/>
          <w:lang w:val="en-US"/>
        </w:rPr>
        <w:t>y</w:t>
      </w:r>
      <w:r w:rsidRPr="00796342">
        <w:rPr>
          <w:iCs/>
        </w:rPr>
        <w:t>=</w:t>
      </w:r>
      <w:r w:rsidRPr="00796342">
        <w:rPr>
          <w:iCs/>
          <w:lang w:val="en-US"/>
        </w:rPr>
        <w:t>x</w:t>
      </w:r>
      <w:r w:rsidRPr="00796342">
        <w:rPr>
          <w:iCs/>
          <w:vertAlign w:val="superscript"/>
        </w:rPr>
        <w:t>2</w:t>
      </w:r>
      <w:r w:rsidRPr="00796342">
        <w:rPr>
          <w:iCs/>
        </w:rPr>
        <w:t xml:space="preserve"> и </w:t>
      </w:r>
      <w:r w:rsidRPr="00796342">
        <w:rPr>
          <w:iCs/>
          <w:lang w:val="en-US"/>
        </w:rPr>
        <w:t>y</w:t>
      </w:r>
      <w:r w:rsidRPr="00796342">
        <w:rPr>
          <w:iCs/>
        </w:rPr>
        <w:t>=</w:t>
      </w:r>
      <w:r w:rsidRPr="00796342">
        <w:rPr>
          <w:iCs/>
          <w:lang w:val="en-US"/>
        </w:rPr>
        <w:t>x</w:t>
      </w:r>
      <w:r w:rsidRPr="00796342">
        <w:rPr>
          <w:iCs/>
          <w:vertAlign w:val="superscript"/>
        </w:rPr>
        <w:t xml:space="preserve">3 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  <w:i/>
        </w:rPr>
      </w:pPr>
      <w:proofErr w:type="gramStart"/>
      <w:r w:rsidRPr="00796342">
        <w:rPr>
          <w:b/>
          <w:i/>
        </w:rPr>
        <w:t>Обучаемый</w:t>
      </w:r>
      <w:proofErr w:type="gramEnd"/>
      <w:r w:rsidRPr="00796342">
        <w:rPr>
          <w:b/>
          <w:i/>
        </w:rPr>
        <w:t xml:space="preserve"> получит возможность научиться: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вычислять значения выражений содержащих степень с натуральным показателем устно и письменно, а также с помощью калькулятора;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формулировать, записывать в символической форме и обосновывать свойства степени с натуральным показателем.</w:t>
      </w:r>
    </w:p>
    <w:p w:rsidR="00090FFD" w:rsidRPr="00796342" w:rsidRDefault="00090FFD" w:rsidP="00090FFD">
      <w:pPr>
        <w:pStyle w:val="a4"/>
        <w:rPr>
          <w:i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9. Сумма и разность многочленов (4ч).</w:t>
      </w:r>
    </w:p>
    <w:p w:rsidR="00090FFD" w:rsidRPr="00796342" w:rsidRDefault="00090FFD" w:rsidP="00090FFD">
      <w:pPr>
        <w:pStyle w:val="a4"/>
      </w:pPr>
      <w:r w:rsidRPr="00796342">
        <w:t>Многочлен и его стандартный вид. Сложение и вычитание многочленов.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</w:t>
      </w:r>
      <w:r w:rsidRPr="00796342">
        <w:rPr>
          <w:iCs/>
        </w:rPr>
        <w:t xml:space="preserve"> приводить подобные члены;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записывать в стандартном виде многочлен;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раскрывать скобки со знаком «плюс» или «минус» перед ними;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приводить подобные слагаемые.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10.Произведение одночлена и многочлена(7ч).</w:t>
      </w:r>
    </w:p>
    <w:p w:rsidR="00090FFD" w:rsidRPr="00796342" w:rsidRDefault="00090FFD" w:rsidP="00090FFD">
      <w:pPr>
        <w:pStyle w:val="a4"/>
      </w:pPr>
      <w:r w:rsidRPr="00796342">
        <w:t>Умножение одночлена на многочлен. Вынесение общего множителя за скобки.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</w:t>
      </w:r>
      <w:r w:rsidRPr="00796342">
        <w:rPr>
          <w:iCs/>
        </w:rPr>
        <w:t xml:space="preserve"> умножать одночлен на многочлен;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выполнять умножение по правилу;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 видеть общий множитель и выносить его за скобки;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решать уравнения</w:t>
      </w:r>
    </w:p>
    <w:p w:rsidR="00090FFD" w:rsidRPr="00796342" w:rsidRDefault="00090FFD" w:rsidP="00090FFD">
      <w:pPr>
        <w:pStyle w:val="a4"/>
      </w:pPr>
      <w:r w:rsidRPr="00796342">
        <w:rPr>
          <w:iCs/>
        </w:rPr>
        <w:t>.</w:t>
      </w: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11.Произведение многочленов (9ч).</w:t>
      </w:r>
    </w:p>
    <w:p w:rsidR="00090FFD" w:rsidRPr="00796342" w:rsidRDefault="00090FFD" w:rsidP="00090FFD">
      <w:pPr>
        <w:pStyle w:val="a4"/>
      </w:pPr>
      <w:r w:rsidRPr="00796342">
        <w:t>Умножение многочлена на многочлен. Разложение многочлена на множители способом группировки. Деление остатком.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t>-</w:t>
      </w:r>
      <w:r w:rsidRPr="00796342">
        <w:rPr>
          <w:iCs/>
        </w:rPr>
        <w:t xml:space="preserve"> умножать многочлен на многочлен;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-выводить формулу (</w:t>
      </w:r>
      <w:r w:rsidRPr="00796342">
        <w:rPr>
          <w:iCs/>
          <w:lang w:val="en-US"/>
        </w:rPr>
        <w:t>a</w:t>
      </w:r>
      <w:r w:rsidRPr="00796342">
        <w:rPr>
          <w:iCs/>
        </w:rPr>
        <w:t>+</w:t>
      </w:r>
      <w:r w:rsidRPr="00796342">
        <w:rPr>
          <w:iCs/>
          <w:lang w:val="en-US"/>
        </w:rPr>
        <w:t>b</w:t>
      </w:r>
      <w:r w:rsidRPr="00796342">
        <w:rPr>
          <w:iCs/>
        </w:rPr>
        <w:t>)(</w:t>
      </w:r>
      <w:r w:rsidRPr="00796342">
        <w:rPr>
          <w:iCs/>
          <w:lang w:val="en-US"/>
        </w:rPr>
        <w:t>c</w:t>
      </w:r>
      <w:r w:rsidRPr="00796342">
        <w:rPr>
          <w:iCs/>
        </w:rPr>
        <w:t>+</w:t>
      </w:r>
      <w:r w:rsidRPr="00796342">
        <w:rPr>
          <w:iCs/>
          <w:lang w:val="en-US"/>
        </w:rPr>
        <w:t>d</w:t>
      </w:r>
      <w:r w:rsidRPr="00796342">
        <w:rPr>
          <w:iCs/>
        </w:rPr>
        <w:t>)=</w:t>
      </w:r>
      <w:r w:rsidRPr="00796342">
        <w:rPr>
          <w:iCs/>
          <w:lang w:val="en-US"/>
        </w:rPr>
        <w:t>ac</w:t>
      </w:r>
      <w:r w:rsidRPr="00796342">
        <w:rPr>
          <w:iCs/>
        </w:rPr>
        <w:t>+</w:t>
      </w:r>
      <w:proofErr w:type="spellStart"/>
      <w:r w:rsidRPr="00796342">
        <w:rPr>
          <w:iCs/>
          <w:lang w:val="en-US"/>
        </w:rPr>
        <w:t>bc</w:t>
      </w:r>
      <w:proofErr w:type="spellEnd"/>
      <w:r w:rsidRPr="00796342">
        <w:rPr>
          <w:iCs/>
        </w:rPr>
        <w:t>+</w:t>
      </w:r>
      <w:r w:rsidRPr="00796342">
        <w:rPr>
          <w:iCs/>
          <w:lang w:val="en-US"/>
        </w:rPr>
        <w:t>ad</w:t>
      </w:r>
      <w:r w:rsidRPr="00796342">
        <w:rPr>
          <w:iCs/>
        </w:rPr>
        <w:t>+</w:t>
      </w:r>
      <w:proofErr w:type="spellStart"/>
      <w:r w:rsidRPr="00796342">
        <w:rPr>
          <w:iCs/>
          <w:lang w:val="en-US"/>
        </w:rPr>
        <w:t>bd</w:t>
      </w:r>
      <w:proofErr w:type="spellEnd"/>
      <w:r w:rsidRPr="00796342">
        <w:rPr>
          <w:iCs/>
        </w:rPr>
        <w:t>;</w:t>
      </w:r>
    </w:p>
    <w:p w:rsidR="00090FFD" w:rsidRPr="00796342" w:rsidRDefault="00090FFD" w:rsidP="00090FFD">
      <w:pPr>
        <w:pStyle w:val="a4"/>
      </w:pPr>
      <w:r w:rsidRPr="00796342">
        <w:rPr>
          <w:iCs/>
        </w:rPr>
        <w:t>- применять алгоритм разложения многочлена на множители способом группировки.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  <w:i/>
        </w:rPr>
      </w:pPr>
      <w:proofErr w:type="gramStart"/>
      <w:r w:rsidRPr="00796342">
        <w:rPr>
          <w:b/>
          <w:i/>
        </w:rPr>
        <w:t>Обучаемый</w:t>
      </w:r>
      <w:proofErr w:type="gramEnd"/>
      <w:r w:rsidRPr="00796342">
        <w:rPr>
          <w:b/>
          <w:i/>
        </w:rPr>
        <w:t xml:space="preserve"> получит возможность научиться: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выполнять разложение многочлена на множители;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использовать вынесение множителя за скобки и способ группировки;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lastRenderedPageBreak/>
        <w:t>• применять действия с многочленами при решении разнообразных задач, в том числе  при решении текстовых задач с помощью уравнений.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12.Квадрат суммы и квадрат разности (5ч).</w:t>
      </w:r>
    </w:p>
    <w:p w:rsidR="00090FFD" w:rsidRPr="00796342" w:rsidRDefault="00090FFD" w:rsidP="00090FFD">
      <w:pPr>
        <w:pStyle w:val="a4"/>
      </w:pPr>
      <w:r w:rsidRPr="00796342">
        <w:t>Возведение в квадрат  и в куб суммы и разности двух выражений. Разложение на множители с помощью формул квадрата суммы и квадрата разности.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t>-</w:t>
      </w:r>
      <w:r w:rsidRPr="00796342">
        <w:rPr>
          <w:iCs/>
        </w:rPr>
        <w:t xml:space="preserve"> представлять в виде многочлена квадрат суммы и разности;</w:t>
      </w:r>
    </w:p>
    <w:p w:rsidR="00090FFD" w:rsidRPr="00796342" w:rsidRDefault="00090FFD" w:rsidP="00090FFD">
      <w:pPr>
        <w:pStyle w:val="a4"/>
      </w:pPr>
      <w:r w:rsidRPr="00796342">
        <w:rPr>
          <w:iCs/>
        </w:rPr>
        <w:t>-представлять трехчлен в виде квадрата  двучлена.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13.Разность квадратов. Сумма и разность кубов(6ч).</w:t>
      </w:r>
    </w:p>
    <w:p w:rsidR="00090FFD" w:rsidRPr="00796342" w:rsidRDefault="00090FFD" w:rsidP="00090FFD">
      <w:pPr>
        <w:pStyle w:val="a4"/>
      </w:pPr>
      <w:r w:rsidRPr="00796342">
        <w:t>Умножение разности двух выражений на их сумму. Разложение разности квадратов на множители. Разложение на множители суммы и разности кубов.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t>-</w:t>
      </w:r>
      <w:r w:rsidRPr="00796342">
        <w:rPr>
          <w:iCs/>
        </w:rPr>
        <w:t xml:space="preserve"> выполнять умножение разности двух выражений на их сумму; 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раскладывать разность двух выражений на множители;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rPr>
          <w:iCs/>
        </w:rPr>
        <w:t>- пользоваться формулами сокращенного умножения и используя их упрощать выражения.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14.Преобразование целых выражений (8ч).</w:t>
      </w:r>
    </w:p>
    <w:p w:rsidR="00090FFD" w:rsidRPr="00796342" w:rsidRDefault="00090FFD" w:rsidP="00090FFD">
      <w:pPr>
        <w:pStyle w:val="a4"/>
      </w:pPr>
      <w:r w:rsidRPr="00796342">
        <w:t>Преобразование целого выражения в многочлен. Применение различных способов для разложения на множители. Возведение двучлена в степень.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  <w:rPr>
          <w:iCs/>
        </w:rPr>
      </w:pPr>
      <w:r w:rsidRPr="00796342">
        <w:t>-</w:t>
      </w:r>
      <w:r w:rsidRPr="00796342">
        <w:rPr>
          <w:iCs/>
        </w:rPr>
        <w:t xml:space="preserve"> применять формулы сокращенного умножения при вычислениях, нахождении значений выражений и упрощении выражений;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применять последовательно несколько способов для разложения на множители;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-правильно определять способ для разложения на множители.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  <w:i/>
        </w:rPr>
      </w:pPr>
      <w:proofErr w:type="gramStart"/>
      <w:r w:rsidRPr="00796342">
        <w:rPr>
          <w:b/>
          <w:i/>
        </w:rPr>
        <w:t>Обучаемый</w:t>
      </w:r>
      <w:proofErr w:type="gramEnd"/>
      <w:r w:rsidRPr="00796342">
        <w:rPr>
          <w:b/>
          <w:i/>
        </w:rPr>
        <w:t xml:space="preserve"> получит возможность научиться: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использовать различные преобразования целых выражений при решении уравнений;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использовать формулы при доказательстве тождеств;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использовать формулы при решении задач на делимость.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15.Линейные уравнения с двумя переменными и их системы (6ч).</w:t>
      </w:r>
    </w:p>
    <w:p w:rsidR="00090FFD" w:rsidRPr="00796342" w:rsidRDefault="00090FFD" w:rsidP="00090FFD">
      <w:pPr>
        <w:pStyle w:val="a4"/>
      </w:pPr>
      <w:r w:rsidRPr="00796342">
        <w:t>Линейное уравнение с двумя переменными. График линейного  уравнения с двумя переменными. Системы линейных уравнений с двумя переменными.</w:t>
      </w: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iCs/>
        </w:rPr>
        <w:t>-определять является ли пара чисел решением уравнения;</w:t>
      </w: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-</w:t>
      </w:r>
      <w:r w:rsidRPr="00796342">
        <w:rPr>
          <w:iCs/>
        </w:rPr>
        <w:t xml:space="preserve"> строить график уравнения;</w:t>
      </w:r>
    </w:p>
    <w:p w:rsidR="00090FFD" w:rsidRPr="00796342" w:rsidRDefault="00090FFD" w:rsidP="00090FFD">
      <w:pPr>
        <w:pStyle w:val="a4"/>
      </w:pPr>
      <w:r w:rsidRPr="00796342">
        <w:t>-</w:t>
      </w:r>
      <w:r w:rsidRPr="00796342">
        <w:rPr>
          <w:iCs/>
        </w:rPr>
        <w:t xml:space="preserve"> решать системы линейных уравнений с двумя переменными.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16.Решение систем линейных уравнений (11ч).</w:t>
      </w:r>
    </w:p>
    <w:p w:rsidR="00090FFD" w:rsidRPr="00796342" w:rsidRDefault="00090FFD" w:rsidP="00090FFD">
      <w:pPr>
        <w:pStyle w:val="a4"/>
      </w:pPr>
      <w:r w:rsidRPr="00796342">
        <w:t>Способ подстановки. Способ сложения. Решение задач с помощью систем уравнений. Линейные неравенства с двумя переменными и их системы.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Обучаемый научится:</w:t>
      </w:r>
    </w:p>
    <w:p w:rsidR="00090FFD" w:rsidRPr="00796342" w:rsidRDefault="00090FFD" w:rsidP="00090FFD">
      <w:pPr>
        <w:pStyle w:val="a4"/>
      </w:pPr>
      <w:r w:rsidRPr="00796342">
        <w:t>-решать системы уравнений способом подстановки;</w:t>
      </w:r>
    </w:p>
    <w:p w:rsidR="00090FFD" w:rsidRPr="00796342" w:rsidRDefault="00090FFD" w:rsidP="00090FFD">
      <w:pPr>
        <w:pStyle w:val="a4"/>
      </w:pPr>
      <w:r w:rsidRPr="00796342">
        <w:t>-решать системы уравнений способом сложения;</w:t>
      </w:r>
    </w:p>
    <w:p w:rsidR="00090FFD" w:rsidRPr="00796342" w:rsidRDefault="00090FFD" w:rsidP="00090FFD">
      <w:pPr>
        <w:pStyle w:val="a5"/>
        <w:spacing w:before="0" w:beforeAutospacing="0" w:after="0" w:afterAutospacing="0"/>
        <w:rPr>
          <w:iCs/>
        </w:rPr>
      </w:pPr>
      <w:r w:rsidRPr="00796342">
        <w:rPr>
          <w:iCs/>
        </w:rPr>
        <w:t>-определять неизвестные и составлять системы уравнений по условию задач;</w:t>
      </w:r>
    </w:p>
    <w:p w:rsidR="00090FFD" w:rsidRPr="00796342" w:rsidRDefault="00090FFD" w:rsidP="00090FFD">
      <w:pPr>
        <w:pStyle w:val="a4"/>
      </w:pPr>
      <w:r w:rsidRPr="00796342">
        <w:rPr>
          <w:iCs/>
        </w:rPr>
        <w:lastRenderedPageBreak/>
        <w:t>- решать системы разными способами.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  <w:i/>
        </w:rPr>
      </w:pPr>
      <w:proofErr w:type="gramStart"/>
      <w:r w:rsidRPr="00796342">
        <w:rPr>
          <w:b/>
          <w:i/>
        </w:rPr>
        <w:t>Обучаемый</w:t>
      </w:r>
      <w:proofErr w:type="gramEnd"/>
      <w:r w:rsidRPr="00796342">
        <w:rPr>
          <w:b/>
          <w:i/>
        </w:rPr>
        <w:t xml:space="preserve"> получит возможность научиться: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решать графическим способом системы линейных уравнений с двумя переменными;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применять способ подстановки и способ сложения при решении систем линейных уравнений с двумя переменными;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решать текстовые задачи, используя в качестве алгебраической модели систему уравнений;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rPr>
          <w:i/>
        </w:rPr>
        <w:t>• интерпретировать результат, полученный при решении системы.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17. Повторение (15ч).</w:t>
      </w: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 xml:space="preserve">                                   Календарно-тематическое планирование</w:t>
      </w:r>
    </w:p>
    <w:p w:rsidR="00090FFD" w:rsidRPr="00796342" w:rsidRDefault="00090FFD" w:rsidP="00090FFD">
      <w:pPr>
        <w:pStyle w:val="a4"/>
        <w:jc w:val="center"/>
        <w:rPr>
          <w:b/>
        </w:rPr>
      </w:pPr>
      <w:r w:rsidRPr="00796342">
        <w:rPr>
          <w:b/>
        </w:rPr>
        <w:t>учебного материала по алгебре</w:t>
      </w:r>
    </w:p>
    <w:p w:rsidR="00090FFD" w:rsidRPr="00796342" w:rsidRDefault="00090FFD" w:rsidP="00090FFD">
      <w:pPr>
        <w:pStyle w:val="a4"/>
        <w:jc w:val="center"/>
        <w:rPr>
          <w:b/>
        </w:rPr>
      </w:pPr>
      <w:r w:rsidRPr="00796342">
        <w:rPr>
          <w:b/>
        </w:rPr>
        <w:t>в 7 классе</w:t>
      </w: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b/>
        </w:rPr>
        <w:t>Учебник:</w:t>
      </w:r>
    </w:p>
    <w:p w:rsidR="00090FFD" w:rsidRPr="00796342" w:rsidRDefault="00090FFD" w:rsidP="00090FFD">
      <w:pPr>
        <w:pStyle w:val="a4"/>
        <w:rPr>
          <w:i/>
        </w:rPr>
      </w:pPr>
      <w:r w:rsidRPr="00796342">
        <w:t xml:space="preserve"> </w:t>
      </w:r>
      <w:r w:rsidRPr="00796342">
        <w:rPr>
          <w:i/>
        </w:rPr>
        <w:t>«Алгебра 7 класс»,</w:t>
      </w:r>
    </w:p>
    <w:p w:rsidR="00090FFD" w:rsidRPr="00796342" w:rsidRDefault="00090FFD" w:rsidP="00090FFD">
      <w:pPr>
        <w:pStyle w:val="a4"/>
        <w:rPr>
          <w:b/>
        </w:rPr>
      </w:pPr>
      <w:r w:rsidRPr="00796342">
        <w:rPr>
          <w:i/>
        </w:rPr>
        <w:t xml:space="preserve"> авт. Ю.Н.Макарычев, Н. </w:t>
      </w:r>
      <w:proofErr w:type="spellStart"/>
      <w:r w:rsidRPr="00796342">
        <w:rPr>
          <w:i/>
        </w:rPr>
        <w:t>Г.Миндюк</w:t>
      </w:r>
      <w:proofErr w:type="spellEnd"/>
      <w:r w:rsidRPr="00796342">
        <w:rPr>
          <w:i/>
        </w:rPr>
        <w:t xml:space="preserve">, </w:t>
      </w:r>
      <w:proofErr w:type="spellStart"/>
      <w:r w:rsidRPr="00796342">
        <w:rPr>
          <w:i/>
        </w:rPr>
        <w:t>К.И.Нешков</w:t>
      </w:r>
      <w:proofErr w:type="spellEnd"/>
      <w:r w:rsidRPr="00796342">
        <w:rPr>
          <w:i/>
        </w:rPr>
        <w:t>, С.Б.Суворова</w:t>
      </w:r>
      <w:proofErr w:type="gramStart"/>
      <w:r w:rsidRPr="00796342">
        <w:rPr>
          <w:b/>
        </w:rPr>
        <w:t xml:space="preserve"> .</w:t>
      </w:r>
      <w:proofErr w:type="gramEnd"/>
    </w:p>
    <w:p w:rsidR="00090FFD" w:rsidRPr="00796342" w:rsidRDefault="00090FFD" w:rsidP="00090FFD">
      <w:pPr>
        <w:pStyle w:val="a4"/>
      </w:pPr>
      <w:r w:rsidRPr="00796342">
        <w:rPr>
          <w:b/>
        </w:rPr>
        <w:t>Учебный план</w:t>
      </w:r>
      <w:r w:rsidRPr="00796342">
        <w:t>: 5 ч в неделю в 1 четверти и 3 ч в неделю во 2 – 4 четвертях;</w:t>
      </w:r>
    </w:p>
    <w:p w:rsidR="00090FFD" w:rsidRPr="00796342" w:rsidRDefault="00090FFD" w:rsidP="00090FFD">
      <w:pPr>
        <w:pStyle w:val="a4"/>
      </w:pPr>
      <w:r w:rsidRPr="00796342">
        <w:t xml:space="preserve"> всего 123 часа. </w:t>
      </w:r>
    </w:p>
    <w:p w:rsidR="00090FFD" w:rsidRPr="00796342" w:rsidRDefault="00090FFD" w:rsidP="00090F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Layout w:type="fixed"/>
        <w:tblLook w:val="01E0"/>
      </w:tblPr>
      <w:tblGrid>
        <w:gridCol w:w="946"/>
        <w:gridCol w:w="851"/>
        <w:gridCol w:w="5244"/>
        <w:gridCol w:w="1527"/>
        <w:gridCol w:w="1260"/>
      </w:tblGrid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</w:rPr>
            </w:pPr>
            <w:r w:rsidRPr="00796342">
              <w:rPr>
                <w:rFonts w:ascii="Times New Roman" w:hAnsi="Times New Roman" w:cs="Times New Roman"/>
              </w:rPr>
              <w:t xml:space="preserve">Номер </w:t>
            </w:r>
          </w:p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</w:rPr>
            </w:pPr>
            <w:r w:rsidRPr="0079634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</w:rPr>
            </w:pPr>
            <w:r w:rsidRPr="00796342">
              <w:rPr>
                <w:rFonts w:ascii="Times New Roman" w:hAnsi="Times New Roman" w:cs="Times New Roman"/>
              </w:rPr>
              <w:t>Пункт учебника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</w:rPr>
            </w:pPr>
            <w:r w:rsidRPr="00796342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</w:rPr>
            </w:pPr>
            <w:r w:rsidRPr="0079634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</w:rPr>
            </w:pPr>
            <w:r w:rsidRPr="00796342">
              <w:rPr>
                <w:rFonts w:ascii="Times New Roman" w:hAnsi="Times New Roman" w:cs="Times New Roman"/>
              </w:rPr>
              <w:t>Факт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Выражения, тождества, уравнения (24ч.)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§1.Выражения (5ч.)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выражения.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Числовые выражения.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02.09.- 05.09.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trHeight w:val="21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Выражения с переменными.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02.09.- 05.09.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Выражения с переменными.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Сравнение значений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§2.Преобразование выражений (6ч.)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 xml:space="preserve">07.09. – </w:t>
            </w: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07.09. – 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№1 по теме «Выражения. Преобразование выражений».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§3.Уравнения с одной переменной (9ч.)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14.09.- 19.09.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№2 по теме «Уравнения с одной переменной».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§4.Статистические характеристики (4ч.)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Среднее арифметическое, размах и мода.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Среднее арифметическое, размах и мода.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Медиана как статистическая характеристика.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Медиана как статистическая характеристика.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Функции (14ч.)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§5. Функции и их графики (6ч.)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Что такое функция?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Что такое функция?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значений функции по формуле.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значений функции по формуле.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График функции.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12.10.- 17.10.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График функции.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12.10.- 17.10.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§6. Линейная функция (8ч.)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12.10.- 17.10.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12.10.- 17.10.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12.10.- 17.10.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trHeight w:val="24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№3 по теме «Функции».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Степень с натуральным показателем (14ч.)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§7. Степень и её свойства (7ч.)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степени с натуральным 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показателем.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степени с натуральным показателем.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§8. Одночлены (7ч.)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09.11-14.11.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одночленов. Возведение одночлена в степень.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одночленов. Возведение одночлена в степень.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16.11.-21.11.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Функции 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графики.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Функции 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графики.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№4 по теме «Одночлены».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23.11.-28.11.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Многочлены (20ч.)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§9. Сумма и разность многочленов (4ч.)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Многочлен и его стандартный вид.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§10. Произведение одночлена и многочлена (7ч.)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07.12.-12.12.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№5 по теме "Произведение одночлена и многочлен».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§11. Произведение многочленов (9ч.)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21.12-26.12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многочлена на множители способом группировки.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№6 по теме «Произведение многочленов».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Формулы сокращённого умножения (19ч.)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§12. Квадрат суммы и квадрат разности (5ч.)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Возведение в квадрат суммы и разности двух </w:t>
            </w: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Возведение в квадрат суммы и разности двух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Возведение в квадрат суммы и разности двух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§13. Разность квадратов. Сумма и разность кубов (6ч.)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разности двух выражений на их сумму.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Умножение разности двух выражений на их сумму.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разности квадратов на множители.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разности квадратов на множители.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№7 по теме «Разность квадратов. Сумма и разность кубов».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§14. Преобразование целых выражений (8ч.)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различных способов для разложения на множители.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различных способов для разложения на множители.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различных способов для разложения на множители.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различных способов для разложения на множители.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№8 по теме «Преобразование целых выражений».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Глава 6. Системы линейных уравнений (17ч.)</w:t>
            </w: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§15. Линейные уравнения с двумя переменными и их системы (6ч.)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Линейное уравнение с двумя переменными.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Линейное уравнение с двумя переменными.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14.03.-19.03.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линейных уравнений с двумя переменными.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линейных уравнений с двумя переменными.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30.03.-02.04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§16. Решение систем линейных уравнений (11ч.)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подстановки.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подстановки.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подстановки.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04.04.-09.04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подстановки.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сложения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сложения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сложения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п.45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Контрольная работа №9 по теме « Системы </w:t>
            </w:r>
            <w:r w:rsidRPr="007963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линейных уравнений».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863FC5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(15ч.)</w:t>
            </w: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25.04.-30.04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10.05.-14.05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выражений.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23.05.-28.05.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Обобщающее повторение.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FD" w:rsidRPr="00796342" w:rsidTr="0079634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90FFD" w:rsidRPr="00796342" w:rsidRDefault="00090FFD" w:rsidP="0086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342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Обобщающее повторение.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0FFD" w:rsidRPr="00796342" w:rsidRDefault="00090FFD" w:rsidP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p w:rsidR="00090FFD" w:rsidRPr="00796342" w:rsidRDefault="00090FFD" w:rsidP="00090FFD">
      <w:pPr>
        <w:pStyle w:val="a4"/>
        <w:rPr>
          <w:b/>
        </w:rPr>
      </w:pPr>
    </w:p>
    <w:sectPr w:rsidR="00090FFD" w:rsidRPr="00796342" w:rsidSect="0009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BE9" w:rsidRDefault="00612BE9" w:rsidP="00090FFD">
      <w:pPr>
        <w:spacing w:after="0" w:line="240" w:lineRule="auto"/>
      </w:pPr>
      <w:r>
        <w:separator/>
      </w:r>
    </w:p>
  </w:endnote>
  <w:endnote w:type="continuationSeparator" w:id="0">
    <w:p w:rsidR="00612BE9" w:rsidRDefault="00612BE9" w:rsidP="0009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BE9" w:rsidRDefault="00612BE9" w:rsidP="00090FFD">
      <w:pPr>
        <w:spacing w:after="0" w:line="240" w:lineRule="auto"/>
      </w:pPr>
      <w:r>
        <w:separator/>
      </w:r>
    </w:p>
  </w:footnote>
  <w:footnote w:type="continuationSeparator" w:id="0">
    <w:p w:rsidR="00612BE9" w:rsidRDefault="00612BE9" w:rsidP="00090FFD">
      <w:pPr>
        <w:spacing w:after="0" w:line="240" w:lineRule="auto"/>
      </w:pPr>
      <w:r>
        <w:continuationSeparator/>
      </w:r>
    </w:p>
  </w:footnote>
  <w:footnote w:id="1">
    <w:p w:rsidR="00090FFD" w:rsidRDefault="00090FFD" w:rsidP="00090FFD">
      <w:pPr>
        <w:ind w:firstLine="567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FD"/>
    <w:rsid w:val="00090FFD"/>
    <w:rsid w:val="00262FC5"/>
    <w:rsid w:val="00536BF8"/>
    <w:rsid w:val="00612BE9"/>
    <w:rsid w:val="00647E48"/>
    <w:rsid w:val="00796342"/>
    <w:rsid w:val="00AE0A22"/>
    <w:rsid w:val="00CE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90FFD"/>
    <w:rPr>
      <w:rFonts w:ascii="Times New Roman" w:hAnsi="Times New Roman" w:cs="Times New Roman"/>
      <w:vertAlign w:val="superscript"/>
    </w:rPr>
  </w:style>
  <w:style w:type="character" w:customStyle="1" w:styleId="avtor1">
    <w:name w:val="avtor1"/>
    <w:uiPriority w:val="99"/>
    <w:rsid w:val="00090FFD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090FFD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090FFD"/>
    <w:rPr>
      <w:rFonts w:ascii="Times New Roman" w:hAnsi="Times New Roman"/>
      <w:sz w:val="24"/>
      <w:u w:val="none"/>
      <w:effect w:val="none"/>
    </w:rPr>
  </w:style>
  <w:style w:type="paragraph" w:styleId="a4">
    <w:name w:val="No Spacing"/>
    <w:uiPriority w:val="1"/>
    <w:qFormat/>
    <w:rsid w:val="0009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9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090FFD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3574</Words>
  <Characters>20377</Characters>
  <Application>Microsoft Office Word</Application>
  <DocSecurity>0</DocSecurity>
  <Lines>169</Lines>
  <Paragraphs>47</Paragraphs>
  <ScaleCrop>false</ScaleCrop>
  <Company>Microsoft</Company>
  <LinksUpToDate>false</LinksUpToDate>
  <CharactersWithSpaces>23904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2015-10-04T06:38:00Z</dcterms:created>
  <dcterms:modified xsi:type="dcterms:W3CDTF">2015-10-04T17:07:00Z</dcterms:modified>
</cp:coreProperties>
</file>