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A5" w:rsidRDefault="005D67A5" w:rsidP="005D67A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D6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Кадыкова</w:t>
      </w:r>
      <w:proofErr w:type="spellEnd"/>
      <w:r w:rsidRPr="005D6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Александровна </w:t>
      </w:r>
    </w:p>
    <w:p w:rsidR="005D67A5" w:rsidRDefault="005D67A5" w:rsidP="005D67A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6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"СОШ №23" п. </w:t>
      </w:r>
      <w:proofErr w:type="spellStart"/>
      <w:r w:rsidRPr="005D6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Айхал</w:t>
      </w:r>
      <w:proofErr w:type="spellEnd"/>
      <w:r w:rsidRPr="005D6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Республика САХ</w:t>
      </w:r>
      <w:proofErr w:type="gramStart"/>
      <w:r w:rsidRPr="005D6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А(</w:t>
      </w:r>
      <w:proofErr w:type="gramEnd"/>
      <w:r w:rsidRPr="005D6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Якутия)</w:t>
      </w:r>
    </w:p>
    <w:p w:rsidR="005D67A5" w:rsidRPr="005D67A5" w:rsidRDefault="005D67A5" w:rsidP="005D67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5D67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географии</w:t>
      </w:r>
    </w:p>
    <w:p w:rsidR="005D67A5" w:rsidRPr="005D67A5" w:rsidRDefault="005D67A5" w:rsidP="005D67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7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Программа элективного курса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5D67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Поселок </w:t>
      </w:r>
      <w:proofErr w:type="spellStart"/>
      <w:r w:rsidRPr="005D67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Айхал</w:t>
      </w:r>
      <w:proofErr w:type="spellEnd"/>
      <w:r w:rsidRPr="005D67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Республики Саха (Якутия)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DA14EA" w:rsidRDefault="00DA14EA" w:rsidP="005D6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Необходимость развития интересов у учащихся в области краеведения связана с социальным заказом общества: чем полнее, глубже, содержательнее будут знания учащихся о родном крае и его лучших людях, тем более действенными окажутся они в воспитании любви к родной природе и земле, уважении к традициям своего народа, патриотизма.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Местный край изучается на уроках разных учебных дисциплин, но самое широкое использование краеведческого материала возможно в преподавании географии и истории. Реализация данной программы ориентирует учителя на организацию личностного познания родного края от непосредственного восприятия, ощущения к осмыслению. Ученики не только самостоятельно изучают особенности географии своей местности с помощью специально организованных наблюдений, зарисовок, сравнений, проведения практических работ, высказывания собственных гипотез, но и как бы проживают явления природы и культуры, пропуская их через собственное творчество.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DA14EA" w:rsidRDefault="00DA14EA" w:rsidP="00DA1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Систематизировать и закрепить знания о природе и природных ресурсах своего поселка;</w:t>
      </w:r>
    </w:p>
    <w:p w:rsidR="00DA14EA" w:rsidRDefault="00DA14EA" w:rsidP="00DA1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Вырабатывать умения и навыки практических исследований, обработки и анализа материала;</w:t>
      </w:r>
    </w:p>
    <w:p w:rsidR="00DA14EA" w:rsidRDefault="00DA14EA" w:rsidP="00DA1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интерес к учебно-исследовательской работе;</w:t>
      </w:r>
    </w:p>
    <w:p w:rsidR="00DA14EA" w:rsidRDefault="00DA14EA" w:rsidP="00DA1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Повысить гражданскую активность и стремление участвовать в мероприятиях по благоустройству своего поселка и защите окружающей среды;</w:t>
      </w:r>
    </w:p>
    <w:p w:rsidR="00DA14EA" w:rsidRDefault="00DA14EA" w:rsidP="00DA14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Изучить основы географического краеведения.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DA14EA" w:rsidRDefault="00DA14EA" w:rsidP="00DA14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Расширить знания о структуре и динамике населения, трудовых ресурсах, отраслях специализации, дополняющих и обслуживающих отраслях хозяйственного комплекса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йхал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14EA" w:rsidRDefault="00DA14EA" w:rsidP="00DA14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Познакомить учащихся с основными профессиями и трудовыми вакансиями в поселке; </w:t>
      </w:r>
    </w:p>
    <w:p w:rsidR="00DA14EA" w:rsidRDefault="00DA14EA" w:rsidP="00DA14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умения: самостоятельно приобретать, анализировать, усваивать и применять географические знания; планировать свою деятельность; работать со справочной литературой, проводить наблюдения, составлять описания, объяснять происходящие процессы и явления;</w:t>
      </w:r>
    </w:p>
    <w:p w:rsidR="00DA14EA" w:rsidRDefault="00DA14EA" w:rsidP="00DA14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любознательности, расширению кругозора учащихся;</w:t>
      </w:r>
    </w:p>
    <w:p w:rsidR="00DA14EA" w:rsidRDefault="00DA14EA" w:rsidP="00DA14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память логическое мышление, творческие способности, волевые качества (активность, целеустремленность, эмоциональную устойчивость и др.);</w:t>
      </w:r>
    </w:p>
    <w:p w:rsidR="00DA14EA" w:rsidRDefault="00DA14EA" w:rsidP="00DA14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высокие этические нормы в отношениях между людьми и в отношении человека к природе</w:t>
      </w:r>
    </w:p>
    <w:p w:rsidR="00DA14EA" w:rsidRDefault="00DA14EA" w:rsidP="00DA14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Содействовать в формировании духовной культуры и нравственности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Географическое краеведение позволяет: </w:t>
      </w:r>
    </w:p>
    <w:p w:rsidR="00DA14EA" w:rsidRDefault="00DA14EA" w:rsidP="00DA14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всесторонне изучать природу и экономику своей области, города, района;</w:t>
      </w:r>
    </w:p>
    <w:p w:rsidR="00DA14EA" w:rsidRDefault="00DA14EA" w:rsidP="00DA14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 учащихся правильные представления о природных объектах, процессах, явлениях; </w:t>
      </w:r>
    </w:p>
    <w:p w:rsidR="00DA14EA" w:rsidRDefault="00DA14EA" w:rsidP="00DA14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привить учащимся умения самостоятельно приобретать знания, сформировать навыки исследовательского характера; </w:t>
      </w:r>
    </w:p>
    <w:p w:rsidR="00DA14EA" w:rsidRDefault="00DA14EA" w:rsidP="00DA14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научить делать правильные мировоззренческие выводы; </w:t>
      </w:r>
    </w:p>
    <w:p w:rsidR="00DA14EA" w:rsidRDefault="00DA14EA" w:rsidP="00DA14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творчески способности у детей; </w:t>
      </w:r>
    </w:p>
    <w:p w:rsidR="00DA14EA" w:rsidRDefault="00DA14EA" w:rsidP="00DA14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прививать познавательный интерес к предмету; </w:t>
      </w:r>
    </w:p>
    <w:p w:rsidR="00DA14EA" w:rsidRDefault="00DA14EA" w:rsidP="00DA14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активизировать географическое краеведение;</w:t>
      </w:r>
    </w:p>
    <w:p w:rsidR="00DA14EA" w:rsidRDefault="00DA14EA" w:rsidP="00DA14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 детей понимания взаимосвязи с природой и места человека в окружающей его природной среде; </w:t>
      </w:r>
    </w:p>
    <w:p w:rsidR="00DA14EA" w:rsidRDefault="00DA14EA" w:rsidP="00DA14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овладение навыками поведения в окружающей предметной среде и приемами постижения природных закономерностей. 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должны знать:</w:t>
      </w:r>
    </w:p>
    <w:p w:rsidR="00DA14EA" w:rsidRDefault="00DA14EA" w:rsidP="00DA1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суть понятия “краеведение”;</w:t>
      </w:r>
    </w:p>
    <w:p w:rsidR="00DA14EA" w:rsidRDefault="00DA14EA" w:rsidP="00DA1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источники комплексного изучения поселка;</w:t>
      </w:r>
    </w:p>
    <w:p w:rsidR="00DA14EA" w:rsidRDefault="00DA14EA" w:rsidP="00DA1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терминологию, предусмотренную курсом на понятийном уровне;</w:t>
      </w:r>
    </w:p>
    <w:p w:rsidR="00DA14EA" w:rsidRDefault="00DA14EA" w:rsidP="00DA1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освоения территории;</w:t>
      </w:r>
    </w:p>
    <w:p w:rsidR="00DA14EA" w:rsidRDefault="00DA14EA" w:rsidP="00DA1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природы и ресурсно-природный потенциал поселка;</w:t>
      </w:r>
    </w:p>
    <w:p w:rsidR="00DA14EA" w:rsidRDefault="00DA14EA" w:rsidP="00DA1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поведения на природе;</w:t>
      </w:r>
    </w:p>
    <w:p w:rsidR="00DA14EA" w:rsidRDefault="00DA14EA" w:rsidP="00DA1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проведения практических работ особенности экономико-географического положения области;</w:t>
      </w:r>
    </w:p>
    <w:p w:rsidR="00DA14EA" w:rsidRDefault="00DA14EA" w:rsidP="00DA1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национального состава и населения</w:t>
      </w:r>
      <w:r w:rsidR="005D6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Айхала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14EA" w:rsidRDefault="00DA14EA" w:rsidP="00DA1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хозяйственной деятельности населения;</w:t>
      </w:r>
    </w:p>
    <w:p w:rsidR="00DA14EA" w:rsidRDefault="00DA14EA" w:rsidP="00DA1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структуру экономики;</w:t>
      </w:r>
    </w:p>
    <w:p w:rsidR="00DA14EA" w:rsidRDefault="00DA14EA" w:rsidP="00DA1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отрасли специализации поселка;</w:t>
      </w:r>
    </w:p>
    <w:p w:rsidR="00DA14EA" w:rsidRDefault="00DA14EA" w:rsidP="00DA14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социально-экономические проблемы населения и пути их решения. 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должны уметь:</w:t>
      </w:r>
    </w:p>
    <w:p w:rsidR="00DA14EA" w:rsidRDefault="00DA14EA" w:rsidP="00DA14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вести наблюдение, поиск, сбор нужного материала;</w:t>
      </w:r>
    </w:p>
    <w:p w:rsidR="00DA14EA" w:rsidRDefault="00DA14EA" w:rsidP="00DA14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взаимосвязь условий жизни и деятельности людей с особенностями природных условий и ресурсов;</w:t>
      </w:r>
    </w:p>
    <w:p w:rsidR="00DA14EA" w:rsidRDefault="00DA14EA" w:rsidP="00DA14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давать описание природных и хозяйственных объектов;</w:t>
      </w:r>
    </w:p>
    <w:p w:rsidR="00DA14EA" w:rsidRDefault="00DA14EA" w:rsidP="00DA14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вести исследовательскую деятельность в сфере личных интересов;</w:t>
      </w:r>
    </w:p>
    <w:p w:rsidR="00DA14EA" w:rsidRDefault="00DA14EA" w:rsidP="00DA14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взаимосвязи условий окружающей жизни людей и природы;</w:t>
      </w:r>
    </w:p>
    <w:p w:rsidR="00DA14EA" w:rsidRDefault="00DA14EA" w:rsidP="00DA14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владеть приемами моделирования в решении имеющихся проблем. 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программы: </w:t>
      </w:r>
    </w:p>
    <w:p w:rsidR="00DA14EA" w:rsidRDefault="00DA14EA" w:rsidP="00DA14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Приобщение подростков к изучению родного края. </w:t>
      </w:r>
    </w:p>
    <w:p w:rsidR="00DA14EA" w:rsidRDefault="00DA14EA" w:rsidP="00DA14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Привлечение учащихся к научной деятельности: написанию отчетов, докладов, рефератов и их выступления;</w:t>
      </w:r>
    </w:p>
    <w:p w:rsidR="00DA14EA" w:rsidRDefault="00DA14EA" w:rsidP="00DA14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географических и коммуникативных компетенций выпускников школ;</w:t>
      </w:r>
    </w:p>
    <w:p w:rsidR="00DA14EA" w:rsidRDefault="00DA14EA" w:rsidP="00DA14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настоящих хозяев своей земли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:rsidR="00DA14EA" w:rsidRDefault="00DA14EA" w:rsidP="00DA14E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4"/>
        <w:gridCol w:w="3298"/>
        <w:gridCol w:w="1759"/>
        <w:gridCol w:w="1093"/>
        <w:gridCol w:w="1347"/>
        <w:gridCol w:w="1422"/>
      </w:tblGrid>
      <w:tr w:rsidR="00DA14EA" w:rsidTr="00DA14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Семинары</w:t>
            </w:r>
          </w:p>
        </w:tc>
      </w:tr>
      <w:tr w:rsidR="00DA14EA" w:rsidTr="00DA14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возникновения моего поселка.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14EA" w:rsidTr="00DA14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14EA" w:rsidTr="00DA14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 своей местности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14EA" w:rsidTr="00DA14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Климат. Наблюдения за погодой.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14EA" w:rsidTr="00DA14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воды.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14EA" w:rsidTr="00DA14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Почвы, их использование и охрана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14EA" w:rsidTr="00DA14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и животный 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14EA" w:rsidTr="00DA14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моего поселка, виды деятельности, хозяйство.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4EA" w:rsidTr="00DA14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поселка: социальные, экологические.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4EA" w:rsidTr="00DA14EA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4EA" w:rsidRDefault="00DA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 (программы).</w:t>
      </w:r>
    </w:p>
    <w:p w:rsidR="00DA14EA" w:rsidRDefault="00DA14EA" w:rsidP="00DA14E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1. История возникновения моего поселка (1ч)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Источники знаний о прошлом поселка. Первое упоминание о нашем поселке. Происхождение названия поселка. Архивные и музейные материалы, воспоминания местных жителей.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Творческая работа: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“Мое географическое открытие своего поселка” с привлечением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историко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–литературных источников и музейных материалов.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 Географическое положение поселка(2ч)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Практическая работа: </w:t>
      </w:r>
      <w:r>
        <w:rPr>
          <w:rFonts w:ascii="Times New Roman" w:eastAsia="Times New Roman" w:hAnsi="Times New Roman" w:cs="Times New Roman"/>
          <w:sz w:val="24"/>
          <w:szCs w:val="24"/>
        </w:rPr>
        <w:t>Площадь территория поселка, конфигурация, протяженность с севера на юг и с запада на восток. Составление плана схемы поселка. Выделение соседей, главных географических объектов.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3. Рельеф своей местности (2ч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сновные формы рельефа: их происхождение и изменение. Влияние рельефа на условия жизни, хозяйственную деятельность людей. Практическая работа «Описание форм рельефа».</w:t>
      </w:r>
      <w:r w:rsidR="005D6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Творческая работа: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коллекции “Полезные ископаемые нашей местности”.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4. Климат(2ч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рактическая работа: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наблюдение за погодой, обработка материалов многолетних наблюдений за погодой, составление климатической диаграммы поселка. Обоснования причин, формирующих климат.</w:t>
      </w:r>
      <w:r w:rsidR="005D6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Охрана атмосферного воздуха от загрязнения.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5. Внутренние воды(2ч)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Маркока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водохранилища,  озера, болота. Хозяйственное использование вод своей местности. Экологические проблемы. Охрана вод.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Творческая работа: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художественное описание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Маркока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6. Почвы, их использование и охрана(2часа)</w:t>
      </w:r>
      <w:r w:rsidR="005D67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Практическая работа: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Изучение основных почв по механическому составу: составление картосхемы размещения типов почв.</w:t>
      </w:r>
      <w:r w:rsidR="005D6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Творческая работа: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рассказ об отношении к земле, отраженном в народном творчестве, обычаях, традициях. Проекты сохранения и улучшения почв, рационального использования почв своей местности.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7. Растительный и животный мир (2 часа)</w:t>
      </w:r>
      <w:r w:rsidR="005D67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Практическая работа: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выявление видового состава растений и животных, их приспособленности к условиям обитания. Зарисовка и описание отдельных видов растений и животных.</w:t>
      </w:r>
      <w:r w:rsidR="005D6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Творческая работа: </w:t>
      </w:r>
      <w:r>
        <w:rPr>
          <w:rFonts w:ascii="Times New Roman" w:eastAsia="Times New Roman" w:hAnsi="Times New Roman" w:cs="Times New Roman"/>
          <w:sz w:val="24"/>
          <w:szCs w:val="24"/>
        </w:rPr>
        <w:t>отражение природы в народном творчестве и искусстве. Конкурс работ.</w:t>
      </w:r>
      <w:r w:rsidR="005D6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Игра: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“Знаешь ли ты правила поведения в природе”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8. Население моего поселка, виды деятельности (3 часа)</w:t>
      </w:r>
      <w:r w:rsidR="005D67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Численность. Национальный, этнический состав, характерные черты.</w:t>
      </w:r>
      <w:r w:rsidR="005D6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Специализация</w:t>
      </w:r>
      <w:r w:rsidR="005D6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предприятий поселка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>их экономико-географическая характеристика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Быт, традиции, обычаи, их взаимосвязь с природными условиями. Национальный костюм, народные праздники.</w:t>
      </w:r>
      <w:r w:rsidR="005D6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Практическая работа: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составить маршрут экскурсии по памятным местам поселка. “Ты - гид по школьному музею. Проведи экскурсию”.</w:t>
      </w:r>
      <w:r w:rsidR="005D6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Творческая работа: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народные умельцы (домашнее сочинение).</w:t>
      </w:r>
    </w:p>
    <w:p w:rsidR="00DA14EA" w:rsidRDefault="00DA14EA" w:rsidP="00DA1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Проблемы поселка (1 час)</w:t>
      </w:r>
      <w:r w:rsidR="005D67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Социальные, экологические, здоровье, уровень образованности, численность занятых в производстве, условия труда.</w:t>
      </w:r>
      <w:proofErr w:type="gramEnd"/>
      <w:r w:rsidR="005D6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Творческая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: рассказ об интересных людях поселка. Альбом “ Ими гордится поселок”</w:t>
      </w:r>
    </w:p>
    <w:p w:rsidR="00E31C38" w:rsidRDefault="00E31C38" w:rsidP="00E31C3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E31C38" w:rsidRDefault="00E31C38" w:rsidP="00E31C38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Учебный комплект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31C38" w:rsidRDefault="00E31C38" w:rsidP="00E31C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География Якутии: Учебник для 9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ср. школы / И.И. Жирков, К.И. Жирков, Г.Н. Максимов, О.М. Кривошапкина. – Якутск: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Бичик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2004 – 304 с.: ил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карт.</w:t>
      </w:r>
    </w:p>
    <w:p w:rsidR="00E31C38" w:rsidRDefault="00E31C38" w:rsidP="00E31C38">
      <w:pPr>
        <w:pStyle w:val="a3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География. Атлас. 10 класс. – М., Дрофа, 2011</w:t>
      </w:r>
    </w:p>
    <w:p w:rsidR="00E31C38" w:rsidRDefault="00E31C38" w:rsidP="00E31C38">
      <w:pPr>
        <w:pStyle w:val="a3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Атлас Республики Саха (Якутия)</w:t>
      </w:r>
    </w:p>
    <w:p w:rsidR="00E31C38" w:rsidRDefault="00E31C38" w:rsidP="00E31C38">
      <w:pPr>
        <w:pStyle w:val="a3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История Якутии: Учебное пособие для старших классов средней школы / под ред. Г.П.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Якутск: Кн. изд., 1988. -176 с.</w:t>
      </w:r>
    </w:p>
    <w:p w:rsidR="00E31C38" w:rsidRDefault="00E31C38" w:rsidP="00E31C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Атлас. Экономическая и социальная география России. 9 класс</w:t>
      </w:r>
    </w:p>
    <w:p w:rsidR="00E31C38" w:rsidRDefault="00E31C38" w:rsidP="00E31C3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Дополнительно:</w:t>
      </w:r>
    </w:p>
    <w:p w:rsidR="00E31C38" w:rsidRDefault="00E31C38" w:rsidP="00E31C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www.atlas-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yakutia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</w:p>
    <w:p w:rsidR="00E31C38" w:rsidRDefault="00E31C38" w:rsidP="00E31C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olonkholand.ru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o-yakutii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geograf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iya</w:t>
      </w:r>
      <w:proofErr w:type="spellEnd"/>
    </w:p>
    <w:sectPr w:rsidR="00E31C38" w:rsidSect="00DD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6DFD"/>
    <w:multiLevelType w:val="multilevel"/>
    <w:tmpl w:val="C694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B3CF1"/>
    <w:multiLevelType w:val="multilevel"/>
    <w:tmpl w:val="41FC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907FB"/>
    <w:multiLevelType w:val="multilevel"/>
    <w:tmpl w:val="B79A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9843D9"/>
    <w:multiLevelType w:val="multilevel"/>
    <w:tmpl w:val="19CE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95069"/>
    <w:multiLevelType w:val="multilevel"/>
    <w:tmpl w:val="31F8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7E3A33"/>
    <w:multiLevelType w:val="multilevel"/>
    <w:tmpl w:val="0902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14EA"/>
    <w:rsid w:val="003D56A3"/>
    <w:rsid w:val="005D67A5"/>
    <w:rsid w:val="00A2001A"/>
    <w:rsid w:val="00DA14EA"/>
    <w:rsid w:val="00DD0E6B"/>
    <w:rsid w:val="00E3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C3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2015-12-30T04:45:00Z</dcterms:created>
  <dcterms:modified xsi:type="dcterms:W3CDTF">2015-12-30T05:56:00Z</dcterms:modified>
</cp:coreProperties>
</file>