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9E" w:rsidRDefault="00FB029E" w:rsidP="00FB029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0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Колчина Светлана Анатольевна </w:t>
      </w:r>
    </w:p>
    <w:p w:rsidR="00FB029E" w:rsidRDefault="00FB029E" w:rsidP="00FB029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0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СОШ </w:t>
      </w:r>
      <w:proofErr w:type="spellStart"/>
      <w:r w:rsidRPr="00FB0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FB0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.Х</w:t>
      </w:r>
      <w:proofErr w:type="gramEnd"/>
      <w:r w:rsidRPr="00FB0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</w:t>
      </w:r>
      <w:proofErr w:type="spellEnd"/>
    </w:p>
    <w:p w:rsidR="00FB029E" w:rsidRPr="00FB029E" w:rsidRDefault="00FB029E" w:rsidP="00FB029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B0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721CC6" w:rsidRPr="00FB029E" w:rsidRDefault="00721CC6" w:rsidP="00721C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29E">
        <w:rPr>
          <w:rFonts w:ascii="Times New Roman" w:hAnsi="Times New Roman" w:cs="Times New Roman"/>
          <w:b/>
          <w:sz w:val="28"/>
          <w:szCs w:val="28"/>
        </w:rPr>
        <w:t>Технологическая карта урока русского языка</w:t>
      </w:r>
    </w:p>
    <w:p w:rsidR="00FB029E" w:rsidRPr="00FB029E" w:rsidRDefault="00FB029E" w:rsidP="00FB0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29E">
        <w:rPr>
          <w:rFonts w:ascii="Times New Roman" w:hAnsi="Times New Roman" w:cs="Times New Roman"/>
          <w:b/>
          <w:sz w:val="28"/>
          <w:szCs w:val="28"/>
        </w:rPr>
        <w:t>Тема урока: Беглые гласные.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Класс: 5</w:t>
      </w:r>
      <w:r w:rsidRPr="00721CC6">
        <w:rPr>
          <w:rFonts w:ascii="Times New Roman" w:hAnsi="Times New Roman" w:cs="Times New Roman"/>
          <w:sz w:val="28"/>
          <w:szCs w:val="28"/>
        </w:rPr>
        <w:tab/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FC42BF">
        <w:rPr>
          <w:rFonts w:ascii="Times New Roman" w:hAnsi="Times New Roman" w:cs="Times New Roman"/>
          <w:sz w:val="28"/>
          <w:szCs w:val="28"/>
        </w:rPr>
        <w:t>комбинированный</w:t>
      </w:r>
      <w:r w:rsidRPr="00721CC6">
        <w:rPr>
          <w:rFonts w:ascii="Times New Roman" w:hAnsi="Times New Roman" w:cs="Times New Roman"/>
          <w:sz w:val="28"/>
          <w:szCs w:val="28"/>
        </w:rPr>
        <w:t>.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Цель урока: формирование понятия о чередовании гласных звуков с нулевым путем наблюдения за словами.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повторить и обобщить знания морфем (частей слова);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проверить умения находить и выделять корень в однокоренных словах, выполнять морфемный разбор слова;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закрепить умение графически обозначать морфемы.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формировать эстетический вкус к слову;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содействовать формированию умений переносить знания, полученные на уроке, в новые жизненные ситуации;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направить деятельность учащихся на создание творческого продукта.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продолжить развивать процессы самостоятельной мыслительной деятельности: исследования, наблюдения, анализа, обобщения;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создать ситуацию успеха, направленную на развитие творческих способностей учащихся;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продолжить формирование коммуникативных навыков: слушания и говорения;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-</w:t>
      </w:r>
      <w:r w:rsidRPr="00721CC6">
        <w:rPr>
          <w:rFonts w:ascii="Times New Roman" w:hAnsi="Times New Roman" w:cs="Times New Roman"/>
          <w:sz w:val="28"/>
          <w:szCs w:val="28"/>
        </w:rPr>
        <w:tab/>
        <w:t>развивать мотивацию к познавательной деятельности.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Планируемые образовательные результаты: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721CC6">
        <w:rPr>
          <w:rFonts w:ascii="Times New Roman" w:hAnsi="Times New Roman" w:cs="Times New Roman"/>
          <w:sz w:val="28"/>
          <w:szCs w:val="28"/>
        </w:rPr>
        <w:t>: знать понятия корень, приставка, суффикс, окончание и основа слова; уметь находить беглые гласные в морфемах, разбирать по составу слова с беглыми гласными</w:t>
      </w:r>
    </w:p>
    <w:p w:rsidR="00721CC6" w:rsidRDefault="00721CC6" w:rsidP="00721C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CC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21CC6">
        <w:rPr>
          <w:rFonts w:ascii="Times New Roman" w:hAnsi="Times New Roman" w:cs="Times New Roman"/>
          <w:sz w:val="28"/>
          <w:szCs w:val="28"/>
        </w:rPr>
        <w:t xml:space="preserve">: овладение приемами отбора и систематизации материала на определенную тему; умение вести самостоятельный поиск информации, способность к преобразованию, сохранению и передаче информации, полученной в результате чтения или </w:t>
      </w:r>
      <w:proofErr w:type="spellStart"/>
      <w:r w:rsidRPr="00721CC6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21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CC6" w:rsidRPr="00721CC6" w:rsidRDefault="00721CC6" w:rsidP="00721C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721CC6">
        <w:rPr>
          <w:rFonts w:ascii="Times New Roman" w:hAnsi="Times New Roman" w:cs="Times New Roman"/>
          <w:sz w:val="28"/>
          <w:szCs w:val="28"/>
        </w:rPr>
        <w:t xml:space="preserve"> понимание определяющей роли родного языка в развитии интеллектуальных, творческих способностей и моральных качеств личности, его значения в процессе получения знаний.</w:t>
      </w:r>
    </w:p>
    <w:p w:rsidR="00721CC6" w:rsidRPr="00721CC6" w:rsidRDefault="00721CC6" w:rsidP="0072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CC6">
        <w:rPr>
          <w:rFonts w:ascii="Times New Roman" w:hAnsi="Times New Roman" w:cs="Times New Roman"/>
          <w:sz w:val="28"/>
          <w:szCs w:val="28"/>
        </w:rPr>
        <w:t>Оборудование и ресурсы: интерактивная доска (экран), проектор, презентация по теме урока, раздаточный материал, индивидуальные карточки с заданиями, оценочный лист.</w:t>
      </w:r>
    </w:p>
    <w:p w:rsidR="00721CC6" w:rsidRDefault="00721CC6" w:rsidP="0072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CC6" w:rsidRDefault="00721CC6" w:rsidP="0072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CC6" w:rsidRDefault="00721CC6" w:rsidP="0072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CC6" w:rsidRDefault="00721CC6" w:rsidP="0072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CC6" w:rsidRDefault="00721CC6" w:rsidP="0072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CC6" w:rsidRDefault="00721CC6" w:rsidP="0072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CC6" w:rsidRDefault="00721CC6" w:rsidP="00721CC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урока</w:t>
      </w:r>
    </w:p>
    <w:tbl>
      <w:tblPr>
        <w:tblStyle w:val="a3"/>
        <w:tblW w:w="14786" w:type="dxa"/>
        <w:tblLayout w:type="fixed"/>
        <w:tblLook w:val="04A0"/>
      </w:tblPr>
      <w:tblGrid>
        <w:gridCol w:w="2660"/>
        <w:gridCol w:w="4732"/>
        <w:gridCol w:w="3697"/>
        <w:gridCol w:w="3697"/>
      </w:tblGrid>
      <w:tr w:rsidR="00721CC6" w:rsidRPr="00056D46" w:rsidTr="00FC42BF">
        <w:trPr>
          <w:trHeight w:hRule="exact" w:val="542"/>
        </w:trPr>
        <w:tc>
          <w:tcPr>
            <w:tcW w:w="2660" w:type="dxa"/>
          </w:tcPr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732" w:type="dxa"/>
          </w:tcPr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697" w:type="dxa"/>
          </w:tcPr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697" w:type="dxa"/>
          </w:tcPr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721CC6" w:rsidRPr="00056D46" w:rsidTr="00FC42BF">
        <w:trPr>
          <w:trHeight w:hRule="exact" w:val="1460"/>
        </w:trPr>
        <w:tc>
          <w:tcPr>
            <w:tcW w:w="2660" w:type="dxa"/>
          </w:tcPr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Мотивация и учебная деятельность.</w:t>
            </w:r>
          </w:p>
        </w:tc>
        <w:tc>
          <w:tcPr>
            <w:tcW w:w="4732" w:type="dxa"/>
          </w:tcPr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Вступительное слово.</w:t>
            </w:r>
          </w:p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Добрый день, Полина! Я рада видеть тебя на уроке. Надеюсь, сегодня ты узнаешь много нового и интересного. Какое у тебя настроение на начало урока? Подними соответствующий смайлик</w:t>
            </w:r>
          </w:p>
        </w:tc>
        <w:tc>
          <w:tcPr>
            <w:tcW w:w="3697" w:type="dxa"/>
          </w:tcPr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6C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Учащаяся приветствует учителя</w:t>
            </w:r>
          </w:p>
          <w:p w:rsidR="00721CC6" w:rsidRPr="00A06C56" w:rsidRDefault="00721CC6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Смайликом выражает настроение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7" w:type="dxa"/>
          </w:tcPr>
          <w:p w:rsidR="00721CC6" w:rsidRPr="00A06C56" w:rsidRDefault="00721CC6" w:rsidP="00721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осознает учебно-воспитательную задачу.</w:t>
            </w:r>
          </w:p>
          <w:p w:rsidR="00721CC6" w:rsidRPr="00A06C56" w:rsidRDefault="00721CC6" w:rsidP="00721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721CC6" w:rsidRPr="00A06C56" w:rsidRDefault="00721CC6" w:rsidP="00721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обменивается мнением с учителем</w:t>
            </w:r>
          </w:p>
        </w:tc>
      </w:tr>
      <w:tr w:rsidR="00721CC6" w:rsidTr="00FC42BF">
        <w:tc>
          <w:tcPr>
            <w:tcW w:w="2660" w:type="dxa"/>
          </w:tcPr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Актуализация и пробное учебное действие</w:t>
            </w:r>
          </w:p>
        </w:tc>
        <w:tc>
          <w:tcPr>
            <w:tcW w:w="4732" w:type="dxa"/>
          </w:tcPr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Проверим знания по теме «</w:t>
            </w:r>
            <w:proofErr w:type="spellStart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 (кроссворд).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ab/>
              <w:t>Раздел науки о языке, изучающий части слова. (</w:t>
            </w:r>
            <w:proofErr w:type="spellStart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ab/>
              <w:t>Значимая часть слова. (Морфема.)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ab/>
              <w:t>Морфема, стоящая перед корнем, образующая новые слова. (Приставка.)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ab/>
              <w:t>Морфема, стоящая после корня, образующая новые слова. (Суффикс.)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ab/>
              <w:t>Главная значимая часть слова. (Корень.)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ab/>
              <w:t>Слова, имеющие одинаковый корень. (Однокоренные.)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 Часть слова без окончания (основа)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93"/>
              <w:gridCol w:w="278"/>
              <w:gridCol w:w="283"/>
              <w:gridCol w:w="278"/>
              <w:gridCol w:w="283"/>
              <w:gridCol w:w="283"/>
              <w:gridCol w:w="288"/>
              <w:gridCol w:w="283"/>
              <w:gridCol w:w="283"/>
              <w:gridCol w:w="278"/>
              <w:gridCol w:w="283"/>
              <w:gridCol w:w="614"/>
            </w:tblGrid>
            <w:tr w:rsidR="00721CC6" w:rsidRPr="00A06C56" w:rsidTr="00C656B8">
              <w:trPr>
                <w:trHeight w:hRule="exact" w:val="293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1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1CC6" w:rsidRPr="00A06C56" w:rsidTr="00C656B8">
              <w:trPr>
                <w:trHeight w:hRule="exact" w:val="283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1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1CC6" w:rsidRPr="00A06C56" w:rsidTr="00C656B8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1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5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1CC6" w:rsidRPr="00A06C56" w:rsidTr="00C656B8">
              <w:trPr>
                <w:trHeight w:hRule="exact" w:val="283"/>
              </w:trPr>
              <w:tc>
                <w:tcPr>
                  <w:tcW w:w="2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1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1CC6" w:rsidRPr="00A06C56" w:rsidTr="00C656B8">
              <w:trPr>
                <w:trHeight w:hRule="exact" w:val="278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1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1CC6" w:rsidRPr="00A06C56" w:rsidTr="00C656B8">
              <w:trPr>
                <w:trHeight w:hRule="exact" w:val="288"/>
              </w:trPr>
              <w:tc>
                <w:tcPr>
                  <w:tcW w:w="2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1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1CC6" w:rsidRPr="00A06C56" w:rsidTr="00C656B8">
              <w:trPr>
                <w:trHeight w:hRule="exact" w:val="298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1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21CC6" w:rsidRPr="00A06C56" w:rsidRDefault="00721CC6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1CC6" w:rsidRPr="00A06C56" w:rsidRDefault="00721CC6" w:rsidP="00721CC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Словарно-орфографическая работа.</w:t>
            </w:r>
          </w:p>
          <w:p w:rsidR="00721CC6" w:rsidRPr="00A06C56" w:rsidRDefault="00721CC6" w:rsidP="00721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Распредели пары слов на группы. 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Аргументируй свое решение:</w:t>
            </w:r>
          </w:p>
          <w:p w:rsidR="00721CC6" w:rsidRPr="00A06C56" w:rsidRDefault="00721CC6" w:rsidP="00721CC6">
            <w:pPr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Сказать - скажу, подкоп - подкапывать, подруга - дружный, тройка - утраивать, светит - свеча, </w:t>
            </w:r>
            <w:r w:rsidR="008A0312" w:rsidRPr="00A06C56"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="008A0312" w:rsidRPr="00A06C56"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–д</w:t>
            </w:r>
            <w:proofErr w:type="gramEnd"/>
            <w:r w:rsidR="008A0312" w:rsidRPr="00A06C56"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ня, </w:t>
            </w:r>
            <w:r w:rsidRPr="00A06C56"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листок - листка, долг - одалживать, </w:t>
            </w:r>
            <w:r w:rsidR="008A0312" w:rsidRPr="00A06C56"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лоб-лба</w:t>
            </w:r>
            <w:r w:rsidRPr="00A06C56"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  <w:r w:rsidR="008A0312" w:rsidRPr="00A06C56">
              <w:rPr>
                <w:rFonts w:ascii="Times New Roman" w:eastAsia="Courier New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, пень - пня</w:t>
            </w:r>
          </w:p>
          <w:p w:rsidR="00721CC6" w:rsidRPr="00A06C56" w:rsidRDefault="00721CC6" w:rsidP="00721CC6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after="180" w:line="240" w:lineRule="auto"/>
              <w:ind w:left="20" w:firstLine="0"/>
              <w:jc w:val="left"/>
              <w:rPr>
                <w:sz w:val="24"/>
                <w:szCs w:val="24"/>
              </w:rPr>
            </w:pPr>
            <w:proofErr w:type="gramStart"/>
            <w:r w:rsidRPr="00A06C56">
              <w:rPr>
                <w:rStyle w:val="1"/>
                <w:sz w:val="24"/>
                <w:szCs w:val="24"/>
              </w:rPr>
              <w:t xml:space="preserve">гр. - слова, в которых происходит чередование согласных звуков в корне: сказать - скажу, подруга - дружный, </w:t>
            </w:r>
            <w:r w:rsidR="00A06C56" w:rsidRPr="00A06C56">
              <w:rPr>
                <w:rStyle w:val="1"/>
                <w:sz w:val="24"/>
                <w:szCs w:val="24"/>
              </w:rPr>
              <w:t>светит - свеча</w:t>
            </w:r>
            <w:proofErr w:type="gramEnd"/>
          </w:p>
          <w:p w:rsidR="00721CC6" w:rsidRPr="00A06C56" w:rsidRDefault="00721CC6" w:rsidP="00721CC6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180" w:after="180" w:line="240" w:lineRule="auto"/>
              <w:ind w:left="20" w:firstLine="0"/>
              <w:jc w:val="left"/>
              <w:rPr>
                <w:sz w:val="24"/>
                <w:szCs w:val="24"/>
              </w:rPr>
            </w:pPr>
            <w:proofErr w:type="gramStart"/>
            <w:r w:rsidRPr="00A06C56">
              <w:rPr>
                <w:rStyle w:val="1"/>
                <w:sz w:val="24"/>
                <w:szCs w:val="24"/>
              </w:rPr>
              <w:t xml:space="preserve">гр. - слова, в которых происходит чередование гласных звуков в корне: подкоп - подкапывать, тройка </w:t>
            </w:r>
            <w:r w:rsidR="008A0312" w:rsidRPr="00A06C56">
              <w:rPr>
                <w:rStyle w:val="1"/>
                <w:sz w:val="24"/>
                <w:szCs w:val="24"/>
              </w:rPr>
              <w:t>- утраивать, долг - одалживать</w:t>
            </w:r>
            <w:proofErr w:type="gramEnd"/>
          </w:p>
          <w:p w:rsidR="00721CC6" w:rsidRPr="00A06C56" w:rsidRDefault="00721CC6" w:rsidP="00721CC6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07"/>
              </w:tabs>
              <w:spacing w:before="180" w:after="180"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A06C56">
              <w:rPr>
                <w:rStyle w:val="1"/>
                <w:sz w:val="24"/>
                <w:szCs w:val="24"/>
              </w:rPr>
              <w:t xml:space="preserve">гр.- слова, которые не относятся ни к одной из групп: листок - листка, </w:t>
            </w:r>
            <w:r w:rsidR="008A0312" w:rsidRPr="00A06C56">
              <w:rPr>
                <w:rStyle w:val="1"/>
                <w:sz w:val="24"/>
                <w:szCs w:val="24"/>
              </w:rPr>
              <w:t xml:space="preserve">лоб-лба, пень-пня, день </w:t>
            </w:r>
            <w:proofErr w:type="gramStart"/>
            <w:r w:rsidR="008A0312" w:rsidRPr="00A06C56">
              <w:rPr>
                <w:rStyle w:val="1"/>
                <w:sz w:val="24"/>
                <w:szCs w:val="24"/>
              </w:rPr>
              <w:t>–д</w:t>
            </w:r>
            <w:proofErr w:type="gramEnd"/>
            <w:r w:rsidR="008A0312" w:rsidRPr="00A06C56">
              <w:rPr>
                <w:rStyle w:val="1"/>
                <w:sz w:val="24"/>
                <w:szCs w:val="24"/>
              </w:rPr>
              <w:t xml:space="preserve">ня. </w:t>
            </w:r>
          </w:p>
          <w:p w:rsidR="00721CC6" w:rsidRPr="00A06C56" w:rsidRDefault="00721CC6" w:rsidP="00721CC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Разгадывает кроссворд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Отвечает на вопросы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Делает вывод</w:t>
            </w: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jc w:val="center"/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</w:pP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Style w:val="BodytextItalicSpacing0pt"/>
                <w:rFonts w:eastAsiaTheme="minorHAnsi"/>
                <w:i w:val="0"/>
                <w:sz w:val="24"/>
                <w:szCs w:val="24"/>
              </w:rPr>
              <w:lastRenderedPageBreak/>
              <w:t>Учащаяся у доски письменно обозначает морфемы, в которых происходит чередование звуков, аргументируя свой ответ.</w:t>
            </w:r>
          </w:p>
        </w:tc>
        <w:tc>
          <w:tcPr>
            <w:tcW w:w="3697" w:type="dxa"/>
          </w:tcPr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мотивацию к познавательной деятельности.</w:t>
            </w:r>
            <w:proofErr w:type="gramEnd"/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анализ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понимает учебную задачу.</w:t>
            </w:r>
          </w:p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задает вопросы, отвечает на вопросы учителя, формулирует собственные мысли, высказывает и обосновывает свою точку зрения.</w:t>
            </w:r>
          </w:p>
        </w:tc>
      </w:tr>
      <w:tr w:rsidR="00721CC6" w:rsidTr="00FC42BF">
        <w:trPr>
          <w:trHeight w:val="562"/>
        </w:trPr>
        <w:tc>
          <w:tcPr>
            <w:tcW w:w="2660" w:type="dxa"/>
          </w:tcPr>
          <w:p w:rsidR="00721CC6" w:rsidRPr="00A06C56" w:rsidRDefault="00721CC6" w:rsidP="00721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3. Выявление места и причины затруднения.</w:t>
            </w:r>
          </w:p>
        </w:tc>
        <w:tc>
          <w:tcPr>
            <w:tcW w:w="4732" w:type="dxa"/>
          </w:tcPr>
          <w:p w:rsidR="008A0312" w:rsidRPr="00A06C56" w:rsidRDefault="008A0312" w:rsidP="008A0312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180" w:line="274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Посмотри на третью группу слов, почему именно эти слова ты объединила в одну группу?</w:t>
            </w:r>
          </w:p>
          <w:p w:rsidR="008A0312" w:rsidRPr="00A06C56" w:rsidRDefault="008A0312" w:rsidP="008A0312">
            <w:pPr>
              <w:widowControl w:val="0"/>
              <w:tabs>
                <w:tab w:val="left" w:pos="159"/>
              </w:tabs>
              <w:spacing w:after="180" w:line="274" w:lineRule="exact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(Потому что в 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лоб, пень, день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в суффиксе слова 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листок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гласная не заменилась другой, а исчезла)</w:t>
            </w:r>
          </w:p>
          <w:p w:rsidR="008A0312" w:rsidRPr="00A06C56" w:rsidRDefault="008A0312" w:rsidP="008A0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в одних словах гласные «убегают» из морфем, а    в других нет? </w:t>
            </w:r>
          </w:p>
          <w:p w:rsidR="008A0312" w:rsidRPr="00A06C56" w:rsidRDefault="008A0312" w:rsidP="008A0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называются такие гласные?</w:t>
            </w:r>
          </w:p>
          <w:p w:rsidR="008A0312" w:rsidRPr="00A06C56" w:rsidRDefault="008A0312" w:rsidP="008A0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Как мы сформулируем тему нашего урока?</w:t>
            </w:r>
          </w:p>
          <w:p w:rsidR="008A0312" w:rsidRPr="00A06C56" w:rsidRDefault="008A0312" w:rsidP="008A0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 как ты думаешь, все ли гласные могут убежать?</w:t>
            </w:r>
          </w:p>
          <w:p w:rsidR="00721CC6" w:rsidRPr="00A06C56" w:rsidRDefault="008A0312" w:rsidP="008A0312">
            <w:pPr>
              <w:widowControl w:val="0"/>
              <w:tabs>
                <w:tab w:val="left" w:pos="159"/>
              </w:tabs>
              <w:spacing w:after="180" w:line="274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каким орфографическим правилом 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связано их «бегство»? </w:t>
            </w:r>
          </w:p>
        </w:tc>
        <w:tc>
          <w:tcPr>
            <w:tcW w:w="3697" w:type="dxa"/>
          </w:tcPr>
          <w:p w:rsidR="00721CC6" w:rsidRPr="00A06C56" w:rsidRDefault="008A0312" w:rsidP="008A0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Делает предположение</w:t>
            </w:r>
          </w:p>
          <w:p w:rsidR="008A0312" w:rsidRPr="00A06C56" w:rsidRDefault="008A0312" w:rsidP="008A0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тему урока.</w:t>
            </w:r>
          </w:p>
          <w:p w:rsidR="008A0312" w:rsidRPr="00A06C56" w:rsidRDefault="008A0312" w:rsidP="008A0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Обдумывает ответы на вопросы и приходит к выводу, что у нее недостаточно знаний для полных ответов</w:t>
            </w:r>
          </w:p>
        </w:tc>
        <w:tc>
          <w:tcPr>
            <w:tcW w:w="3697" w:type="dxa"/>
          </w:tcPr>
          <w:p w:rsidR="008A0312" w:rsidRPr="00A06C56" w:rsidRDefault="008A0312" w:rsidP="008A0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 причинн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следственные связи, делает выводы.</w:t>
            </w:r>
          </w:p>
          <w:p w:rsidR="008A0312" w:rsidRPr="00A06C56" w:rsidRDefault="008A0312" w:rsidP="008A0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задает вопросы с целью получения необходимой для решения проблемы информации.</w:t>
            </w:r>
          </w:p>
          <w:p w:rsidR="00721CC6" w:rsidRPr="00A06C56" w:rsidRDefault="008A0312" w:rsidP="008A0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осознает свои возможности в учении; 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способна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рассуждать о причинах своего успеха или неуспеха, связывая успехи с усилиями, трудолюбием</w:t>
            </w:r>
          </w:p>
        </w:tc>
      </w:tr>
      <w:tr w:rsidR="008A0312" w:rsidRPr="00056D46" w:rsidTr="00FC42BF">
        <w:trPr>
          <w:trHeight w:hRule="exact" w:val="2282"/>
        </w:trPr>
        <w:tc>
          <w:tcPr>
            <w:tcW w:w="2660" w:type="dxa"/>
          </w:tcPr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Построение выхода из проблемной ситуации.</w:t>
            </w:r>
          </w:p>
        </w:tc>
        <w:tc>
          <w:tcPr>
            <w:tcW w:w="4732" w:type="dxa"/>
          </w:tcPr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Какова же цель нашей работы?</w:t>
            </w:r>
          </w:p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должны сделать, чтобы ответить на эти вопросы?</w:t>
            </w:r>
          </w:p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(Определить, какие гласные могут быть беглыми и     узнать, с каким орфографическим правилом они связаны,  как знание беглых гласных может нам помочь быть более грамотными)</w:t>
            </w:r>
          </w:p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должны понаблюдать за словами при изменении их формы.</w:t>
            </w:r>
          </w:p>
        </w:tc>
        <w:tc>
          <w:tcPr>
            <w:tcW w:w="3697" w:type="dxa"/>
          </w:tcPr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Формулирует цель учебной деятельности в диалоге с учителем</w:t>
            </w:r>
          </w:p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Формулирует собственные мысли</w:t>
            </w:r>
          </w:p>
        </w:tc>
        <w:tc>
          <w:tcPr>
            <w:tcW w:w="3697" w:type="dxa"/>
          </w:tcPr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контролирует учебные действия, исправляет допущенные ошибки.</w:t>
            </w:r>
          </w:p>
          <w:p w:rsidR="008A0312" w:rsidRPr="00A06C56" w:rsidRDefault="008A0312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AED" w:rsidRPr="00056D46" w:rsidTr="00FC42BF">
        <w:trPr>
          <w:trHeight w:hRule="exact" w:val="6504"/>
        </w:trPr>
        <w:tc>
          <w:tcPr>
            <w:tcW w:w="2660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4732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веселые мартышки, мы играем громко слишком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ногами топаем, мы руками хлопаем.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Надуваем щечки, скачем на носочках,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Дружно прыгнем к потолку, пальчик поднесем к виску.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Шире рот откроем, </w:t>
            </w:r>
            <w:proofErr w:type="spell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гримаску</w:t>
            </w:r>
            <w:proofErr w:type="spell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состроим.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скажу я слово три, ты с гримасою замри.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Раз, два, три!</w:t>
            </w:r>
          </w:p>
        </w:tc>
        <w:tc>
          <w:tcPr>
            <w:tcW w:w="3697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Выполняет упражнения</w:t>
            </w:r>
          </w:p>
        </w:tc>
        <w:tc>
          <w:tcPr>
            <w:tcW w:w="3697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E0AED" w:rsidRPr="00056D46" w:rsidTr="00FC42BF">
        <w:trPr>
          <w:trHeight w:hRule="exact" w:val="9937"/>
        </w:trPr>
        <w:tc>
          <w:tcPr>
            <w:tcW w:w="2660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Реализация построенного проекта.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Помоги вернуть пропавшие гласные, что для этого нужно делать?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Сна, пня, дня, отца, куска, рта, пса, ключика, мешочка.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изменить форму слова.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Сон, пень, день, отец, кусок, рот, пес, ключик, мешочек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Выдели морфемы, в которых есть беглые гласные. Какой вывод ты можешь сделать?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 чего зависит беглость гласных?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Почему в слове мешочек - суффикс 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а в слове   ключик - -</w:t>
            </w:r>
            <w:proofErr w:type="spell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  <w:proofErr w:type="spell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Какой вывод ты можешь сделать?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Беглые согласные появляются не только в корнях, но и    в суффиксах. Такую особенность имеют только «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о, е. А вот и - сильная! Она всегда остаётся на своём месте.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Беглость гласных зависит от изменения формы слова.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При склонении слов суффикс 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сохраняется, а в суффиксе -</w:t>
            </w:r>
            <w:proofErr w:type="spell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появляется беглая гласная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А теперь поработаем с учебником. Параграф 79.    Составим эталон нахождения слов с беглой гласной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шаг – измени форму слова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2 шаг – определи, убегает ли гласная.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Если да – пиши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О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Если нет – пиши И.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мы можем ответить на вопрос, для чего же нам нужно знать беглые гласные?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беглую гласную в данных словах?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Работает со словами, делает вывод о том, что надо изменить форму слова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Выделяет морфемы в словах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Делает вывод в диалоге с учителем о том, что беглые гласные появляются не только в корнях, но и в суффиксах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Рассуждает о том, какие гласные могут быть беглыми (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е).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с учебником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(у доски) совместно с учителем алгоритм по определению слов с беглой гласной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Делает предположение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0AED" w:rsidRPr="00A06C56" w:rsidRDefault="00AE0AED" w:rsidP="00AE0A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Рассказывает по эталону, как определить беглую гласную в словах</w:t>
            </w:r>
          </w:p>
        </w:tc>
        <w:tc>
          <w:tcPr>
            <w:tcW w:w="3697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6C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Познавательные: осуществляет для решения учебных задач операции анализа, синтеза, сравнения, классификации, устанавливает причинно - следственные связи, делает обобщения, выводы.</w:t>
            </w:r>
            <w:proofErr w:type="gramEnd"/>
          </w:p>
        </w:tc>
      </w:tr>
      <w:tr w:rsidR="00AE0AED" w:rsidRPr="00056D46" w:rsidTr="00FC42BF">
        <w:trPr>
          <w:trHeight w:hRule="exact" w:val="2708"/>
        </w:trPr>
        <w:tc>
          <w:tcPr>
            <w:tcW w:w="2660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Первичное закрепление с проговариванием во внешней речи.</w:t>
            </w:r>
          </w:p>
        </w:tc>
        <w:tc>
          <w:tcPr>
            <w:tcW w:w="4732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 следующий шаг нашей познавательной деятельности?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закрепить знание правила и умения применять его на практике.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Выполним упражнение № 428 учебника,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комментируя слова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7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Выполняет упражнение из учебника, комментируя слова</w:t>
            </w:r>
          </w:p>
        </w:tc>
        <w:tc>
          <w:tcPr>
            <w:tcW w:w="3697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учится корректировать выполнение задания в дальнейшем.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развивает умение анализировать, сравнивать объекты.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создает условия для успешного сотрудничества с учителем</w:t>
            </w:r>
          </w:p>
        </w:tc>
      </w:tr>
      <w:tr w:rsidR="00AE0AED" w:rsidRPr="00056D46" w:rsidTr="00FC42BF">
        <w:trPr>
          <w:trHeight w:val="1979"/>
        </w:trPr>
        <w:tc>
          <w:tcPr>
            <w:tcW w:w="2660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Самостоятельная работа 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самопроверкой по эталону.</w:t>
            </w:r>
          </w:p>
        </w:tc>
        <w:tc>
          <w:tcPr>
            <w:tcW w:w="4732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Пользуясь алгоритмом, заполни таблицу. Поставь знак «+» в соответствующем столбике</w:t>
            </w: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327"/>
              <w:gridCol w:w="850"/>
              <w:gridCol w:w="710"/>
              <w:gridCol w:w="701"/>
            </w:tblGrid>
            <w:tr w:rsidR="00AE0AED" w:rsidRPr="00A06C56" w:rsidTr="00C656B8">
              <w:trPr>
                <w:trHeight w:val="276"/>
              </w:trPr>
              <w:tc>
                <w:tcPr>
                  <w:tcW w:w="13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Примеры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Пиши</w:t>
                  </w:r>
                </w:p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Пиши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</w:t>
                  </w:r>
                  <w:proofErr w:type="gramEnd"/>
                </w:p>
              </w:tc>
              <w:tc>
                <w:tcPr>
                  <w:tcW w:w="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Пиши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</w:t>
                  </w:r>
                  <w:proofErr w:type="gramEnd"/>
                </w:p>
              </w:tc>
            </w:tr>
            <w:tr w:rsidR="00AE0AED" w:rsidRPr="00A06C56" w:rsidTr="00C656B8">
              <w:trPr>
                <w:trHeight w:val="276"/>
              </w:trPr>
              <w:tc>
                <w:tcPr>
                  <w:tcW w:w="132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Дом..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Песоч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Диванч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78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Кружоч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3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Лап.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spellStart"/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ть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Ключ..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Камеш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Ножич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3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Ребён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98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Зайч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77"/>
              <w:gridCol w:w="850"/>
              <w:gridCol w:w="706"/>
              <w:gridCol w:w="706"/>
            </w:tblGrid>
            <w:tr w:rsidR="00AE0AED" w:rsidRPr="00A06C56" w:rsidTr="00C656B8">
              <w:trPr>
                <w:trHeight w:hRule="exact" w:val="562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Примеры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Пиши</w:t>
                  </w:r>
                </w:p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Пиши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</w:t>
                  </w:r>
                  <w:proofErr w:type="gramEnd"/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Пиши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</w:t>
                  </w:r>
                  <w:proofErr w:type="gramEnd"/>
                </w:p>
              </w:tc>
            </w:tr>
            <w:tr w:rsidR="00AE0AED" w:rsidRPr="00A06C56" w:rsidTr="00C656B8">
              <w:trPr>
                <w:trHeight w:hRule="exact" w:val="293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Дом..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AE0AED" w:rsidRPr="00A06C56" w:rsidTr="00C656B8">
              <w:trPr>
                <w:trHeight w:hRule="exact" w:val="278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Песоч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Диванч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Кружоч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Лап.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spellStart"/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ть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78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Ключ..</w:t>
                  </w:r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AE0AED" w:rsidRPr="00A06C56" w:rsidTr="00C656B8">
              <w:trPr>
                <w:trHeight w:hRule="exact" w:val="283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Камеш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Ножич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C656B8">
              <w:trPr>
                <w:trHeight w:hRule="exact" w:val="288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Ребён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ED" w:rsidRPr="00A06C56" w:rsidTr="00AE0AED">
              <w:trPr>
                <w:trHeight w:hRule="exact" w:val="288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Зайч</w:t>
                  </w:r>
                  <w:proofErr w:type="spellEnd"/>
                  <w:proofErr w:type="gramStart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E0AED" w:rsidRPr="00A06C56" w:rsidRDefault="00AE0AED" w:rsidP="00C65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6C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</w:tbl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 таблицу (проверяет себя по слайду презентации)</w:t>
            </w:r>
          </w:p>
        </w:tc>
        <w:tc>
          <w:tcPr>
            <w:tcW w:w="3697" w:type="dxa"/>
          </w:tcPr>
          <w:p w:rsidR="00AE0AED" w:rsidRPr="00A06C56" w:rsidRDefault="00AE0AED" w:rsidP="00C656B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 поиск необходимой информации (из материалов учебника и рассказа учителя, по воспроизведению в памяти).</w:t>
            </w:r>
          </w:p>
        </w:tc>
      </w:tr>
      <w:tr w:rsidR="00FC42BF" w:rsidRPr="00056D46" w:rsidTr="00FC42BF">
        <w:trPr>
          <w:trHeight w:val="6784"/>
        </w:trPr>
        <w:tc>
          <w:tcPr>
            <w:tcW w:w="2660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Включение в систему знаний и повторения.</w:t>
            </w:r>
          </w:p>
        </w:tc>
        <w:tc>
          <w:tcPr>
            <w:tcW w:w="4732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-Каким новым знанием мы пополнили свою «копилку» знаний?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Можем определить чередование звуков, правильно выделить корень и определить беглую гласную.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Прочитай предложение: </w:t>
            </w: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Легкий ветерок играет серебристыми листочками ивы, и они слегка дрожат от этого.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 глагол-сказуемое из второй части предложения, подбери к нему однокоренные слова.</w:t>
            </w:r>
          </w:p>
          <w:p w:rsidR="00FC42BF" w:rsidRPr="00A06C56" w:rsidRDefault="00FC42BF" w:rsidP="00FC42B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Дрожит - дрожь, дрогнуть (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//ж), вздрагивать (о//а)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Являются ли однокоренными данные пары слов?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Пень – пня, флажок – флажка?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слова не являются однокоренными, это разные формы одного слова.</w:t>
            </w:r>
          </w:p>
        </w:tc>
        <w:tc>
          <w:tcPr>
            <w:tcW w:w="3697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Отвечает на вопрос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Работает с предложением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со словами, делает вывод</w:t>
            </w:r>
          </w:p>
        </w:tc>
        <w:tc>
          <w:tcPr>
            <w:tcW w:w="3697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Регулятивным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учится корректировать выполнение задания в дальнейшем.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развивает умение анализировать, сравнивать объекты.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Коммуникативным: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создает условия для успешного сотрудничества с учителем</w:t>
            </w:r>
          </w:p>
        </w:tc>
      </w:tr>
      <w:tr w:rsidR="00FC42BF" w:rsidRPr="00056D46" w:rsidTr="00FC42BF">
        <w:trPr>
          <w:trHeight w:val="4688"/>
        </w:trPr>
        <w:tc>
          <w:tcPr>
            <w:tcW w:w="2660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Рефлексия.</w:t>
            </w:r>
          </w:p>
        </w:tc>
        <w:tc>
          <w:tcPr>
            <w:tcW w:w="4732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Продолжи  предложения, вставляя недостающие слова:</w:t>
            </w:r>
          </w:p>
          <w:p w:rsidR="00FC42BF" w:rsidRPr="00A06C56" w:rsidRDefault="00FC42BF" w:rsidP="00FC42B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Беглые гласные - это ....</w:t>
            </w:r>
          </w:p>
          <w:p w:rsidR="00FC42BF" w:rsidRPr="00A06C56" w:rsidRDefault="00FC42BF" w:rsidP="00FC42B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Беглые гласные появляются 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</w:p>
          <w:p w:rsidR="00FC42BF" w:rsidRPr="00A06C56" w:rsidRDefault="00FC42BF" w:rsidP="00FC42B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Беглыми гласными являются ...</w:t>
            </w:r>
          </w:p>
          <w:p w:rsidR="00FC42BF" w:rsidRPr="00A06C56" w:rsidRDefault="00FC42BF" w:rsidP="00FC42B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нам нужны </w:t>
            </w:r>
            <w:proofErr w:type="gramStart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Беглые гласные - это гласные, которые чередуются с нулевым звуком в корне и в суффиксе слов.</w:t>
            </w:r>
          </w:p>
          <w:p w:rsidR="00FC42BF" w:rsidRPr="00A06C56" w:rsidRDefault="00FC42BF" w:rsidP="00FC42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появляются при изменении формы слова.</w:t>
            </w:r>
          </w:p>
          <w:p w:rsidR="00FC42BF" w:rsidRPr="00A06C56" w:rsidRDefault="00FC42BF" w:rsidP="00FC42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Беглые гласные: О, Е 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нам нужны для правильной постановки гласной в суффиксах существительных.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теперь при помощи смайлика определи свое эмоциональное состояние на конец урока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 свою работу на уроке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Заканчивает предложения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Определяет свое эмоциональное состояние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 оценочный лист</w:t>
            </w:r>
          </w:p>
        </w:tc>
        <w:tc>
          <w:tcPr>
            <w:tcW w:w="3697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приобретает умения мотивированно организовывать свою деятельность.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оценивает свою работу.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 небольшие монологические выступления.</w:t>
            </w:r>
          </w:p>
        </w:tc>
      </w:tr>
      <w:tr w:rsidR="00FC42BF" w:rsidRPr="00056D46" w:rsidTr="00FC42BF">
        <w:trPr>
          <w:trHeight w:val="1555"/>
        </w:trPr>
        <w:tc>
          <w:tcPr>
            <w:tcW w:w="2660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Инструктаж по выполнению домашнего задания</w:t>
            </w:r>
          </w:p>
        </w:tc>
        <w:tc>
          <w:tcPr>
            <w:tcW w:w="4732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Домашнее задание на выбор учащейся.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Выполните упр. 426 (с.25).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2.Найти в рассказе А.П.. Чехова «Хирургия» 10 слов, в которых возможно появление беглых гласных.</w:t>
            </w: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Выбирает вид домашнего задания</w:t>
            </w:r>
          </w:p>
        </w:tc>
        <w:tc>
          <w:tcPr>
            <w:tcW w:w="3697" w:type="dxa"/>
          </w:tcPr>
          <w:p w:rsidR="00FC42BF" w:rsidRPr="00A06C56" w:rsidRDefault="00FC42BF" w:rsidP="00C656B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1CC6" w:rsidRPr="00721CC6" w:rsidRDefault="00721CC6" w:rsidP="00721CC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B96" w:rsidRPr="00721CC6" w:rsidRDefault="00CD4B96" w:rsidP="00721C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4B96" w:rsidRPr="00721CC6" w:rsidSect="00721CC6">
      <w:pgSz w:w="16838" w:h="11906" w:orient="landscape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27E428F"/>
    <w:multiLevelType w:val="multilevel"/>
    <w:tmpl w:val="73A28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0229E1"/>
    <w:multiLevelType w:val="multilevel"/>
    <w:tmpl w:val="90322F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971155"/>
    <w:multiLevelType w:val="multilevel"/>
    <w:tmpl w:val="3B8AA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137"/>
    <w:rsid w:val="0011597F"/>
    <w:rsid w:val="00721CC6"/>
    <w:rsid w:val="008A0312"/>
    <w:rsid w:val="00A06C56"/>
    <w:rsid w:val="00AC64AC"/>
    <w:rsid w:val="00AE0AED"/>
    <w:rsid w:val="00C83137"/>
    <w:rsid w:val="00CD4B96"/>
    <w:rsid w:val="00FB029E"/>
    <w:rsid w:val="00FC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3"/>
    <w:rsid w:val="00721CC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Основной текст1"/>
    <w:basedOn w:val="Bodytext"/>
    <w:rsid w:val="00721CC6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Bodytext"/>
    <w:rsid w:val="00721CC6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BodytextItalicSpacing0pt">
    <w:name w:val="Body text + Italic;Spacing 0 pt"/>
    <w:basedOn w:val="Bodytext"/>
    <w:rsid w:val="00721C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3"/>
    <w:rsid w:val="00721CC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Основной текст1"/>
    <w:basedOn w:val="Bodytext"/>
    <w:rsid w:val="00721CC6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Bodytext"/>
    <w:rsid w:val="00721CC6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BodytextItalicSpacing0pt">
    <w:name w:val="Body text + Italic;Spacing 0 pt"/>
    <w:basedOn w:val="Bodytext"/>
    <w:rsid w:val="00721C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5</cp:revision>
  <cp:lastPrinted>2016-01-29T09:54:00Z</cp:lastPrinted>
  <dcterms:created xsi:type="dcterms:W3CDTF">2016-01-29T09:17:00Z</dcterms:created>
  <dcterms:modified xsi:type="dcterms:W3CDTF">2016-02-03T11:37:00Z</dcterms:modified>
</cp:coreProperties>
</file>