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1A7" w:rsidRDefault="00974C39">
      <w:r>
        <w:rPr>
          <w:noProof/>
        </w:rPr>
        <w:pict>
          <v:shapetype id="_x0000_t202" coordsize="21600,21600" o:spt="202" path="m,l,21600r21600,l21600,xe">
            <v:stroke joinstyle="miter"/>
            <v:path gradientshapeok="t" o:connecttype="rect"/>
          </v:shapetype>
          <v:shape id="_x0000_s1048" type="#_x0000_t202" style="position:absolute;margin-left:156.1pt;margin-top:-26.75pt;width:187.1pt;height:24.8pt;z-index:251671552;mso-width-percent:400;mso-position-horizontal-relative:text;mso-position-vertical-relative:text;mso-width-percent:400;mso-width-relative:margin;mso-height-relative:margin" filled="f" stroked="f">
            <v:textbox style="mso-next-textbox:#_x0000_s1048">
              <w:txbxContent>
                <w:p w:rsidR="009D400F" w:rsidRPr="009D400F" w:rsidRDefault="009D400F" w:rsidP="009D400F">
                  <w:pPr>
                    <w:jc w:val="center"/>
                    <w:rPr>
                      <w:rFonts w:ascii="Monotype Corsiva" w:hAnsi="Monotype Corsiva"/>
                      <w:sz w:val="24"/>
                      <w:szCs w:val="24"/>
                    </w:rPr>
                  </w:pPr>
                </w:p>
              </w:txbxContent>
            </v:textbox>
          </v:shape>
        </w:pict>
      </w:r>
      <w:r>
        <w:rPr>
          <w:noProof/>
        </w:rPr>
        <w:pict>
          <v:rect id="_x0000_s1039" style="position:absolute;margin-left:313.5pt;margin-top:16.8pt;width:10.95pt;height:53.85pt;z-index:251664384;mso-position-horizontal-relative:text;mso-position-vertical-relative:text" strokecolor="white [3212]"/>
        </w:pict>
      </w:r>
      <w:r>
        <w:rPr>
          <w:noProof/>
        </w:rPr>
        <w:pict>
          <v:oval id="_x0000_s1040" style="position:absolute;margin-left:316.2pt;margin-top:10.2pt;width:7.15pt;height:7.15pt;z-index:251665408;mso-position-horizontal-relative:text;mso-position-vertical-relative:text" fillcolor="#e36c0a [2409]" strokecolor="#e36c0a [2409]"/>
        </w:pict>
      </w:r>
      <w:r>
        <w:rPr>
          <w:noProof/>
        </w:rPr>
        <w:pict>
          <v:oval id="_x0000_s1036" style="position:absolute;margin-left:315.75pt;margin-top:-60.45pt;width:198.45pt;height:198.45pt;z-index:251657215;mso-position-horizontal-relative:text;mso-position-vertical-relative:text" fillcolor="white [3212]" strokecolor="#7030a0" strokeweight="3pt"/>
        </w:pict>
      </w:r>
      <w:r w:rsidR="006C2E85">
        <w:rPr>
          <w:noProof/>
        </w:rPr>
        <w:drawing>
          <wp:anchor distT="0" distB="0" distL="114300" distR="114300" simplePos="0" relativeHeight="251653632" behindDoc="0" locked="0" layoutInCell="1" allowOverlap="1" wp14:anchorId="5BE359A0" wp14:editId="3BF22405">
            <wp:simplePos x="0" y="0"/>
            <wp:positionH relativeFrom="column">
              <wp:posOffset>4168140</wp:posOffset>
            </wp:positionH>
            <wp:positionV relativeFrom="paragraph">
              <wp:posOffset>-596265</wp:posOffset>
            </wp:positionV>
            <wp:extent cx="2162175" cy="2162175"/>
            <wp:effectExtent l="0" t="0" r="0" b="0"/>
            <wp:wrapNone/>
            <wp:docPr id="1" name="Рисунок 0" descr="gerb_2.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erb_2.gif"/>
                    <pic:cNvPicPr/>
                  </pic:nvPicPr>
                  <pic:blipFill>
                    <a:blip r:embed="rId8"/>
                    <a:stretch>
                      <a:fillRect/>
                    </a:stretch>
                  </pic:blipFill>
                  <pic:spPr>
                    <a:xfrm>
                      <a:off x="0" y="0"/>
                      <a:ext cx="2162175" cy="2162175"/>
                    </a:xfrm>
                    <a:prstGeom prst="rect">
                      <a:avLst/>
                    </a:prstGeom>
                  </pic:spPr>
                </pic:pic>
              </a:graphicData>
            </a:graphic>
          </wp:anchor>
        </w:drawing>
      </w:r>
      <w:r>
        <w:rPr>
          <w:noProof/>
        </w:rPr>
        <w:pict>
          <v:shape id="_x0000_s1030" type="#_x0000_t202" style="position:absolute;margin-left:-67pt;margin-top:22.05pt;width:372.3pt;height:39.6pt;z-index:251660288;mso-height-percent:200;mso-position-horizontal-relative:text;mso-position-vertical-relative:text;mso-height-percent:200;mso-width-relative:margin;mso-height-relative:margin" filled="f" stroked="f">
            <v:textbox style="mso-next-textbox:#_x0000_s1030;mso-fit-shape-to-text:t">
              <w:txbxContent>
                <w:p w:rsidR="005911A7" w:rsidRPr="005911A7" w:rsidRDefault="005911A7" w:rsidP="005911A7">
                  <w:pPr>
                    <w:spacing w:after="0"/>
                    <w:jc w:val="center"/>
                    <w:rPr>
                      <w:rFonts w:ascii="Bookman Old Style" w:hAnsi="Bookman Old Style"/>
                      <w:sz w:val="24"/>
                      <w:szCs w:val="24"/>
                    </w:rPr>
                  </w:pPr>
                  <w:r w:rsidRPr="005911A7">
                    <w:rPr>
                      <w:rFonts w:ascii="Bookman Old Style" w:hAnsi="Bookman Old Style"/>
                      <w:sz w:val="24"/>
                      <w:szCs w:val="24"/>
                    </w:rPr>
                    <w:t>Муниципальное бюджетное образовательное учреждение</w:t>
                  </w:r>
                </w:p>
                <w:p w:rsidR="005911A7" w:rsidRPr="005911A7" w:rsidRDefault="005911A7" w:rsidP="005911A7">
                  <w:pPr>
                    <w:spacing w:after="0"/>
                    <w:jc w:val="center"/>
                    <w:rPr>
                      <w:rFonts w:ascii="Bookman Old Style" w:hAnsi="Bookman Old Style"/>
                      <w:sz w:val="24"/>
                      <w:szCs w:val="24"/>
                    </w:rPr>
                  </w:pPr>
                  <w:r w:rsidRPr="005911A7">
                    <w:rPr>
                      <w:rFonts w:ascii="Bookman Old Style" w:hAnsi="Bookman Old Style"/>
                      <w:sz w:val="24"/>
                      <w:szCs w:val="24"/>
                    </w:rPr>
                    <w:t>Междуреченская средняя общеобразовательная школа</w:t>
                  </w:r>
                </w:p>
              </w:txbxContent>
            </v:textbox>
          </v:shape>
        </w:pict>
      </w:r>
      <w:r>
        <w:rPr>
          <w:noProof/>
        </w:rPr>
        <w:pict>
          <v:rect id="_x0000_s1037" style="position:absolute;margin-left:-88.8pt;margin-top:14.55pt;width:431.25pt;height:57.75pt;z-index:251656190;mso-position-horizontal-relative:text;mso-position-vertical-relative:text" strokecolor="#76923c [2406]" strokeweight="3pt"/>
        </w:pict>
      </w:r>
    </w:p>
    <w:p w:rsidR="009D400F" w:rsidRDefault="00974C39">
      <w:r>
        <w:rPr>
          <w:noProof/>
        </w:rPr>
        <w:pict>
          <v:oval id="_x0000_s1041" style="position:absolute;margin-left:318.45pt;margin-top:43.25pt;width:7.15pt;height:7.15pt;z-index:251666432" fillcolor="#e36c0a [2409]" strokecolor="#e36c0a [2409]"/>
        </w:pict>
      </w:r>
      <w:r w:rsidR="00884FFE">
        <w:rPr>
          <w:noProof/>
        </w:rPr>
        <w:drawing>
          <wp:anchor distT="0" distB="0" distL="114300" distR="114300" simplePos="0" relativeHeight="251656704" behindDoc="1" locked="0" layoutInCell="1" allowOverlap="1" wp14:anchorId="0BF59FCD" wp14:editId="69004307">
            <wp:simplePos x="0" y="0"/>
            <wp:positionH relativeFrom="column">
              <wp:posOffset>-1165860</wp:posOffset>
            </wp:positionH>
            <wp:positionV relativeFrom="paragraph">
              <wp:posOffset>1328420</wp:posOffset>
            </wp:positionV>
            <wp:extent cx="7743825" cy="8753475"/>
            <wp:effectExtent l="0" t="0" r="0" b="0"/>
            <wp:wrapNone/>
            <wp:docPr id="2" name="Рисунок 3" descr="P808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8080012.JPG"/>
                    <pic:cNvPicPr>
                      <a:picLocks noChangeAspect="1" noChangeArrowheads="1"/>
                    </pic:cNvPicPr>
                  </pic:nvPicPr>
                  <pic:blipFill>
                    <a:blip r:embed="rId9">
                      <a:lum bright="46000" contrast="-20000"/>
                    </a:blip>
                    <a:srcRect/>
                    <a:stretch>
                      <a:fillRect/>
                    </a:stretch>
                  </pic:blipFill>
                  <pic:spPr bwMode="auto">
                    <a:xfrm>
                      <a:off x="0" y="0"/>
                      <a:ext cx="7743825" cy="8753475"/>
                    </a:xfrm>
                    <a:prstGeom prst="rect">
                      <a:avLst/>
                    </a:prstGeom>
                    <a:noFill/>
                    <a:ln w="9525">
                      <a:noFill/>
                      <a:miter lim="800000"/>
                      <a:headEnd/>
                      <a:tailEnd/>
                    </a:ln>
                  </pic:spPr>
                </pic:pic>
              </a:graphicData>
            </a:graphic>
          </wp:anchor>
        </w:drawing>
      </w:r>
    </w:p>
    <w:p w:rsidR="00C40E67" w:rsidRDefault="00974C39" w:rsidP="00C40E67">
      <w:pPr>
        <w:jc w:val="both"/>
      </w:pPr>
      <w:r>
        <w:rPr>
          <w:noProof/>
        </w:rPr>
        <w:pict>
          <v:shape id="_x0000_s1038" type="#_x0000_t202" style="position:absolute;left:0;text-align:left;margin-left:-88.8pt;margin-top:692pt;width:598.5pt;height:30.7pt;z-index:251663360;mso-height-percent:200;mso-position-horizontal-relative:text;mso-position-vertical-relative:text;mso-height-percent:200;mso-width-relative:margin;mso-height-relative:margin" filled="f" stroked="f">
            <v:textbox style="mso-next-textbox:#_x0000_s1038;mso-fit-shape-to-text:t">
              <w:txbxContent>
                <w:p w:rsidR="00884FFE" w:rsidRPr="00884FFE" w:rsidRDefault="008B7A64" w:rsidP="00884FFE">
                  <w:pPr>
                    <w:jc w:val="center"/>
                    <w:rPr>
                      <w:rFonts w:ascii="Bookman Old Style" w:hAnsi="Bookman Old Style"/>
                      <w:sz w:val="20"/>
                      <w:szCs w:val="20"/>
                    </w:rPr>
                  </w:pPr>
                  <w:proofErr w:type="spellStart"/>
                  <w:r>
                    <w:rPr>
                      <w:rFonts w:ascii="Bookman Old Style" w:hAnsi="Bookman Old Style"/>
                      <w:sz w:val="20"/>
                      <w:szCs w:val="20"/>
                    </w:rPr>
                    <w:t>г.п</w:t>
                  </w:r>
                  <w:proofErr w:type="spellEnd"/>
                  <w:r>
                    <w:rPr>
                      <w:rFonts w:ascii="Bookman Old Style" w:hAnsi="Bookman Old Style"/>
                      <w:sz w:val="20"/>
                      <w:szCs w:val="20"/>
                    </w:rPr>
                    <w:t xml:space="preserve">. Междуреченский, </w:t>
                  </w:r>
                  <w:r w:rsidR="00714609">
                    <w:rPr>
                      <w:rFonts w:ascii="Bookman Old Style" w:hAnsi="Bookman Old Style"/>
                      <w:sz w:val="20"/>
                      <w:szCs w:val="20"/>
                    </w:rPr>
                    <w:t>2016</w:t>
                  </w:r>
                </w:p>
              </w:txbxContent>
            </v:textbox>
          </v:shape>
        </w:pict>
      </w:r>
    </w:p>
    <w:p w:rsidR="00C40E67" w:rsidRDefault="00974C39">
      <w:r>
        <w:rPr>
          <w:noProof/>
        </w:rPr>
        <w:pict>
          <v:shape id="_x0000_s1043" type="#_x0000_t202" style="position:absolute;margin-left:-48.3pt;margin-top:111.05pt;width:516.75pt;height:172.9pt;z-index:251668480;mso-height-percent:200;mso-height-percent:200;mso-width-relative:margin;mso-height-relative:margin" filled="f" stroked="f">
            <v:textbox style="mso-next-textbox:#_x0000_s1043;mso-fit-shape-to-text:t">
              <w:txbxContent>
                <w:p w:rsidR="009D400F" w:rsidRPr="009D400F" w:rsidRDefault="009D400F" w:rsidP="009D400F">
                  <w:pPr>
                    <w:spacing w:before="100" w:beforeAutospacing="1" w:after="100" w:afterAutospacing="1"/>
                    <w:jc w:val="center"/>
                    <w:outlineLvl w:val="2"/>
                    <w:rPr>
                      <w:rFonts w:ascii="Bookman Old Style" w:hAnsi="Bookman Old Style"/>
                      <w:b/>
                      <w:color w:val="C00000"/>
                      <w:sz w:val="44"/>
                      <w:szCs w:val="44"/>
                    </w:rPr>
                  </w:pPr>
                  <w:r w:rsidRPr="009D400F">
                    <w:rPr>
                      <w:rFonts w:ascii="Bookman Old Style" w:hAnsi="Bookman Old Style"/>
                      <w:b/>
                      <w:color w:val="C00000"/>
                      <w:sz w:val="44"/>
                      <w:szCs w:val="44"/>
                    </w:rPr>
                    <w:t>ОПЫТ РАБОТЫ</w:t>
                  </w:r>
                </w:p>
                <w:p w:rsidR="008B7A64" w:rsidRPr="009D400F" w:rsidRDefault="009D400F" w:rsidP="009D400F">
                  <w:pPr>
                    <w:spacing w:before="100" w:beforeAutospacing="1" w:after="100" w:afterAutospacing="1"/>
                    <w:jc w:val="center"/>
                    <w:outlineLvl w:val="2"/>
                    <w:rPr>
                      <w:rFonts w:ascii="Bookman Old Style" w:hAnsi="Bookman Old Style"/>
                      <w:color w:val="002060"/>
                      <w:sz w:val="40"/>
                      <w:szCs w:val="40"/>
                    </w:rPr>
                  </w:pPr>
                  <w:r w:rsidRPr="009D400F">
                    <w:rPr>
                      <w:rFonts w:ascii="Bookman Old Style" w:hAnsi="Bookman Old Style"/>
                      <w:color w:val="002060"/>
                      <w:sz w:val="40"/>
                      <w:szCs w:val="40"/>
                    </w:rPr>
                    <w:t>Использование активных методов обучения на уроках русского языка и литературы с целью формирования универсальных учебных действий в условиях реализации ФГОС</w:t>
                  </w:r>
                </w:p>
              </w:txbxContent>
            </v:textbox>
          </v:shape>
        </w:pict>
      </w:r>
      <w:r w:rsidR="00C91983">
        <w:rPr>
          <w:noProof/>
        </w:rPr>
        <w:drawing>
          <wp:anchor distT="0" distB="0" distL="114300" distR="114300" simplePos="0" relativeHeight="251661824" behindDoc="0" locked="0" layoutInCell="1" allowOverlap="1" wp14:anchorId="2D941E76" wp14:editId="26616245">
            <wp:simplePos x="0" y="0"/>
            <wp:positionH relativeFrom="column">
              <wp:posOffset>-375285</wp:posOffset>
            </wp:positionH>
            <wp:positionV relativeFrom="paragraph">
              <wp:posOffset>3963035</wp:posOffset>
            </wp:positionV>
            <wp:extent cx="3228975" cy="43053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Азиатцев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28975" cy="4305300"/>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r>
        <w:rPr>
          <w:noProof/>
        </w:rPr>
        <w:pict>
          <v:shape id="_x0000_s1049" type="#_x0000_t202" style="position:absolute;margin-left:178.2pt;margin-top:399.75pt;width:282.1pt;height:237.95pt;z-index:251674624;mso-height-percent:200;mso-position-horizontal-relative:text;mso-position-vertical-relative:text;mso-height-percent:200;mso-width-relative:margin;mso-height-relative:margin" filled="f" stroked="f">
            <v:textbox style="mso-next-textbox:#_x0000_s1049;mso-fit-shape-to-text:t">
              <w:txbxContent>
                <w:p w:rsidR="009D400F" w:rsidRDefault="009D400F" w:rsidP="009D400F">
                  <w:pPr>
                    <w:spacing w:after="0" w:line="240" w:lineRule="auto"/>
                    <w:jc w:val="right"/>
                    <w:rPr>
                      <w:rFonts w:ascii="Imperial" w:hAnsi="Imperial"/>
                      <w:b/>
                      <w:bCs/>
                      <w:color w:val="C00000"/>
                      <w:sz w:val="72"/>
                      <w:szCs w:val="72"/>
                    </w:rPr>
                  </w:pPr>
                  <w:r>
                    <w:rPr>
                      <w:rFonts w:ascii="Imperial" w:hAnsi="Imperial"/>
                      <w:b/>
                      <w:bCs/>
                      <w:color w:val="C00000"/>
                      <w:sz w:val="72"/>
                      <w:szCs w:val="72"/>
                    </w:rPr>
                    <w:t>Наталья</w:t>
                  </w:r>
                </w:p>
                <w:p w:rsidR="009D400F" w:rsidRDefault="009D400F" w:rsidP="009D400F">
                  <w:pPr>
                    <w:spacing w:after="0" w:line="240" w:lineRule="auto"/>
                    <w:jc w:val="right"/>
                    <w:rPr>
                      <w:rFonts w:ascii="Imperial" w:hAnsi="Imperial"/>
                      <w:b/>
                      <w:bCs/>
                      <w:color w:val="C00000"/>
                      <w:sz w:val="72"/>
                      <w:szCs w:val="72"/>
                    </w:rPr>
                  </w:pPr>
                  <w:r>
                    <w:rPr>
                      <w:rFonts w:ascii="Imperial" w:hAnsi="Imperial"/>
                      <w:b/>
                      <w:bCs/>
                      <w:color w:val="C00000"/>
                      <w:sz w:val="72"/>
                      <w:szCs w:val="72"/>
                    </w:rPr>
                    <w:t>Ильинична</w:t>
                  </w:r>
                </w:p>
                <w:p w:rsidR="009D400F" w:rsidRPr="00D54475" w:rsidRDefault="009D400F" w:rsidP="009D400F">
                  <w:pPr>
                    <w:spacing w:after="0" w:line="240" w:lineRule="auto"/>
                    <w:jc w:val="right"/>
                    <w:rPr>
                      <w:rFonts w:ascii="Imperial" w:hAnsi="Imperial"/>
                      <w:color w:val="C00000"/>
                      <w:sz w:val="72"/>
                      <w:szCs w:val="72"/>
                    </w:rPr>
                  </w:pPr>
                  <w:r>
                    <w:rPr>
                      <w:rFonts w:ascii="Imperial" w:hAnsi="Imperial"/>
                      <w:b/>
                      <w:bCs/>
                      <w:color w:val="C00000"/>
                      <w:sz w:val="72"/>
                      <w:szCs w:val="72"/>
                    </w:rPr>
                    <w:t>Азиатцева</w:t>
                  </w:r>
                </w:p>
                <w:p w:rsidR="00C91983" w:rsidRDefault="009D400F" w:rsidP="009D400F">
                  <w:pPr>
                    <w:spacing w:after="0" w:line="240" w:lineRule="auto"/>
                    <w:jc w:val="right"/>
                    <w:rPr>
                      <w:rFonts w:ascii="Monotype Corsiva" w:hAnsi="Monotype Corsiva"/>
                      <w:sz w:val="36"/>
                      <w:szCs w:val="36"/>
                    </w:rPr>
                  </w:pPr>
                  <w:r w:rsidRPr="00D54475">
                    <w:rPr>
                      <w:rFonts w:ascii="Monotype Corsiva" w:hAnsi="Monotype Corsiva"/>
                      <w:sz w:val="36"/>
                      <w:szCs w:val="36"/>
                    </w:rPr>
                    <w:t xml:space="preserve">учитель </w:t>
                  </w:r>
                  <w:r>
                    <w:rPr>
                      <w:rFonts w:ascii="Monotype Corsiva" w:hAnsi="Monotype Corsiva"/>
                      <w:sz w:val="36"/>
                      <w:szCs w:val="36"/>
                    </w:rPr>
                    <w:t xml:space="preserve">русского языка и </w:t>
                  </w:r>
                </w:p>
                <w:p w:rsidR="009D400F" w:rsidRPr="00D54475" w:rsidRDefault="009D400F" w:rsidP="009D400F">
                  <w:pPr>
                    <w:spacing w:after="0" w:line="240" w:lineRule="auto"/>
                    <w:jc w:val="right"/>
                    <w:rPr>
                      <w:rFonts w:ascii="Monotype Corsiva" w:hAnsi="Monotype Corsiva"/>
                      <w:sz w:val="36"/>
                      <w:szCs w:val="36"/>
                    </w:rPr>
                  </w:pPr>
                  <w:r>
                    <w:rPr>
                      <w:rFonts w:ascii="Monotype Corsiva" w:hAnsi="Monotype Corsiva"/>
                      <w:sz w:val="36"/>
                      <w:szCs w:val="36"/>
                    </w:rPr>
                    <w:t>литературы</w:t>
                  </w:r>
                </w:p>
                <w:p w:rsidR="009D400F" w:rsidRPr="00D54475" w:rsidRDefault="009D400F" w:rsidP="009D400F">
                  <w:pPr>
                    <w:spacing w:after="0" w:line="240" w:lineRule="auto"/>
                    <w:jc w:val="right"/>
                    <w:rPr>
                      <w:rFonts w:ascii="Monotype Corsiva" w:hAnsi="Monotype Corsiva"/>
                      <w:sz w:val="36"/>
                      <w:szCs w:val="36"/>
                    </w:rPr>
                  </w:pPr>
                  <w:r w:rsidRPr="00D54475">
                    <w:rPr>
                      <w:rFonts w:ascii="Monotype Corsiva" w:hAnsi="Monotype Corsiva"/>
                      <w:sz w:val="36"/>
                      <w:szCs w:val="36"/>
                    </w:rPr>
                    <w:t xml:space="preserve">МБОУ Междуреченская СОШ </w:t>
                  </w:r>
                </w:p>
              </w:txbxContent>
            </v:textbox>
          </v:shape>
        </w:pict>
      </w:r>
      <w:r w:rsidR="00C40E67">
        <w:br w:type="page"/>
      </w:r>
    </w:p>
    <w:p w:rsidR="00C40E67" w:rsidRDefault="00974C39" w:rsidP="00C40E67">
      <w:pPr>
        <w:pStyle w:val="1"/>
        <w:numPr>
          <w:ilvl w:val="0"/>
          <w:numId w:val="1"/>
        </w:numPr>
        <w:rPr>
          <w:rFonts w:ascii="Times New Roman" w:hAnsi="Times New Roman" w:cs="Times New Roman"/>
          <w:b/>
          <w:color w:val="002060"/>
          <w:sz w:val="28"/>
          <w:szCs w:val="28"/>
        </w:rPr>
      </w:pPr>
      <w:r>
        <w:rPr>
          <w:rFonts w:ascii="Times New Roman" w:hAnsi="Times New Roman" w:cs="Times New Roman"/>
          <w:b/>
          <w:noProof/>
          <w:color w:val="002060"/>
          <w:sz w:val="28"/>
          <w:szCs w:val="28"/>
        </w:rPr>
        <w:lastRenderedPageBreak/>
        <w:pict>
          <v:shapetype id="_x0000_t32" coordsize="21600,21600" o:spt="32" o:oned="t" path="m,l21600,21600e" filled="f">
            <v:path arrowok="t" fillok="f" o:connecttype="none"/>
            <o:lock v:ext="edit" shapetype="t"/>
          </v:shapetype>
          <v:shape id="_x0000_s1050" type="#_x0000_t32" style="position:absolute;left:0;text-align:left;margin-left:6.45pt;margin-top:18.7pt;width:471pt;height:0;z-index:251675648" o:connectortype="straight" strokecolor="#002060" strokeweight="1.5pt"/>
        </w:pict>
      </w:r>
      <w:r w:rsidR="00C40E67" w:rsidRPr="00C40E67">
        <w:rPr>
          <w:rFonts w:ascii="Times New Roman" w:hAnsi="Times New Roman" w:cs="Times New Roman"/>
          <w:b/>
          <w:color w:val="002060"/>
          <w:sz w:val="28"/>
          <w:szCs w:val="28"/>
        </w:rPr>
        <w:t>АКТУАЛЬНОСТЬ</w:t>
      </w:r>
      <w:r w:rsidR="00F363FA">
        <w:rPr>
          <w:rFonts w:ascii="Times New Roman" w:hAnsi="Times New Roman" w:cs="Times New Roman"/>
          <w:b/>
          <w:color w:val="002060"/>
          <w:sz w:val="28"/>
          <w:szCs w:val="28"/>
        </w:rPr>
        <w:t>.</w:t>
      </w:r>
    </w:p>
    <w:p w:rsidR="00C40E67" w:rsidRDefault="00C40E67" w:rsidP="00C40E67"/>
    <w:p w:rsidR="00C40E67" w:rsidRDefault="00C40E67" w:rsidP="00C40E67">
      <w:pPr>
        <w:pStyle w:val="Default"/>
        <w:numPr>
          <w:ilvl w:val="0"/>
          <w:numId w:val="2"/>
        </w:numPr>
        <w:spacing w:line="360" w:lineRule="auto"/>
        <w:ind w:left="0" w:firstLine="709"/>
        <w:jc w:val="both"/>
      </w:pPr>
      <w:r w:rsidRPr="00FB3628">
        <w:t xml:space="preserve">Каждый учитель </w:t>
      </w:r>
      <w:r>
        <w:t>регулярно задает себе вопросы: «</w:t>
      </w:r>
      <w:r w:rsidRPr="00FB3628">
        <w:t>Как сделать эффективным процесс обучения?</w:t>
      </w:r>
      <w:r>
        <w:t>»</w:t>
      </w:r>
      <w:r w:rsidRPr="00FB3628">
        <w:t xml:space="preserve">, </w:t>
      </w:r>
      <w:r>
        <w:t>«</w:t>
      </w:r>
      <w:r w:rsidRPr="00FB3628">
        <w:t>Какая методика будет адекватна современной модели образования?</w:t>
      </w:r>
      <w:r>
        <w:t>»</w:t>
      </w:r>
      <w:r w:rsidRPr="00FB3628">
        <w:t xml:space="preserve"> При этом память подсказывает слова детского писателя Б.</w:t>
      </w:r>
      <w:r>
        <w:t xml:space="preserve"> </w:t>
      </w:r>
      <w:r w:rsidRPr="00FB3628">
        <w:t>Житкова: «Надо, чтобы учиться было радостно, трепетно, победно». Это слова об атмосфере на уроке, о состоянии души ребёнка. Что может предпринять учитель, чтобы на урок каждый ученик шёл, как на праздник, чтобы загорались глаза, пусть от маленьких, но открытий?</w:t>
      </w:r>
      <w:r>
        <w:t xml:space="preserve"> </w:t>
      </w:r>
    </w:p>
    <w:p w:rsidR="00C40E67" w:rsidRPr="00714609" w:rsidRDefault="00C40E67" w:rsidP="00C40E67">
      <w:pPr>
        <w:numPr>
          <w:ilvl w:val="0"/>
          <w:numId w:val="2"/>
        </w:numPr>
        <w:suppressAutoHyphens/>
        <w:spacing w:after="0" w:line="360" w:lineRule="auto"/>
        <w:ind w:left="0" w:firstLine="709"/>
        <w:jc w:val="both"/>
        <w:rPr>
          <w:rFonts w:ascii="Times New Roman" w:hAnsi="Times New Roman" w:cs="Times New Roman"/>
        </w:rPr>
      </w:pPr>
      <w:r w:rsidRPr="00714609">
        <w:rPr>
          <w:rFonts w:ascii="Times New Roman" w:hAnsi="Times New Roman" w:cs="Times New Roman"/>
        </w:rPr>
        <w:t xml:space="preserve">Внедрение современных образовательных технологий и принципов организации образовательного процесса становится необходимым условием введения ФГОС нового поколения. </w:t>
      </w:r>
      <w:r w:rsidRPr="00714609">
        <w:rPr>
          <w:rFonts w:ascii="Times New Roman" w:hAnsi="Times New Roman" w:cs="Times New Roman"/>
          <w:bCs/>
        </w:rPr>
        <w:t xml:space="preserve">Отличительной особенностью нового стандарта является его </w:t>
      </w:r>
      <w:proofErr w:type="spellStart"/>
      <w:r w:rsidRPr="00714609">
        <w:rPr>
          <w:rFonts w:ascii="Times New Roman" w:hAnsi="Times New Roman" w:cs="Times New Roman"/>
          <w:bCs/>
        </w:rPr>
        <w:t>деятельностный</w:t>
      </w:r>
      <w:proofErr w:type="spellEnd"/>
      <w:r w:rsidRPr="00714609">
        <w:rPr>
          <w:rFonts w:ascii="Times New Roman" w:hAnsi="Times New Roman" w:cs="Times New Roman"/>
          <w:bCs/>
        </w:rPr>
        <w:t xml:space="preserve"> характер, когда главной целью становится развитие личности учащегося. Система образования отказывается от традиционного представления результатов обучения в виде знаний, умений и навыков. Требования к результатам обучения сформулированы в виде личностных, метапредметных и предметных результатов.</w:t>
      </w:r>
      <w:r w:rsidRPr="00714609">
        <w:rPr>
          <w:rFonts w:ascii="Times New Roman" w:hAnsi="Times New Roman" w:cs="Times New Roman"/>
        </w:rPr>
        <w:t xml:space="preserve"> </w:t>
      </w:r>
      <w:r w:rsidRPr="00714609">
        <w:rPr>
          <w:rFonts w:ascii="Times New Roman" w:hAnsi="Times New Roman" w:cs="Times New Roman"/>
          <w:bCs/>
        </w:rPr>
        <w:t xml:space="preserve">Неотъемлемой частью нового стандарта являются универсальные учебные действия (УУД). Под УУД понимают «общеучебные умения», «общие способы деятельности», «надпредметные действия», которыми должен овладеть ученик, обучаясь в школе. </w:t>
      </w:r>
      <w:r w:rsidRPr="00714609">
        <w:rPr>
          <w:rFonts w:ascii="Times New Roman" w:hAnsi="Times New Roman" w:cs="Times New Roman"/>
        </w:rPr>
        <w:t>Стремительно развивающиеся изменения в обществе и экономике требуют сегодня от человека умения быстро адаптироваться к новым условиям, находить оптимальные решения сложных вопросов, проявляя гибкость и творчество, не теряться в ситуации неопределенности, уметь налаживать эффективные коммуникации с разными людьми и при этом оставаться нравственным человеком, в связи с этим приоритетным становится применение развивающих технологий обучения, использование системно - деятельностного, компетентностного подхода, активных методов обучения. Поэтому определение средств формирования УУД школьников для педагогов, и в особенности для учителей русского языка, является бесспорной необходимостью уже сегодня. Работая в классах основной школы довольно длительный период, мне пришлось столкнуться с целым рядом проблем:</w:t>
      </w:r>
    </w:p>
    <w:p w:rsidR="00C40E67" w:rsidRPr="00714609" w:rsidRDefault="00C40E67" w:rsidP="00C40E67">
      <w:pPr>
        <w:pStyle w:val="Default"/>
        <w:numPr>
          <w:ilvl w:val="0"/>
          <w:numId w:val="3"/>
        </w:numPr>
        <w:spacing w:line="360" w:lineRule="auto"/>
        <w:ind w:left="0" w:firstLine="709"/>
        <w:jc w:val="both"/>
        <w:rPr>
          <w:color w:val="FF0000"/>
        </w:rPr>
      </w:pPr>
      <w:r w:rsidRPr="00714609">
        <w:rPr>
          <w:color w:val="FF0000"/>
        </w:rPr>
        <w:t>низкая мотивация к изучению русского языка</w:t>
      </w:r>
    </w:p>
    <w:p w:rsidR="00C40E67" w:rsidRPr="00714609" w:rsidRDefault="00C40E67" w:rsidP="00C40E67">
      <w:pPr>
        <w:pStyle w:val="Default"/>
        <w:numPr>
          <w:ilvl w:val="0"/>
          <w:numId w:val="3"/>
        </w:numPr>
        <w:spacing w:line="360" w:lineRule="auto"/>
        <w:ind w:left="0" w:firstLine="709"/>
        <w:jc w:val="both"/>
        <w:rPr>
          <w:color w:val="FF0000"/>
        </w:rPr>
      </w:pPr>
      <w:r w:rsidRPr="00714609">
        <w:rPr>
          <w:color w:val="FF0000"/>
        </w:rPr>
        <w:t xml:space="preserve"> неспособность перенести знания и умения с одного учебного предмета на другой;</w:t>
      </w:r>
    </w:p>
    <w:p w:rsidR="00C40E67" w:rsidRPr="00714609" w:rsidRDefault="00C40E67" w:rsidP="00C40E67">
      <w:pPr>
        <w:pStyle w:val="Default"/>
        <w:numPr>
          <w:ilvl w:val="0"/>
          <w:numId w:val="3"/>
        </w:numPr>
        <w:spacing w:line="360" w:lineRule="auto"/>
        <w:ind w:left="0" w:firstLine="709"/>
        <w:jc w:val="both"/>
        <w:rPr>
          <w:color w:val="FF0000"/>
        </w:rPr>
      </w:pPr>
      <w:r w:rsidRPr="00714609">
        <w:rPr>
          <w:color w:val="FF0000"/>
        </w:rPr>
        <w:t>отсутствие навыков работы в команде, группе, паре.</w:t>
      </w:r>
    </w:p>
    <w:p w:rsidR="00C40E67" w:rsidRDefault="00C40E67" w:rsidP="00C40E67">
      <w:pPr>
        <w:pStyle w:val="Default"/>
        <w:spacing w:line="360" w:lineRule="auto"/>
        <w:ind w:firstLine="709"/>
        <w:jc w:val="both"/>
        <w:rPr>
          <w:b/>
        </w:rPr>
      </w:pPr>
    </w:p>
    <w:p w:rsidR="00C40E67" w:rsidRPr="008F0F82" w:rsidRDefault="00C40E67" w:rsidP="00C40E67">
      <w:pPr>
        <w:pStyle w:val="a9"/>
        <w:numPr>
          <w:ilvl w:val="0"/>
          <w:numId w:val="2"/>
        </w:numPr>
        <w:spacing w:line="360" w:lineRule="auto"/>
        <w:ind w:left="0" w:right="141" w:firstLine="709"/>
        <w:jc w:val="both"/>
        <w:rPr>
          <w:sz w:val="24"/>
          <w:szCs w:val="24"/>
        </w:rPr>
      </w:pPr>
      <w:r w:rsidRPr="006F11AD">
        <w:rPr>
          <w:sz w:val="24"/>
          <w:szCs w:val="24"/>
        </w:rPr>
        <w:t xml:space="preserve">Реалии сегодняшней жизни требуют от человека, в том числе, выпускника школы самостоятельности в принятии решений, гибкого реагирования на вызовы динамично изменяющегося мира, смелости в принятии личной ответственности за совершенные поступки. Сама жизнь диктует необходимость замены существующей роли школьника, </w:t>
      </w:r>
      <w:r w:rsidRPr="008F0F82">
        <w:rPr>
          <w:sz w:val="24"/>
          <w:szCs w:val="24"/>
        </w:rPr>
        <w:lastRenderedPageBreak/>
        <w:t>как послушного исполнителя, на его активное участие в образовательном процессе.</w:t>
      </w:r>
      <w:r>
        <w:rPr>
          <w:sz w:val="24"/>
          <w:szCs w:val="24"/>
        </w:rPr>
        <w:t xml:space="preserve"> </w:t>
      </w:r>
      <w:r w:rsidRPr="008F0F82">
        <w:rPr>
          <w:sz w:val="24"/>
          <w:szCs w:val="24"/>
        </w:rPr>
        <w:t>Очевидно, что для решения этих проблем</w:t>
      </w:r>
      <w:r w:rsidRPr="00B3007B">
        <w:rPr>
          <w:sz w:val="24"/>
          <w:szCs w:val="24"/>
        </w:rPr>
        <w:t>, получения выпускника с нужными сформированными компетенциями, нужна</w:t>
      </w:r>
      <w:r w:rsidRPr="008F0F82">
        <w:rPr>
          <w:sz w:val="24"/>
          <w:szCs w:val="24"/>
        </w:rPr>
        <w:t xml:space="preserve"> такая технология обучения, применение которой будет эффективным в условиях данного образовательного учреждения, обеспечит сформированность</w:t>
      </w:r>
      <w:r>
        <w:rPr>
          <w:sz w:val="24"/>
          <w:szCs w:val="24"/>
        </w:rPr>
        <w:t xml:space="preserve"> </w:t>
      </w:r>
      <w:r w:rsidRPr="008F0F82">
        <w:rPr>
          <w:sz w:val="24"/>
          <w:szCs w:val="24"/>
        </w:rPr>
        <w:t>УУД учащихся и даст положительные результаты.</w:t>
      </w:r>
    </w:p>
    <w:p w:rsidR="00C40E67" w:rsidRPr="00FB3628" w:rsidRDefault="00C40E67" w:rsidP="00C40E67">
      <w:pPr>
        <w:pStyle w:val="Default"/>
        <w:numPr>
          <w:ilvl w:val="0"/>
          <w:numId w:val="2"/>
        </w:numPr>
        <w:spacing w:line="360" w:lineRule="auto"/>
        <w:ind w:left="0" w:firstLine="709"/>
        <w:jc w:val="both"/>
      </w:pPr>
      <w:r w:rsidRPr="00FB3628">
        <w:t xml:space="preserve">Долгие размышления привели меня к тому, что наибольшая эффективность образовательного процесса достигается в условиях активизации учебной деятельности учащихся. </w:t>
      </w:r>
      <w:r>
        <w:t>На сайте «Мой университет» м</w:t>
      </w:r>
      <w:r w:rsidRPr="00FB3628">
        <w:t xml:space="preserve">оё внимание привлекли активные методы обучения. </w:t>
      </w:r>
      <w:r>
        <w:t xml:space="preserve">Школьным </w:t>
      </w:r>
      <w:r w:rsidRPr="00FB3628">
        <w:t xml:space="preserve">методическим объединением русского языка и литературы были изучены теоретические основы технологии АМО (активные методы обучения), рассмотрены методические рекомендации по эффективному использованию АМ, апробирован ряд уроков с применением АМО в младших классах, в классах основной школы и старших. Мы увидели, что применение АМО на уроках результативно, т.к. повышается мотивация учащихся, уроки проходят плодотворно при тесном сотрудничестве учеников и учителя, растет интерес к выполнению домашних заданий. Именно поэтому </w:t>
      </w:r>
      <w:r>
        <w:t xml:space="preserve">мой </w:t>
      </w:r>
      <w:r w:rsidRPr="00FB3628">
        <w:t xml:space="preserve">опыт сосредоточен на </w:t>
      </w:r>
      <w:r>
        <w:t>применении</w:t>
      </w:r>
      <w:r w:rsidRPr="00FB3628">
        <w:t xml:space="preserve"> </w:t>
      </w:r>
      <w:r w:rsidRPr="00FB3628">
        <w:rPr>
          <w:b/>
        </w:rPr>
        <w:t>активных методов обучения.</w:t>
      </w:r>
      <w:r>
        <w:rPr>
          <w:b/>
        </w:rPr>
        <w:t xml:space="preserve"> </w:t>
      </w:r>
    </w:p>
    <w:p w:rsidR="00C40E67" w:rsidRDefault="00C40E67" w:rsidP="00C40E67"/>
    <w:p w:rsidR="00C40E67" w:rsidRPr="00F363FA" w:rsidRDefault="00974C39" w:rsidP="00C40E67">
      <w:pPr>
        <w:pStyle w:val="1"/>
        <w:numPr>
          <w:ilvl w:val="0"/>
          <w:numId w:val="1"/>
        </w:numPr>
        <w:rPr>
          <w:rFonts w:ascii="Times New Roman" w:hAnsi="Times New Roman" w:cs="Times New Roman"/>
          <w:b/>
          <w:color w:val="002060"/>
          <w:sz w:val="28"/>
          <w:szCs w:val="28"/>
        </w:rPr>
      </w:pPr>
      <w:r>
        <w:rPr>
          <w:rFonts w:ascii="Times New Roman" w:hAnsi="Times New Roman" w:cs="Times New Roman"/>
          <w:b/>
          <w:noProof/>
          <w:color w:val="002060"/>
          <w:sz w:val="28"/>
          <w:szCs w:val="28"/>
        </w:rPr>
        <w:pict>
          <v:shape id="_x0000_s1051" type="#_x0000_t32" style="position:absolute;left:0;text-align:left;margin-left:-.3pt;margin-top:19.4pt;width:471pt;height:0;z-index:251676672" o:connectortype="straight" strokecolor="#002060" strokeweight="1.5pt"/>
        </w:pict>
      </w:r>
      <w:r w:rsidR="00F363FA" w:rsidRPr="00F363FA">
        <w:rPr>
          <w:rFonts w:ascii="Times New Roman" w:hAnsi="Times New Roman" w:cs="Times New Roman"/>
          <w:b/>
          <w:noProof/>
          <w:color w:val="002060"/>
          <w:sz w:val="28"/>
          <w:szCs w:val="28"/>
        </w:rPr>
        <w:t>ЦЕЛЬ, ЗАДАЧИ</w:t>
      </w:r>
      <w:r w:rsidR="00F363FA">
        <w:rPr>
          <w:rFonts w:ascii="Times New Roman" w:hAnsi="Times New Roman" w:cs="Times New Roman"/>
          <w:b/>
          <w:noProof/>
          <w:color w:val="002060"/>
          <w:sz w:val="28"/>
          <w:szCs w:val="28"/>
        </w:rPr>
        <w:t>.</w:t>
      </w:r>
    </w:p>
    <w:p w:rsidR="00C40E67" w:rsidRDefault="00C40E67" w:rsidP="00C40E67"/>
    <w:p w:rsidR="00F363FA" w:rsidRPr="00714609" w:rsidRDefault="00F363FA" w:rsidP="00F363FA">
      <w:pPr>
        <w:numPr>
          <w:ilvl w:val="0"/>
          <w:numId w:val="2"/>
        </w:numPr>
        <w:suppressAutoHyphens/>
        <w:spacing w:after="0" w:line="360" w:lineRule="auto"/>
        <w:jc w:val="both"/>
        <w:rPr>
          <w:rFonts w:ascii="Times New Roman" w:hAnsi="Times New Roman" w:cs="Times New Roman"/>
        </w:rPr>
      </w:pPr>
      <w:r w:rsidRPr="00714609">
        <w:rPr>
          <w:rFonts w:ascii="Times New Roman" w:hAnsi="Times New Roman" w:cs="Times New Roman"/>
          <w:b/>
        </w:rPr>
        <w:t xml:space="preserve">Объектом </w:t>
      </w:r>
      <w:r w:rsidRPr="00714609">
        <w:rPr>
          <w:rFonts w:ascii="Times New Roman" w:hAnsi="Times New Roman" w:cs="Times New Roman"/>
        </w:rPr>
        <w:t>данной работы является процесс формирования универсальных учебных действий на уроках русского языка у учащихся 5 класса с помощью активных методов обучения.</w:t>
      </w:r>
    </w:p>
    <w:p w:rsidR="00F363FA" w:rsidRPr="00714609" w:rsidRDefault="00F363FA" w:rsidP="00F363FA">
      <w:pPr>
        <w:numPr>
          <w:ilvl w:val="0"/>
          <w:numId w:val="2"/>
        </w:numPr>
        <w:suppressAutoHyphens/>
        <w:spacing w:after="0" w:line="360" w:lineRule="auto"/>
        <w:jc w:val="both"/>
        <w:rPr>
          <w:rFonts w:ascii="Times New Roman" w:hAnsi="Times New Roman" w:cs="Times New Roman"/>
        </w:rPr>
      </w:pPr>
      <w:r w:rsidRPr="00714609">
        <w:rPr>
          <w:rFonts w:ascii="Times New Roman" w:hAnsi="Times New Roman" w:cs="Times New Roman"/>
          <w:b/>
        </w:rPr>
        <w:t xml:space="preserve">Предмет </w:t>
      </w:r>
      <w:r w:rsidRPr="00714609">
        <w:rPr>
          <w:rFonts w:ascii="Times New Roman" w:hAnsi="Times New Roman" w:cs="Times New Roman"/>
        </w:rPr>
        <w:t>– активные методы обучения как средство формирования универсальных учебных действий школьников.</w:t>
      </w:r>
    </w:p>
    <w:p w:rsidR="00F363FA" w:rsidRPr="00714609" w:rsidRDefault="00F363FA" w:rsidP="00F363FA">
      <w:pPr>
        <w:numPr>
          <w:ilvl w:val="0"/>
          <w:numId w:val="2"/>
        </w:numPr>
        <w:suppressAutoHyphens/>
        <w:spacing w:after="0" w:line="360" w:lineRule="auto"/>
        <w:jc w:val="both"/>
        <w:rPr>
          <w:rFonts w:ascii="Times New Roman" w:hAnsi="Times New Roman" w:cs="Times New Roman"/>
        </w:rPr>
      </w:pPr>
      <w:r w:rsidRPr="00714609">
        <w:rPr>
          <w:rFonts w:ascii="Times New Roman" w:hAnsi="Times New Roman" w:cs="Times New Roman"/>
          <w:b/>
        </w:rPr>
        <w:t>Цель</w:t>
      </w:r>
      <w:r w:rsidRPr="00714609">
        <w:rPr>
          <w:rFonts w:ascii="Times New Roman" w:hAnsi="Times New Roman" w:cs="Times New Roman"/>
        </w:rPr>
        <w:t xml:space="preserve"> – теоретически обосновать и определить эффективность использования активных методов обучения для формирования универсальных учебных действий школьников на уроках русского языка и литературы,</w:t>
      </w:r>
    </w:p>
    <w:p w:rsidR="00F363FA" w:rsidRPr="00714609" w:rsidRDefault="00F363FA" w:rsidP="00F363FA">
      <w:pPr>
        <w:numPr>
          <w:ilvl w:val="0"/>
          <w:numId w:val="2"/>
        </w:numPr>
        <w:suppressAutoHyphens/>
        <w:spacing w:after="0" w:line="360" w:lineRule="auto"/>
        <w:jc w:val="both"/>
        <w:rPr>
          <w:rFonts w:ascii="Times New Roman" w:hAnsi="Times New Roman" w:cs="Times New Roman"/>
        </w:rPr>
      </w:pPr>
    </w:p>
    <w:p w:rsidR="00F363FA" w:rsidRPr="00714609" w:rsidRDefault="00F363FA" w:rsidP="00F363FA">
      <w:pPr>
        <w:numPr>
          <w:ilvl w:val="0"/>
          <w:numId w:val="2"/>
        </w:numPr>
        <w:suppressAutoHyphens/>
        <w:spacing w:after="0" w:line="360" w:lineRule="auto"/>
        <w:jc w:val="both"/>
        <w:rPr>
          <w:rFonts w:ascii="Times New Roman" w:hAnsi="Times New Roman" w:cs="Times New Roman"/>
        </w:rPr>
      </w:pPr>
      <w:r w:rsidRPr="00714609">
        <w:rPr>
          <w:rFonts w:ascii="Times New Roman" w:hAnsi="Times New Roman" w:cs="Times New Roman"/>
        </w:rPr>
        <w:t xml:space="preserve">Для достижения данной цели предстоит решить ряд </w:t>
      </w:r>
      <w:r w:rsidRPr="00714609">
        <w:rPr>
          <w:rFonts w:ascii="Times New Roman" w:hAnsi="Times New Roman" w:cs="Times New Roman"/>
          <w:b/>
        </w:rPr>
        <w:t>задач</w:t>
      </w:r>
      <w:r w:rsidRPr="00714609">
        <w:rPr>
          <w:rFonts w:ascii="Times New Roman" w:hAnsi="Times New Roman" w:cs="Times New Roman"/>
        </w:rPr>
        <w:t>:</w:t>
      </w:r>
    </w:p>
    <w:p w:rsidR="00F363FA" w:rsidRPr="00714609" w:rsidRDefault="00F363FA" w:rsidP="00F363FA">
      <w:pPr>
        <w:numPr>
          <w:ilvl w:val="0"/>
          <w:numId w:val="4"/>
        </w:numPr>
        <w:suppressAutoHyphens/>
        <w:spacing w:after="0" w:line="360" w:lineRule="auto"/>
        <w:contextualSpacing/>
        <w:jc w:val="both"/>
        <w:rPr>
          <w:rFonts w:ascii="Times New Roman" w:hAnsi="Times New Roman" w:cs="Times New Roman"/>
          <w:b/>
          <w:i/>
        </w:rPr>
      </w:pPr>
      <w:r w:rsidRPr="00714609">
        <w:rPr>
          <w:rFonts w:ascii="Times New Roman" w:hAnsi="Times New Roman" w:cs="Times New Roman"/>
          <w:b/>
          <w:i/>
        </w:rPr>
        <w:t>провести анализ педагогической литературы по применению активных методов обучения, изучить передовой опыт.</w:t>
      </w:r>
    </w:p>
    <w:p w:rsidR="00F363FA" w:rsidRPr="00714609" w:rsidRDefault="00F363FA" w:rsidP="00F363FA">
      <w:pPr>
        <w:numPr>
          <w:ilvl w:val="0"/>
          <w:numId w:val="4"/>
        </w:numPr>
        <w:shd w:val="clear" w:color="auto" w:fill="FFFFFF"/>
        <w:suppressAutoHyphens/>
        <w:spacing w:after="100" w:line="360" w:lineRule="auto"/>
        <w:jc w:val="both"/>
        <w:rPr>
          <w:rFonts w:ascii="Times New Roman" w:hAnsi="Times New Roman" w:cs="Times New Roman"/>
          <w:b/>
          <w:i/>
        </w:rPr>
      </w:pPr>
      <w:r w:rsidRPr="00714609">
        <w:rPr>
          <w:rFonts w:ascii="Times New Roman" w:eastAsia="Symbol" w:hAnsi="Times New Roman" w:cs="Times New Roman"/>
          <w:b/>
          <w:i/>
        </w:rPr>
        <w:t>формировать и развивать универсальные учебные действия учащихся, через использование активных методов обучения на уроках русского языка и литературы в русле системно-деятельностного подхода.</w:t>
      </w:r>
    </w:p>
    <w:p w:rsidR="00F363FA" w:rsidRPr="00714609" w:rsidRDefault="00F363FA" w:rsidP="00F363FA">
      <w:pPr>
        <w:numPr>
          <w:ilvl w:val="0"/>
          <w:numId w:val="4"/>
        </w:numPr>
        <w:shd w:val="clear" w:color="auto" w:fill="FFFFFF"/>
        <w:tabs>
          <w:tab w:val="left" w:pos="2400"/>
        </w:tabs>
        <w:suppressAutoHyphens/>
        <w:spacing w:after="0" w:line="360" w:lineRule="auto"/>
        <w:jc w:val="both"/>
        <w:rPr>
          <w:rFonts w:ascii="Times New Roman" w:hAnsi="Times New Roman" w:cs="Times New Roman"/>
          <w:b/>
          <w:i/>
        </w:rPr>
      </w:pPr>
      <w:r w:rsidRPr="00714609">
        <w:rPr>
          <w:rFonts w:ascii="Times New Roman" w:eastAsia="Symbol" w:hAnsi="Times New Roman" w:cs="Times New Roman"/>
          <w:b/>
          <w:i/>
        </w:rPr>
        <w:t>сформировать базу методических и дидактических разработок, материалов для применения в своей педагогической деятельности.</w:t>
      </w:r>
    </w:p>
    <w:p w:rsidR="00F363FA" w:rsidRDefault="00F363FA" w:rsidP="00F363FA"/>
    <w:p w:rsidR="00F363FA" w:rsidRPr="00F363FA" w:rsidRDefault="00974C39" w:rsidP="00F363FA">
      <w:pPr>
        <w:pStyle w:val="1"/>
        <w:numPr>
          <w:ilvl w:val="0"/>
          <w:numId w:val="1"/>
        </w:numPr>
        <w:rPr>
          <w:rFonts w:ascii="Times New Roman" w:hAnsi="Times New Roman" w:cs="Times New Roman"/>
          <w:b/>
          <w:color w:val="002060"/>
          <w:sz w:val="28"/>
          <w:szCs w:val="28"/>
        </w:rPr>
      </w:pPr>
      <w:r>
        <w:rPr>
          <w:rFonts w:ascii="Times New Roman" w:hAnsi="Times New Roman" w:cs="Times New Roman"/>
          <w:b/>
          <w:noProof/>
          <w:color w:val="002060"/>
          <w:sz w:val="28"/>
          <w:szCs w:val="28"/>
        </w:rPr>
        <w:pict>
          <v:shape id="_x0000_s1052" type="#_x0000_t32" style="position:absolute;left:0;text-align:left;margin-left:-.3pt;margin-top:19.4pt;width:471pt;height:0;z-index:251678720" o:connectortype="straight" strokecolor="#002060" strokeweight="1.5pt"/>
        </w:pict>
      </w:r>
      <w:r w:rsidR="00F363FA">
        <w:rPr>
          <w:rFonts w:ascii="Times New Roman" w:hAnsi="Times New Roman" w:cs="Times New Roman"/>
          <w:b/>
          <w:color w:val="002060"/>
          <w:sz w:val="28"/>
          <w:szCs w:val="28"/>
        </w:rPr>
        <w:t>ПРАКТИЧЕСКАЯ НОВИЗНА.</w:t>
      </w:r>
    </w:p>
    <w:p w:rsidR="00F363FA" w:rsidRDefault="00F363FA" w:rsidP="00F363FA"/>
    <w:p w:rsidR="00F363FA" w:rsidRPr="00714609" w:rsidRDefault="00F363FA" w:rsidP="00C40E67">
      <w:pPr>
        <w:rPr>
          <w:rFonts w:ascii="Times New Roman" w:hAnsi="Times New Roman" w:cs="Times New Roman"/>
        </w:rPr>
      </w:pPr>
      <w:r w:rsidRPr="00714609">
        <w:rPr>
          <w:rFonts w:ascii="Times New Roman" w:hAnsi="Times New Roman" w:cs="Times New Roman"/>
        </w:rPr>
        <w:t>Практическая новизна данной работы состоит в том, что она поможет повысить эффективность процесса обучения в 5 классах МБОУ Междуреченская СОШ на уроках русского языка и литературы. Предложенные в данной работе методические рекомендации могут быть использованы учителями-предметниками на уроках в школе.</w:t>
      </w:r>
    </w:p>
    <w:p w:rsidR="00F363FA" w:rsidRDefault="00F363FA" w:rsidP="00F363FA"/>
    <w:p w:rsidR="00F363FA" w:rsidRPr="00F363FA" w:rsidRDefault="00974C39" w:rsidP="00F363FA">
      <w:pPr>
        <w:pStyle w:val="1"/>
        <w:numPr>
          <w:ilvl w:val="0"/>
          <w:numId w:val="1"/>
        </w:numPr>
        <w:rPr>
          <w:rFonts w:ascii="Times New Roman" w:hAnsi="Times New Roman" w:cs="Times New Roman"/>
          <w:b/>
          <w:color w:val="002060"/>
          <w:sz w:val="28"/>
          <w:szCs w:val="28"/>
        </w:rPr>
      </w:pPr>
      <w:r>
        <w:rPr>
          <w:rFonts w:ascii="Times New Roman" w:hAnsi="Times New Roman" w:cs="Times New Roman"/>
          <w:b/>
          <w:noProof/>
          <w:color w:val="002060"/>
          <w:sz w:val="28"/>
          <w:szCs w:val="28"/>
        </w:rPr>
        <w:pict>
          <v:shape id="_x0000_s1053" type="#_x0000_t32" style="position:absolute;left:0;text-align:left;margin-left:-.3pt;margin-top:19.4pt;width:471pt;height:0;z-index:251680768" o:connectortype="straight" strokecolor="#002060" strokeweight="1.5pt"/>
        </w:pict>
      </w:r>
      <w:r w:rsidR="00BB19C2">
        <w:rPr>
          <w:rFonts w:ascii="Times New Roman" w:hAnsi="Times New Roman" w:cs="Times New Roman"/>
          <w:b/>
          <w:color w:val="002060"/>
          <w:sz w:val="28"/>
          <w:szCs w:val="28"/>
        </w:rPr>
        <w:t>ТЕОРЕТИЧЕСКАЯ БАЗА ОПЫТА</w:t>
      </w:r>
    </w:p>
    <w:p w:rsidR="00F363FA" w:rsidRDefault="00F363FA" w:rsidP="00F363FA"/>
    <w:p w:rsidR="00E4492D" w:rsidRPr="00714609" w:rsidRDefault="00E4492D" w:rsidP="00E4492D">
      <w:pPr>
        <w:rPr>
          <w:rFonts w:ascii="Times New Roman" w:hAnsi="Times New Roman" w:cs="Times New Roman"/>
        </w:rPr>
      </w:pPr>
      <w:r w:rsidRPr="00714609">
        <w:rPr>
          <w:rFonts w:ascii="Times New Roman" w:hAnsi="Times New Roman" w:cs="Times New Roman"/>
        </w:rPr>
        <w:t xml:space="preserve">Теоретическая база опыта основывается на работах ученых - дидактов, методистов - исследователей, учителей-практиков. </w:t>
      </w:r>
    </w:p>
    <w:p w:rsidR="00BB19C2" w:rsidRPr="00714609" w:rsidRDefault="00BB19C2" w:rsidP="00BB19C2">
      <w:pPr>
        <w:pStyle w:val="2"/>
        <w:rPr>
          <w:rFonts w:ascii="Times New Roman" w:hAnsi="Times New Roman" w:cs="Times New Roman"/>
          <w:b/>
          <w:color w:val="002060"/>
          <w:sz w:val="24"/>
          <w:szCs w:val="24"/>
        </w:rPr>
      </w:pPr>
      <w:r w:rsidRPr="00714609">
        <w:rPr>
          <w:rFonts w:ascii="Times New Roman" w:hAnsi="Times New Roman" w:cs="Times New Roman"/>
          <w:b/>
          <w:color w:val="002060"/>
          <w:sz w:val="24"/>
          <w:szCs w:val="24"/>
        </w:rPr>
        <w:t>4.1 Понятие об активных методах обучения.</w:t>
      </w:r>
    </w:p>
    <w:p w:rsidR="00BB19C2" w:rsidRPr="00714609" w:rsidRDefault="00BB19C2" w:rsidP="00BB19C2">
      <w:pPr>
        <w:spacing w:line="360" w:lineRule="auto"/>
        <w:rPr>
          <w:rFonts w:ascii="Times New Roman" w:hAnsi="Times New Roman" w:cs="Times New Roman"/>
        </w:rPr>
      </w:pPr>
      <w:r w:rsidRPr="00714609">
        <w:rPr>
          <w:rFonts w:ascii="Times New Roman" w:hAnsi="Times New Roman" w:cs="Times New Roman"/>
          <w:b/>
          <w:bCs/>
        </w:rPr>
        <w:t>Методы обучения</w:t>
      </w:r>
      <w:r w:rsidRPr="00714609">
        <w:rPr>
          <w:rFonts w:ascii="Times New Roman" w:hAnsi="Times New Roman" w:cs="Times New Roman"/>
        </w:rPr>
        <w:t xml:space="preserve"> – это совокупность приемов и подходов, отражающих форму взаимодействия учащихся и учителя в процессе обучения.</w:t>
      </w:r>
    </w:p>
    <w:p w:rsidR="00BB19C2" w:rsidRPr="00714609" w:rsidRDefault="00BB19C2" w:rsidP="00BB19C2">
      <w:pPr>
        <w:spacing w:line="360" w:lineRule="auto"/>
        <w:ind w:firstLine="709"/>
        <w:rPr>
          <w:rFonts w:ascii="Times New Roman" w:hAnsi="Times New Roman" w:cs="Times New Roman"/>
        </w:rPr>
      </w:pPr>
      <w:r w:rsidRPr="00714609">
        <w:rPr>
          <w:rFonts w:ascii="Times New Roman" w:hAnsi="Times New Roman" w:cs="Times New Roman"/>
        </w:rPr>
        <w:t>В современном понимании обучения процесс обучения рассматривается как процесс взаимодействия между учителями и учениками с целью приобщения к определенным знаниям, навыкам, умениям и ценностям. С первых дней существования обучения и до сегодняшнего дня сложились, утвердились и получили широкое распространение в общем три формы взаимодействия учителей и учащихся. Для наглядности представим их нижеследующими схемами.</w:t>
      </w:r>
    </w:p>
    <w:p w:rsidR="00F363FA" w:rsidRPr="00714609" w:rsidRDefault="00BB19C2" w:rsidP="00BB19C2">
      <w:pPr>
        <w:ind w:left="360"/>
        <w:rPr>
          <w:rFonts w:ascii="Times New Roman" w:hAnsi="Times New Roman" w:cs="Times New Roman"/>
        </w:rPr>
      </w:pPr>
      <w:r w:rsidRPr="00714609">
        <w:rPr>
          <w:rFonts w:ascii="Times New Roman" w:hAnsi="Times New Roman" w:cs="Times New Roman"/>
        </w:rPr>
        <w:t>Схема 1 (пассивный метод)</w:t>
      </w:r>
    </w:p>
    <w:p w:rsidR="00BB19C2" w:rsidRDefault="00BB19C2" w:rsidP="00BB19C2">
      <w:pPr>
        <w:ind w:left="360"/>
      </w:pPr>
      <w:r>
        <w:rPr>
          <w:noProof/>
        </w:rPr>
        <w:drawing>
          <wp:inline distT="0" distB="0" distL="0" distR="0">
            <wp:extent cx="5486400" cy="2095500"/>
            <wp:effectExtent l="0" t="19050" r="0" b="5715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B19C2" w:rsidRPr="00714609" w:rsidRDefault="00BB19C2" w:rsidP="00BB19C2">
      <w:pPr>
        <w:ind w:left="360"/>
        <w:rPr>
          <w:rFonts w:ascii="Times New Roman" w:hAnsi="Times New Roman" w:cs="Times New Roman"/>
        </w:rPr>
      </w:pPr>
      <w:r w:rsidRPr="00714609">
        <w:rPr>
          <w:rFonts w:ascii="Times New Roman" w:hAnsi="Times New Roman" w:cs="Times New Roman"/>
        </w:rPr>
        <w:t>Схема 2 (активный метод)</w:t>
      </w:r>
    </w:p>
    <w:p w:rsidR="00BB19C2" w:rsidRDefault="00BB19C2" w:rsidP="00BB19C2">
      <w:pPr>
        <w:ind w:left="360"/>
      </w:pPr>
      <w:r>
        <w:rPr>
          <w:noProof/>
        </w:rPr>
        <w:lastRenderedPageBreak/>
        <w:drawing>
          <wp:inline distT="0" distB="0" distL="0" distR="0" wp14:anchorId="4D270570" wp14:editId="6D086A75">
            <wp:extent cx="5486400" cy="2190750"/>
            <wp:effectExtent l="0" t="19050" r="0" b="5715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E3600" w:rsidRPr="00714609" w:rsidRDefault="006E3600" w:rsidP="00BB19C2">
      <w:pPr>
        <w:ind w:left="360"/>
        <w:rPr>
          <w:rFonts w:ascii="Times New Roman" w:hAnsi="Times New Roman" w:cs="Times New Roman"/>
        </w:rPr>
      </w:pPr>
      <w:r w:rsidRPr="00714609">
        <w:rPr>
          <w:rFonts w:ascii="Times New Roman" w:hAnsi="Times New Roman" w:cs="Times New Roman"/>
        </w:rPr>
        <w:t>Схема 3 (интерактивный метод)</w:t>
      </w:r>
    </w:p>
    <w:p w:rsidR="006E3600" w:rsidRDefault="00974C39" w:rsidP="00BB19C2">
      <w:pPr>
        <w:ind w:left="360"/>
      </w:pPr>
      <w:r>
        <w:rPr>
          <w:noProof/>
        </w:rPr>
        <w:pict>
          <v:shape id="_x0000_s1056" type="#_x0000_t32" style="position:absolute;left:0;text-align:left;margin-left:297.45pt;margin-top:108.75pt;width:0;height:29.25pt;z-index:251682816" o:connectortype="straight" strokeweight="3pt">
            <v:stroke startarrow="block" endarrow="block"/>
          </v:shape>
        </w:pict>
      </w:r>
      <w:r>
        <w:rPr>
          <w:noProof/>
        </w:rPr>
        <w:pict>
          <v:shape id="_x0000_s1055" type="#_x0000_t32" style="position:absolute;left:0;text-align:left;margin-left:296.7pt;margin-top:39pt;width:0;height:29.25pt;z-index:251681792" o:connectortype="straight" strokeweight="3pt">
            <v:stroke startarrow="block" endarrow="block"/>
          </v:shape>
        </w:pict>
      </w:r>
      <w:r w:rsidR="006E3600">
        <w:rPr>
          <w:noProof/>
        </w:rPr>
        <w:drawing>
          <wp:inline distT="0" distB="0" distL="0" distR="0" wp14:anchorId="5D3B9F8A" wp14:editId="53645A8E">
            <wp:extent cx="5486400" cy="2190750"/>
            <wp:effectExtent l="0" t="19050" r="0" b="5715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811C48" w:rsidRDefault="00811C48" w:rsidP="00BB19C2">
      <w:pPr>
        <w:ind w:left="360"/>
      </w:pPr>
    </w:p>
    <w:p w:rsidR="00811C48" w:rsidRPr="00714609" w:rsidRDefault="00811C48" w:rsidP="00811C48">
      <w:pPr>
        <w:spacing w:line="360" w:lineRule="auto"/>
        <w:ind w:firstLine="709"/>
        <w:rPr>
          <w:rFonts w:ascii="Times New Roman" w:hAnsi="Times New Roman" w:cs="Times New Roman"/>
        </w:rPr>
      </w:pPr>
      <w:r w:rsidRPr="00714609">
        <w:rPr>
          <w:rFonts w:ascii="Times New Roman" w:hAnsi="Times New Roman" w:cs="Times New Roman"/>
          <w:b/>
          <w:bCs/>
        </w:rPr>
        <w:t>Пассивный метод</w:t>
      </w:r>
      <w:r w:rsidRPr="00714609">
        <w:rPr>
          <w:rFonts w:ascii="Times New Roman" w:hAnsi="Times New Roman" w:cs="Times New Roman"/>
        </w:rPr>
        <w:t xml:space="preserve"> (схема 1) – это форма взаимодействия учителя и ученика, </w:t>
      </w:r>
      <w:proofErr w:type="gramStart"/>
      <w:r w:rsidRPr="00714609">
        <w:rPr>
          <w:rFonts w:ascii="Times New Roman" w:hAnsi="Times New Roman" w:cs="Times New Roman"/>
        </w:rPr>
        <w:t>в</w:t>
      </w:r>
      <w:proofErr w:type="gramEnd"/>
      <w:r w:rsidRPr="00714609">
        <w:rPr>
          <w:rFonts w:ascii="Times New Roman" w:hAnsi="Times New Roman" w:cs="Times New Roman"/>
        </w:rPr>
        <w:t xml:space="preserve"> </w:t>
      </w:r>
      <w:proofErr w:type="gramStart"/>
      <w:r w:rsidRPr="00714609">
        <w:rPr>
          <w:rFonts w:ascii="Times New Roman" w:hAnsi="Times New Roman" w:cs="Times New Roman"/>
        </w:rPr>
        <w:t>которой</w:t>
      </w:r>
      <w:proofErr w:type="gramEnd"/>
      <w:r w:rsidRPr="00714609">
        <w:rPr>
          <w:rFonts w:ascii="Times New Roman" w:hAnsi="Times New Roman" w:cs="Times New Roman"/>
        </w:rPr>
        <w:t xml:space="preserve"> учитель является основным действующим лицом и управляющим ходом занятий, а ученики выступают в роли пассивных слушателей, подчиненных директивам учителя. С точки зрения современных педагогических технологий и эффективности усвоения учебного материала пассивный метод считается самым неэффективным, но, он имеет и некоторые плюсы. Это относительно легкая подготовка к занятию со стороны преподавателя и возможность преподнести сравнительно большее количество учебного материала в ограниченных временных рамках. С учетом этих плюсов, многие учителя предпочитают пассивный метод остальным методам</w:t>
      </w:r>
    </w:p>
    <w:p w:rsidR="00811C48" w:rsidRPr="00714609" w:rsidRDefault="00811C48" w:rsidP="00811C48">
      <w:pPr>
        <w:spacing w:line="360" w:lineRule="auto"/>
        <w:ind w:firstLine="709"/>
        <w:rPr>
          <w:rFonts w:ascii="Times New Roman" w:hAnsi="Times New Roman" w:cs="Times New Roman"/>
        </w:rPr>
      </w:pPr>
      <w:r w:rsidRPr="00714609">
        <w:rPr>
          <w:rFonts w:ascii="Times New Roman" w:hAnsi="Times New Roman" w:cs="Times New Roman"/>
          <w:b/>
          <w:bCs/>
        </w:rPr>
        <w:t>Активный метод</w:t>
      </w:r>
      <w:r w:rsidRPr="00714609">
        <w:rPr>
          <w:rFonts w:ascii="Times New Roman" w:hAnsi="Times New Roman" w:cs="Times New Roman"/>
        </w:rPr>
        <w:t xml:space="preserve"> (схема 2) – это форма взаимодействия учащихся и учителя, при котором учитель и ученики взаимодействуют друг с другом в ходе занятия и ученики здесь не пассивные слушатели, а активные участники. Если на пассивном занятии основным действующим лицом и менеджером занятия был учитель, то здесь учитель и ученики находятся на равных правах. Если пассивные методы предполагают </w:t>
      </w:r>
      <w:proofErr w:type="spellStart"/>
      <w:r w:rsidRPr="00714609">
        <w:rPr>
          <w:rFonts w:ascii="Times New Roman" w:hAnsi="Times New Roman" w:cs="Times New Roman"/>
        </w:rPr>
        <w:t>автократный</w:t>
      </w:r>
      <w:proofErr w:type="spellEnd"/>
      <w:r w:rsidRPr="00714609">
        <w:rPr>
          <w:rFonts w:ascii="Times New Roman" w:hAnsi="Times New Roman" w:cs="Times New Roman"/>
        </w:rPr>
        <w:t xml:space="preserve"> стиль взаимодействия, то активные больше </w:t>
      </w:r>
      <w:r w:rsidRPr="00FE1D0D">
        <w:t xml:space="preserve">предполагают демократический стиль. Многие между активными и интерактивными методами </w:t>
      </w:r>
      <w:r w:rsidRPr="00714609">
        <w:rPr>
          <w:rFonts w:ascii="Times New Roman" w:hAnsi="Times New Roman" w:cs="Times New Roman"/>
        </w:rPr>
        <w:lastRenderedPageBreak/>
        <w:t>ставят знак равенства, однако, несмотря на общность, они имеют различия. Интерактивные методы можно рассматривать как наиболее современную форму активных методов.</w:t>
      </w:r>
    </w:p>
    <w:p w:rsidR="00811C48" w:rsidRPr="00714609" w:rsidRDefault="00811C48" w:rsidP="00811C48">
      <w:pPr>
        <w:spacing w:line="360" w:lineRule="auto"/>
        <w:ind w:firstLine="709"/>
        <w:rPr>
          <w:rFonts w:ascii="Times New Roman" w:hAnsi="Times New Roman" w:cs="Times New Roman"/>
        </w:rPr>
      </w:pPr>
      <w:r w:rsidRPr="00714609">
        <w:rPr>
          <w:rFonts w:ascii="Times New Roman" w:hAnsi="Times New Roman" w:cs="Times New Roman"/>
          <w:b/>
          <w:bCs/>
        </w:rPr>
        <w:t>Интерактивный метод</w:t>
      </w:r>
      <w:r w:rsidRPr="00714609">
        <w:rPr>
          <w:rFonts w:ascii="Times New Roman" w:hAnsi="Times New Roman" w:cs="Times New Roman"/>
        </w:rPr>
        <w:t xml:space="preserve"> (схема 3). </w:t>
      </w:r>
      <w:proofErr w:type="gramStart"/>
      <w:r w:rsidRPr="00714609">
        <w:rPr>
          <w:rFonts w:ascii="Times New Roman" w:hAnsi="Times New Roman" w:cs="Times New Roman"/>
        </w:rPr>
        <w:t>Интерактивный</w:t>
      </w:r>
      <w:proofErr w:type="gramEnd"/>
      <w:r w:rsidRPr="00714609">
        <w:rPr>
          <w:rFonts w:ascii="Times New Roman" w:hAnsi="Times New Roman" w:cs="Times New Roman"/>
        </w:rPr>
        <w:t xml:space="preserve"> («</w:t>
      </w:r>
      <w:proofErr w:type="spellStart"/>
      <w:r w:rsidRPr="00714609">
        <w:rPr>
          <w:rFonts w:ascii="Times New Roman" w:hAnsi="Times New Roman" w:cs="Times New Roman"/>
        </w:rPr>
        <w:t>Inter</w:t>
      </w:r>
      <w:proofErr w:type="spellEnd"/>
      <w:r w:rsidRPr="00714609">
        <w:rPr>
          <w:rFonts w:ascii="Times New Roman" w:hAnsi="Times New Roman" w:cs="Times New Roman"/>
        </w:rPr>
        <w:t>» - это взаимный, «</w:t>
      </w:r>
      <w:proofErr w:type="spellStart"/>
      <w:r w:rsidRPr="00714609">
        <w:rPr>
          <w:rFonts w:ascii="Times New Roman" w:hAnsi="Times New Roman" w:cs="Times New Roman"/>
        </w:rPr>
        <w:t>act</w:t>
      </w:r>
      <w:proofErr w:type="spellEnd"/>
      <w:r w:rsidRPr="00714609">
        <w:rPr>
          <w:rFonts w:ascii="Times New Roman" w:hAnsi="Times New Roman" w:cs="Times New Roman"/>
        </w:rPr>
        <w:t xml:space="preserve">» - действовать) – означает взаимодействовать, находиться в режиме беседы, диалога с кем-либо. Другими словами, в отличие от активных методов, интерактивные ориентированы на более широкое взаимодействие студентов не только с преподавателем, но и друг с другом и на доминирование активности учащихся в процессе обучения. Место преподавателя на интерактивных занятиях сводится к направлению деятельности учащихся на достижение целей занятия. Учитель также разрабатывает план занятия (обычно, это интерактивные упражнения и задания, в ходе выполнения которых ученик изучает материал). Следовательно, основными составляющими интерактивных занятий являются интерактивные упражнения и задания, которые выполняются учащимися. Важное отличие интерактивных упражнений и заданий </w:t>
      </w:r>
      <w:proofErr w:type="gramStart"/>
      <w:r w:rsidRPr="00714609">
        <w:rPr>
          <w:rFonts w:ascii="Times New Roman" w:hAnsi="Times New Roman" w:cs="Times New Roman"/>
        </w:rPr>
        <w:t>от</w:t>
      </w:r>
      <w:proofErr w:type="gramEnd"/>
      <w:r w:rsidRPr="00714609">
        <w:rPr>
          <w:rFonts w:ascii="Times New Roman" w:hAnsi="Times New Roman" w:cs="Times New Roman"/>
        </w:rPr>
        <w:t xml:space="preserve"> обычных в том, что выполняя, их учащиеся не только и не столько закрепляют уже изученный материал, сколько изучают новый.</w:t>
      </w:r>
    </w:p>
    <w:p w:rsidR="00811C48" w:rsidRDefault="00811C48" w:rsidP="00811C48">
      <w:pPr>
        <w:shd w:val="clear" w:color="auto" w:fill="FFFFFF"/>
        <w:spacing w:line="360" w:lineRule="auto"/>
        <w:ind w:firstLine="567"/>
        <w:jc w:val="both"/>
      </w:pPr>
      <w:proofErr w:type="spellStart"/>
      <w:r w:rsidRPr="00714609">
        <w:rPr>
          <w:rFonts w:ascii="Times New Roman" w:hAnsi="Times New Roman" w:cs="Times New Roman"/>
          <w:i/>
        </w:rPr>
        <w:t>А.М.Смолкин</w:t>
      </w:r>
      <w:proofErr w:type="spellEnd"/>
      <w:r w:rsidRPr="00714609">
        <w:rPr>
          <w:rFonts w:ascii="Times New Roman" w:hAnsi="Times New Roman" w:cs="Times New Roman"/>
        </w:rPr>
        <w:t xml:space="preserve"> дает следующее определение: </w:t>
      </w:r>
      <w:r w:rsidRPr="00714609">
        <w:rPr>
          <w:rFonts w:ascii="Times New Roman" w:hAnsi="Times New Roman" w:cs="Times New Roman"/>
          <w:i/>
        </w:rPr>
        <w:t>активные методы обучения</w:t>
      </w:r>
      <w:r w:rsidRPr="00714609">
        <w:rPr>
          <w:rFonts w:ascii="Times New Roman" w:hAnsi="Times New Roman" w:cs="Times New Roman"/>
        </w:rPr>
        <w:t xml:space="preserve"> – это способы активизации учебно-познавательной деятельности учащихся, которые побуждают их к активной мыслительной и практической деятельности в процессе овладения материалом, когда активен не только учитель, но активны и ученики. Соответственно, применение активных методов направлено не на изложение готовых знаний и их воспроизведение, а на самостоятельное овладение учащимися знаний в процессе активной познавательной деятельности. Именно самостоятельность является ключевым моментом использования технологии АМО. Признаками активного обучения являются: «принудительная» активизацию мышления и поведения учащихся, диалогичность общения, повышенная эмоциональность, наличие обратной связи, рефлексия</w:t>
      </w:r>
      <w:r>
        <w:t>.</w:t>
      </w:r>
    </w:p>
    <w:p w:rsidR="00811C48" w:rsidRDefault="00811C48" w:rsidP="00BB19C2">
      <w:pPr>
        <w:ind w:left="360"/>
      </w:pPr>
      <w:r>
        <w:rPr>
          <w:noProof/>
        </w:rPr>
        <w:lastRenderedPageBreak/>
        <w:drawing>
          <wp:inline distT="0" distB="0" distL="0" distR="0">
            <wp:extent cx="5543550" cy="3238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3238500"/>
                    </a:xfrm>
                    <a:prstGeom prst="rect">
                      <a:avLst/>
                    </a:prstGeom>
                    <a:noFill/>
                    <a:ln>
                      <a:noFill/>
                    </a:ln>
                  </pic:spPr>
                </pic:pic>
              </a:graphicData>
            </a:graphic>
          </wp:inline>
        </w:drawing>
      </w:r>
    </w:p>
    <w:p w:rsidR="00811C48" w:rsidRPr="00714609" w:rsidRDefault="00811C48" w:rsidP="00811C48">
      <w:pPr>
        <w:spacing w:line="360" w:lineRule="auto"/>
        <w:rPr>
          <w:rFonts w:ascii="Times New Roman" w:hAnsi="Times New Roman" w:cs="Times New Roman"/>
        </w:rPr>
      </w:pPr>
      <w:r w:rsidRPr="00714609">
        <w:rPr>
          <w:rFonts w:ascii="Times New Roman" w:hAnsi="Times New Roman" w:cs="Times New Roman"/>
        </w:rPr>
        <w:t xml:space="preserve">Таким образом, </w:t>
      </w:r>
      <w:r w:rsidRPr="00714609">
        <w:rPr>
          <w:rFonts w:ascii="Times New Roman" w:hAnsi="Times New Roman" w:cs="Times New Roman"/>
          <w:i/>
        </w:rPr>
        <w:t>активные методы обучения</w:t>
      </w:r>
      <w:r w:rsidRPr="00714609">
        <w:rPr>
          <w:rFonts w:ascii="Times New Roman" w:hAnsi="Times New Roman" w:cs="Times New Roman"/>
        </w:rPr>
        <w:t xml:space="preserve"> – это обучение деятельностью. Так, например, Л.С. Выготский сформулировал закон, который говорит, что обучение влечет за собой развитие, так как личность развивается в процессе деятельности. Именно в активной деятельности, направляемой учителем, ученики овладевают необходимыми знаниями, умениями, навыками, развиваются творческие способности. В основе активных методов лежит диалогическое общение, как между учителем и учащимися, так и между самими учащимися. А в процессе диалога развиваются коммуникативные способности, умение решать проблемы коллективно, и самое главное развивается речь учащихся. Активные методы обучения направлены на привлечение учащихся к самостоятельной познавательной деятельности, вызвать личностный интерес к решению каких-либо познавательных задач, возможность применения учащимися полученных знаний. Целью активных методов является, чтобы в усвоении знаний, умений, навыков участвовали все психические процессы (речь, память, воображение и т.д.). </w:t>
      </w:r>
    </w:p>
    <w:p w:rsidR="00811C48" w:rsidRDefault="00811C48" w:rsidP="00811C48">
      <w:pPr>
        <w:pStyle w:val="2"/>
        <w:rPr>
          <w:rFonts w:ascii="Times New Roman" w:hAnsi="Times New Roman" w:cs="Times New Roman"/>
          <w:b/>
          <w:color w:val="002060"/>
          <w:sz w:val="24"/>
          <w:szCs w:val="24"/>
        </w:rPr>
      </w:pPr>
      <w:r w:rsidRPr="00811C48">
        <w:rPr>
          <w:rFonts w:ascii="Times New Roman" w:hAnsi="Times New Roman" w:cs="Times New Roman"/>
          <w:b/>
          <w:color w:val="002060"/>
          <w:sz w:val="24"/>
          <w:szCs w:val="24"/>
        </w:rPr>
        <w:t>4.2. Активизация обучения в работах педагогов и психологов. Проблема активности личности.</w:t>
      </w:r>
    </w:p>
    <w:p w:rsidR="00811C48" w:rsidRPr="00714609" w:rsidRDefault="00811C48" w:rsidP="00811C48">
      <w:pPr>
        <w:spacing w:line="360" w:lineRule="auto"/>
        <w:ind w:firstLine="540"/>
        <w:jc w:val="both"/>
        <w:rPr>
          <w:rFonts w:ascii="Times New Roman" w:hAnsi="Times New Roman" w:cs="Times New Roman"/>
        </w:rPr>
      </w:pPr>
      <w:r w:rsidRPr="00714609">
        <w:rPr>
          <w:rFonts w:ascii="Times New Roman" w:hAnsi="Times New Roman" w:cs="Times New Roman"/>
        </w:rPr>
        <w:t>Идеи активизации обучения высказывались учеными на протяжении всего периода становления и развития педагогики задолго до оформления ее в самостоятельную научную дисциплину. К родоначальникам идей активизации относят Я.А. Каменского, А. Дистервега, К.Д.Ушинского и других. Из числа отечественных ученых к проблеме активности в разное время обращались: Л.С.Выготский, А.Н.Леонтьев, Л. М. Лопатин, С.Л.Рубинштейн, К.Д.Ушинский.</w:t>
      </w:r>
      <w:r w:rsidRPr="00714609">
        <w:rPr>
          <w:rFonts w:ascii="Times New Roman" w:hAnsi="Times New Roman" w:cs="Times New Roman"/>
          <w:color w:val="FF0000"/>
        </w:rPr>
        <w:t xml:space="preserve"> </w:t>
      </w:r>
      <w:r w:rsidRPr="00714609">
        <w:rPr>
          <w:rFonts w:ascii="Times New Roman" w:hAnsi="Times New Roman" w:cs="Times New Roman"/>
        </w:rPr>
        <w:t>В.А.Сухомлинский (1918–1970) призывал специальными мерами и приемами поддерживать желание учеников быть первооткрывателями.</w:t>
      </w:r>
    </w:p>
    <w:p w:rsidR="00811C48" w:rsidRPr="00293038" w:rsidRDefault="00811C48" w:rsidP="00811C48">
      <w:pPr>
        <w:shd w:val="clear" w:color="auto" w:fill="FFFFFF"/>
        <w:spacing w:line="360" w:lineRule="auto"/>
        <w:ind w:firstLine="567"/>
        <w:jc w:val="both"/>
        <w:rPr>
          <w:rFonts w:ascii="Times New Roman" w:hAnsi="Times New Roman" w:cs="Times New Roman"/>
        </w:rPr>
      </w:pPr>
      <w:r w:rsidRPr="00293038">
        <w:rPr>
          <w:rFonts w:ascii="Times New Roman" w:hAnsi="Times New Roman" w:cs="Times New Roman"/>
        </w:rPr>
        <w:t xml:space="preserve">В научной литературе проблеме активных методов обучения посвящено немало исследований в области психологии и педагогики. Так активные методы лежат в реализации целей </w:t>
      </w:r>
      <w:r w:rsidRPr="00293038">
        <w:rPr>
          <w:rFonts w:ascii="Times New Roman" w:hAnsi="Times New Roman" w:cs="Times New Roman"/>
        </w:rPr>
        <w:lastRenderedPageBreak/>
        <w:t xml:space="preserve">проблемного и развивающего обучения. Психологические основы для разработки целостной концепции развивающего обучения были заложены еще в 1930-е годы в работах Л.С. Выготского, Д.Б. </w:t>
      </w:r>
      <w:proofErr w:type="spellStart"/>
      <w:r w:rsidRPr="00293038">
        <w:rPr>
          <w:rFonts w:ascii="Times New Roman" w:hAnsi="Times New Roman" w:cs="Times New Roman"/>
        </w:rPr>
        <w:t>Эльконина</w:t>
      </w:r>
      <w:proofErr w:type="spellEnd"/>
      <w:r w:rsidRPr="00293038">
        <w:rPr>
          <w:rFonts w:ascii="Times New Roman" w:hAnsi="Times New Roman" w:cs="Times New Roman"/>
        </w:rPr>
        <w:t>, А.Н. Леонтьева, В.В. Давыдова. Систематические основы активных методов обучения начинают широко разрабатываться во второй половине 1960 и в начале 1970-х годов в исследованиях психологов и педагогов.</w:t>
      </w:r>
    </w:p>
    <w:p w:rsidR="00811C48" w:rsidRPr="00293038" w:rsidRDefault="00811C48" w:rsidP="00811C48">
      <w:pPr>
        <w:shd w:val="clear" w:color="auto" w:fill="FFFFFF"/>
        <w:spacing w:line="360" w:lineRule="auto"/>
        <w:ind w:firstLine="567"/>
        <w:jc w:val="both"/>
        <w:rPr>
          <w:rFonts w:ascii="Times New Roman" w:hAnsi="Times New Roman" w:cs="Times New Roman"/>
        </w:rPr>
      </w:pPr>
      <w:r w:rsidRPr="00293038">
        <w:rPr>
          <w:rFonts w:ascii="Times New Roman" w:hAnsi="Times New Roman" w:cs="Times New Roman"/>
        </w:rPr>
        <w:t xml:space="preserve">Свой вклад в развитие активных методов обучения внесли А.М. Матюшкин, Т.В. Кудрявцев, М.И. </w:t>
      </w:r>
      <w:proofErr w:type="spellStart"/>
      <w:r w:rsidRPr="00293038">
        <w:rPr>
          <w:rFonts w:ascii="Times New Roman" w:hAnsi="Times New Roman" w:cs="Times New Roman"/>
        </w:rPr>
        <w:t>Махмутов</w:t>
      </w:r>
      <w:proofErr w:type="spellEnd"/>
      <w:r w:rsidRPr="00293038">
        <w:rPr>
          <w:rFonts w:ascii="Times New Roman" w:hAnsi="Times New Roman" w:cs="Times New Roman"/>
        </w:rPr>
        <w:t xml:space="preserve">, И.Я. </w:t>
      </w:r>
      <w:proofErr w:type="spellStart"/>
      <w:r w:rsidRPr="00293038">
        <w:rPr>
          <w:rFonts w:ascii="Times New Roman" w:hAnsi="Times New Roman" w:cs="Times New Roman"/>
        </w:rPr>
        <w:t>Лернер</w:t>
      </w:r>
      <w:proofErr w:type="spellEnd"/>
      <w:r w:rsidRPr="00293038">
        <w:rPr>
          <w:rFonts w:ascii="Times New Roman" w:hAnsi="Times New Roman" w:cs="Times New Roman"/>
        </w:rPr>
        <w:t xml:space="preserve">, М.М. Леви и др. Среди исходных положений теории активных методов обучения была положена концепция «предметного содержания деятельности», разработанная академиком </w:t>
      </w:r>
      <w:proofErr w:type="spellStart"/>
      <w:r w:rsidRPr="00293038">
        <w:rPr>
          <w:rFonts w:ascii="Times New Roman" w:hAnsi="Times New Roman" w:cs="Times New Roman"/>
        </w:rPr>
        <w:t>А.Н.Леонтьевым</w:t>
      </w:r>
      <w:proofErr w:type="spellEnd"/>
      <w:r w:rsidRPr="00293038">
        <w:rPr>
          <w:rFonts w:ascii="Times New Roman" w:hAnsi="Times New Roman" w:cs="Times New Roman"/>
        </w:rPr>
        <w:t>. В ней познание является деятельностью, направленной на освоение предметного мира. Следовательно, она есть предметная деятельность. Вступая в конта</w:t>
      </w:r>
      <w:proofErr w:type="gramStart"/>
      <w:r w:rsidRPr="00293038">
        <w:rPr>
          <w:rFonts w:ascii="Times New Roman" w:hAnsi="Times New Roman" w:cs="Times New Roman"/>
        </w:rPr>
        <w:t>кт с пр</w:t>
      </w:r>
      <w:proofErr w:type="gramEnd"/>
      <w:r w:rsidRPr="00293038">
        <w:rPr>
          <w:rFonts w:ascii="Times New Roman" w:hAnsi="Times New Roman" w:cs="Times New Roman"/>
        </w:rPr>
        <w:t>едметами внешнего мира, человек познает их и обогащается практическим опытом как познания мира (обучения и самообучения), так и воздействия на него.</w:t>
      </w:r>
    </w:p>
    <w:p w:rsidR="00811C48" w:rsidRPr="00293038" w:rsidRDefault="00811C48" w:rsidP="00811C48">
      <w:pPr>
        <w:shd w:val="clear" w:color="auto" w:fill="FFFFFF"/>
        <w:spacing w:line="360" w:lineRule="auto"/>
        <w:ind w:firstLine="567"/>
        <w:jc w:val="both"/>
        <w:rPr>
          <w:rFonts w:ascii="Times New Roman" w:hAnsi="Times New Roman" w:cs="Times New Roman"/>
        </w:rPr>
      </w:pPr>
      <w:r w:rsidRPr="00293038">
        <w:rPr>
          <w:rFonts w:ascii="Times New Roman" w:hAnsi="Times New Roman" w:cs="Times New Roman"/>
        </w:rPr>
        <w:t>Решение проблемы активизации учебной деятельности в школах лежит в основе всех современных педагогических теорий и технологий. При этом все они в качестве средств достижения поставленных целей используют те или иные инструменты из числа методов активного обучения.</w:t>
      </w:r>
    </w:p>
    <w:p w:rsidR="00811C48" w:rsidRPr="00293038" w:rsidRDefault="00811C48" w:rsidP="00811C48">
      <w:pPr>
        <w:pStyle w:val="2"/>
        <w:spacing w:before="0" w:line="360" w:lineRule="auto"/>
        <w:ind w:left="928"/>
        <w:jc w:val="both"/>
        <w:rPr>
          <w:rFonts w:ascii="Times New Roman" w:hAnsi="Times New Roman" w:cs="Times New Roman"/>
          <w:color w:val="000000"/>
          <w:sz w:val="24"/>
          <w:szCs w:val="24"/>
        </w:rPr>
      </w:pPr>
    </w:p>
    <w:p w:rsidR="00811C48" w:rsidRPr="00293038" w:rsidRDefault="00811C48" w:rsidP="00811C48">
      <w:pPr>
        <w:pStyle w:val="2"/>
        <w:spacing w:before="0" w:line="360" w:lineRule="auto"/>
        <w:jc w:val="both"/>
        <w:rPr>
          <w:rFonts w:ascii="Times New Roman" w:hAnsi="Times New Roman" w:cs="Times New Roman"/>
          <w:b/>
          <w:i/>
          <w:iCs/>
          <w:color w:val="002060"/>
          <w:sz w:val="24"/>
          <w:szCs w:val="24"/>
        </w:rPr>
      </w:pPr>
      <w:r w:rsidRPr="00293038">
        <w:rPr>
          <w:rFonts w:ascii="Times New Roman" w:hAnsi="Times New Roman" w:cs="Times New Roman"/>
          <w:b/>
          <w:color w:val="002060"/>
          <w:sz w:val="24"/>
          <w:szCs w:val="24"/>
        </w:rPr>
        <w:t xml:space="preserve">Проблема активности личности </w:t>
      </w:r>
    </w:p>
    <w:p w:rsidR="00811C48" w:rsidRPr="00293038" w:rsidRDefault="00811C48" w:rsidP="00811C48">
      <w:pPr>
        <w:shd w:val="clear" w:color="auto" w:fill="FFFFFF"/>
        <w:spacing w:line="360" w:lineRule="auto"/>
        <w:ind w:firstLine="567"/>
        <w:jc w:val="both"/>
        <w:rPr>
          <w:rFonts w:ascii="Times New Roman" w:hAnsi="Times New Roman" w:cs="Times New Roman"/>
        </w:rPr>
      </w:pPr>
      <w:r w:rsidRPr="00293038">
        <w:rPr>
          <w:rFonts w:ascii="Times New Roman" w:hAnsi="Times New Roman" w:cs="Times New Roman"/>
          <w:b/>
          <w:i/>
        </w:rPr>
        <w:t>Активность</w:t>
      </w:r>
      <w:r w:rsidRPr="00293038">
        <w:rPr>
          <w:rFonts w:ascii="Times New Roman" w:hAnsi="Times New Roman" w:cs="Times New Roman"/>
          <w:i/>
        </w:rPr>
        <w:t xml:space="preserve"> обучаемых</w:t>
      </w:r>
      <w:r w:rsidRPr="00293038">
        <w:rPr>
          <w:rFonts w:ascii="Times New Roman" w:hAnsi="Times New Roman" w:cs="Times New Roman"/>
        </w:rPr>
        <w:t xml:space="preserve"> – это их интенсивная деятельность и практическая подготовка в процессе обучения и применение знаний, сформированных навыков и умений. Активность в обучении является условием сознательного усвоения знаний, умений и навыков.</w:t>
      </w:r>
    </w:p>
    <w:p w:rsidR="00811C48" w:rsidRPr="00293038" w:rsidRDefault="00811C48" w:rsidP="00811C48">
      <w:pPr>
        <w:shd w:val="clear" w:color="auto" w:fill="FFFFFF"/>
        <w:spacing w:line="360" w:lineRule="auto"/>
        <w:ind w:firstLine="567"/>
        <w:jc w:val="both"/>
        <w:rPr>
          <w:rFonts w:ascii="Times New Roman" w:hAnsi="Times New Roman" w:cs="Times New Roman"/>
          <w:i/>
        </w:rPr>
      </w:pPr>
      <w:r w:rsidRPr="00293038">
        <w:rPr>
          <w:rFonts w:ascii="Times New Roman" w:hAnsi="Times New Roman" w:cs="Times New Roman"/>
          <w:i/>
        </w:rPr>
        <w:t>Познавательная активность</w:t>
      </w:r>
      <w:r w:rsidRPr="00293038">
        <w:rPr>
          <w:rFonts w:ascii="Times New Roman" w:hAnsi="Times New Roman" w:cs="Times New Roman"/>
        </w:rPr>
        <w:t xml:space="preserve"> – это стремление самостоятельно мыслить, находить свой подход к решению задачи (проблемы), желание самостоятельно получить знания, формировать критический подход к суждению других и независимость собственных суждений. Активность учащихся пропадает, если отсутствуют необходимые для этого условия. </w:t>
      </w:r>
      <w:r w:rsidRPr="00293038">
        <w:rPr>
          <w:rFonts w:ascii="Times New Roman" w:hAnsi="Times New Roman" w:cs="Times New Roman"/>
          <w:i/>
        </w:rPr>
        <w:t>Так, непосредственное вовлечение учащихся в активную учебно-познавательную деятельность в ходе учебного процесса получило обобщенное название активные методы обучения.</w:t>
      </w:r>
    </w:p>
    <w:p w:rsidR="00811C48" w:rsidRPr="00293038" w:rsidRDefault="00811C48" w:rsidP="00811C48">
      <w:pPr>
        <w:widowControl w:val="0"/>
        <w:shd w:val="clear" w:color="auto" w:fill="FFFFFF"/>
        <w:spacing w:line="360" w:lineRule="auto"/>
        <w:ind w:firstLine="709"/>
        <w:jc w:val="both"/>
        <w:rPr>
          <w:rFonts w:ascii="Times New Roman" w:hAnsi="Times New Roman" w:cs="Times New Roman"/>
        </w:rPr>
      </w:pPr>
      <w:proofErr w:type="gramStart"/>
      <w:r w:rsidRPr="00293038">
        <w:rPr>
          <w:rFonts w:ascii="Times New Roman" w:hAnsi="Times New Roman" w:cs="Times New Roman"/>
          <w:color w:val="000000"/>
        </w:rPr>
        <w:t>Проблема активности личности в обучении как ведущий фак</w:t>
      </w:r>
      <w:r w:rsidRPr="00293038">
        <w:rPr>
          <w:rFonts w:ascii="Times New Roman" w:hAnsi="Times New Roman" w:cs="Times New Roman"/>
          <w:color w:val="000000"/>
        </w:rPr>
        <w:softHyphen/>
        <w:t>тор достижения целей обучения, общего развития личности, про</w:t>
      </w:r>
      <w:r w:rsidRPr="00293038">
        <w:rPr>
          <w:rFonts w:ascii="Times New Roman" w:hAnsi="Times New Roman" w:cs="Times New Roman"/>
          <w:color w:val="000000"/>
        </w:rPr>
        <w:softHyphen/>
        <w:t>фессиональной ее подготовки требует принципиального осмыс</w:t>
      </w:r>
      <w:r w:rsidRPr="00293038">
        <w:rPr>
          <w:rFonts w:ascii="Times New Roman" w:hAnsi="Times New Roman" w:cs="Times New Roman"/>
          <w:color w:val="000000"/>
        </w:rPr>
        <w:softHyphen/>
        <w:t>ления важнейших элементов обучения (содержания, форм, ме</w:t>
      </w:r>
      <w:r w:rsidRPr="00293038">
        <w:rPr>
          <w:rFonts w:ascii="Times New Roman" w:hAnsi="Times New Roman" w:cs="Times New Roman"/>
          <w:color w:val="000000"/>
        </w:rPr>
        <w:softHyphen/>
        <w:t>тодов) и утверждает в мысли, что стратегическим направлением активизации обучения является не увеличение объема передавае</w:t>
      </w:r>
      <w:r w:rsidRPr="00293038">
        <w:rPr>
          <w:rFonts w:ascii="Times New Roman" w:hAnsi="Times New Roman" w:cs="Times New Roman"/>
          <w:color w:val="000000"/>
        </w:rPr>
        <w:softHyphen/>
        <w:t>мой информации, не усиление и увеличение числа контрольных мероприятий, а создание дидактических и психологических ус</w:t>
      </w:r>
      <w:r w:rsidRPr="00293038">
        <w:rPr>
          <w:rFonts w:ascii="Times New Roman" w:hAnsi="Times New Roman" w:cs="Times New Roman"/>
          <w:color w:val="000000"/>
        </w:rPr>
        <w:softHyphen/>
        <w:t>ловий осмысленности учения, включения в него учащегося</w:t>
      </w:r>
      <w:proofErr w:type="gramEnd"/>
      <w:r w:rsidRPr="00293038">
        <w:rPr>
          <w:rFonts w:ascii="Times New Roman" w:hAnsi="Times New Roman" w:cs="Times New Roman"/>
          <w:color w:val="000000"/>
        </w:rPr>
        <w:t xml:space="preserve"> на уровне не только интеллектуальной, но личностной и социаль</w:t>
      </w:r>
      <w:r w:rsidRPr="00293038">
        <w:rPr>
          <w:rFonts w:ascii="Times New Roman" w:hAnsi="Times New Roman" w:cs="Times New Roman"/>
          <w:color w:val="000000"/>
        </w:rPr>
        <w:softHyphen/>
        <w:t>ной активности.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lastRenderedPageBreak/>
        <w:t>Уровень проявления активности личности в обучении обуслов</w:t>
      </w:r>
      <w:r w:rsidRPr="00054C0F">
        <w:rPr>
          <w:rFonts w:ascii="Times New Roman" w:hAnsi="Times New Roman" w:cs="Times New Roman"/>
          <w:color w:val="000000"/>
        </w:rPr>
        <w:softHyphen/>
        <w:t>ливается основной его логикой, а также уровнем развития учебной мотивации, определяющей во многом не только уровень познава</w:t>
      </w:r>
      <w:r w:rsidRPr="00054C0F">
        <w:rPr>
          <w:rFonts w:ascii="Times New Roman" w:hAnsi="Times New Roman" w:cs="Times New Roman"/>
          <w:color w:val="000000"/>
        </w:rPr>
        <w:softHyphen/>
        <w:t>тельной активности человека, но и своеобразие его личности.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color w:val="000000"/>
        </w:rPr>
      </w:pPr>
      <w:r w:rsidRPr="00054C0F">
        <w:rPr>
          <w:rFonts w:ascii="Times New Roman" w:hAnsi="Times New Roman" w:cs="Times New Roman"/>
          <w:color w:val="000000"/>
        </w:rPr>
        <w:t>В соответствии с традиционной логикой обучения, включаю</w:t>
      </w:r>
      <w:r w:rsidRPr="00054C0F">
        <w:rPr>
          <w:rFonts w:ascii="Times New Roman" w:hAnsi="Times New Roman" w:cs="Times New Roman"/>
          <w:color w:val="000000"/>
        </w:rPr>
        <w:softHyphen/>
        <w:t xml:space="preserve">щей такие этапы, как первичное ознакомление с материалом, или его восприятие в широком смысле слова; его осмысление; специальную работу по его закреплению и, наконец, овладение материалом, т.е. трансформацию его в практическую деятельность. </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Выделяют три уровня активности: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Активность воспроизведения — характеризуется стремлени</w:t>
      </w:r>
      <w:r w:rsidRPr="00054C0F">
        <w:rPr>
          <w:rFonts w:ascii="Times New Roman" w:hAnsi="Times New Roman" w:cs="Times New Roman"/>
          <w:color w:val="000000"/>
        </w:rPr>
        <w:softHyphen/>
        <w:t>ем обучаемого понять, запомнить, воспроизвести знания, овладеть способами применения по образцу.</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Активность интерпретации — связана со стремлением обуча</w:t>
      </w:r>
      <w:r w:rsidRPr="00054C0F">
        <w:rPr>
          <w:rFonts w:ascii="Times New Roman" w:hAnsi="Times New Roman" w:cs="Times New Roman"/>
          <w:color w:val="000000"/>
        </w:rPr>
        <w:softHyphen/>
        <w:t>емого постичь смысл изучаемого, установить связи, овладеть спо</w:t>
      </w:r>
      <w:r w:rsidRPr="00054C0F">
        <w:rPr>
          <w:rFonts w:ascii="Times New Roman" w:hAnsi="Times New Roman" w:cs="Times New Roman"/>
          <w:color w:val="000000"/>
        </w:rPr>
        <w:softHyphen/>
        <w:t>собами применения знаний в измененных условиях.</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Творческая активность — предполагает устремленность обучаемого к теоретическому осмыслению знаний, самостоятельный поиск решения проблем, интенсивное проявление познаватель</w:t>
      </w:r>
      <w:r w:rsidRPr="00054C0F">
        <w:rPr>
          <w:rFonts w:ascii="Times New Roman" w:hAnsi="Times New Roman" w:cs="Times New Roman"/>
          <w:color w:val="000000"/>
        </w:rPr>
        <w:softHyphen/>
        <w:t>ных интересов.</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Теоретический анализ указанной проблемы, передовой педа</w:t>
      </w:r>
      <w:r w:rsidRPr="00054C0F">
        <w:rPr>
          <w:rFonts w:ascii="Times New Roman" w:hAnsi="Times New Roman" w:cs="Times New Roman"/>
          <w:color w:val="000000"/>
        </w:rPr>
        <w:softHyphen/>
        <w:t>гогический опыт убеждают, что наиболее конструктивным реше</w:t>
      </w:r>
      <w:r w:rsidRPr="00054C0F">
        <w:rPr>
          <w:rFonts w:ascii="Times New Roman" w:hAnsi="Times New Roman" w:cs="Times New Roman"/>
          <w:color w:val="000000"/>
        </w:rPr>
        <w:softHyphen/>
        <w:t>нием является создание таких психолого-педагогических условий в обучении, в которых обучаемый может занять активную лично</w:t>
      </w:r>
      <w:r w:rsidRPr="00054C0F">
        <w:rPr>
          <w:rFonts w:ascii="Times New Roman" w:hAnsi="Times New Roman" w:cs="Times New Roman"/>
          <w:color w:val="000000"/>
        </w:rPr>
        <w:softHyphen/>
        <w:t xml:space="preserve">стную позицию, в наиболее полной мере выразить себя как субъект учебной деятельности, свое индивидуальное «Я». Все сказанное выше выводит на понятие «активное обучение». </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А. Вербицкий интерпретирует сущность этого понятия следу</w:t>
      </w:r>
      <w:r w:rsidRPr="00054C0F">
        <w:rPr>
          <w:rFonts w:ascii="Times New Roman" w:hAnsi="Times New Roman" w:cs="Times New Roman"/>
          <w:color w:val="000000"/>
        </w:rPr>
        <w:softHyphen/>
        <w:t xml:space="preserve">ющим образом: активное обучение знаменует собой переход от преимущественно регламентирующих, алгоритмизированных, программированных форм и методов организации дидактического процесса </w:t>
      </w:r>
      <w:proofErr w:type="gramStart"/>
      <w:r w:rsidRPr="00054C0F">
        <w:rPr>
          <w:rFonts w:ascii="Times New Roman" w:hAnsi="Times New Roman" w:cs="Times New Roman"/>
          <w:color w:val="000000"/>
        </w:rPr>
        <w:t>к</w:t>
      </w:r>
      <w:proofErr w:type="gramEnd"/>
      <w:r w:rsidRPr="00054C0F">
        <w:rPr>
          <w:rFonts w:ascii="Times New Roman" w:hAnsi="Times New Roman" w:cs="Times New Roman"/>
          <w:color w:val="000000"/>
        </w:rPr>
        <w:t xml:space="preserve"> развивающим, проблемным, исследовательским, поисковым, обеспечивающим рождение познавательных мотивов и интересов, условий для творчества в обучении.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М. Новик выделяет следующие отличительные особенности активного обучения:</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xml:space="preserve">• принудительная активизация мышления, когда </w:t>
      </w:r>
      <w:proofErr w:type="gramStart"/>
      <w:r w:rsidRPr="00054C0F">
        <w:rPr>
          <w:rFonts w:ascii="Times New Roman" w:hAnsi="Times New Roman" w:cs="Times New Roman"/>
          <w:color w:val="000000"/>
        </w:rPr>
        <w:t>обучаемый</w:t>
      </w:r>
      <w:proofErr w:type="gramEnd"/>
      <w:r w:rsidRPr="00054C0F">
        <w:rPr>
          <w:rFonts w:ascii="Times New Roman" w:hAnsi="Times New Roman" w:cs="Times New Roman"/>
          <w:color w:val="000000"/>
        </w:rPr>
        <w:t xml:space="preserve"> вынужден быть активным независимо от его желания;</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достаточно длительное время вовлечения обучаемых в учеб</w:t>
      </w:r>
      <w:r w:rsidRPr="00054C0F">
        <w:rPr>
          <w:rFonts w:ascii="Times New Roman" w:hAnsi="Times New Roman" w:cs="Times New Roman"/>
          <w:color w:val="000000"/>
        </w:rPr>
        <w:softHyphen/>
        <w:t>ный процесс, поскольку их активность должна быть не кратко</w:t>
      </w:r>
      <w:r w:rsidRPr="00054C0F">
        <w:rPr>
          <w:rFonts w:ascii="Times New Roman" w:hAnsi="Times New Roman" w:cs="Times New Roman"/>
          <w:color w:val="000000"/>
        </w:rPr>
        <w:softHyphen/>
        <w:t>временной и эпизодической, а в значительной степени устойчи</w:t>
      </w:r>
      <w:r w:rsidRPr="00054C0F">
        <w:rPr>
          <w:rFonts w:ascii="Times New Roman" w:hAnsi="Times New Roman" w:cs="Times New Roman"/>
          <w:color w:val="000000"/>
        </w:rPr>
        <w:softHyphen/>
        <w:t>вой и длительной (т.е. в течение всего занятия);</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 самостоятельная творческая выработка решений, повышен</w:t>
      </w:r>
      <w:r w:rsidRPr="00054C0F">
        <w:rPr>
          <w:rFonts w:ascii="Times New Roman" w:hAnsi="Times New Roman" w:cs="Times New Roman"/>
          <w:color w:val="000000"/>
        </w:rPr>
        <w:softHyphen/>
        <w:t xml:space="preserve">ная степень мотивации и </w:t>
      </w:r>
      <w:r w:rsidRPr="00054C0F">
        <w:rPr>
          <w:rFonts w:ascii="Times New Roman" w:hAnsi="Times New Roman" w:cs="Times New Roman"/>
          <w:color w:val="000000"/>
        </w:rPr>
        <w:lastRenderedPageBreak/>
        <w:t>эмоциональности обучаемых.</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Постоянное взаимодействие обучаемых и преподавателя с по</w:t>
      </w:r>
      <w:r w:rsidRPr="00054C0F">
        <w:rPr>
          <w:rFonts w:ascii="Times New Roman" w:hAnsi="Times New Roman" w:cs="Times New Roman"/>
          <w:color w:val="000000"/>
        </w:rPr>
        <w:softHyphen/>
        <w:t>мощью прямых и обратных связей.</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Активные методы обучения побужда</w:t>
      </w:r>
      <w:r w:rsidRPr="00054C0F">
        <w:rPr>
          <w:rFonts w:ascii="Times New Roman" w:hAnsi="Times New Roman" w:cs="Times New Roman"/>
          <w:color w:val="000000"/>
        </w:rPr>
        <w:softHyphen/>
        <w:t>ют учащихся к активной мыслительной и практической деятельности в процессе овладения учебным материалом. Активное обуче</w:t>
      </w:r>
      <w:r w:rsidRPr="00054C0F">
        <w:rPr>
          <w:rFonts w:ascii="Times New Roman" w:hAnsi="Times New Roman" w:cs="Times New Roman"/>
          <w:color w:val="000000"/>
        </w:rPr>
        <w:softHyphen/>
        <w:t>ние предполагает использование такой системы методов, кото</w:t>
      </w:r>
      <w:r w:rsidRPr="00054C0F">
        <w:rPr>
          <w:rFonts w:ascii="Times New Roman" w:hAnsi="Times New Roman" w:cs="Times New Roman"/>
          <w:color w:val="000000"/>
        </w:rPr>
        <w:softHyphen/>
        <w:t>рая направлена главным образом не на изложение преподавате</w:t>
      </w:r>
      <w:r w:rsidRPr="00054C0F">
        <w:rPr>
          <w:rFonts w:ascii="Times New Roman" w:hAnsi="Times New Roman" w:cs="Times New Roman"/>
          <w:color w:val="000000"/>
        </w:rPr>
        <w:softHyphen/>
        <w:t>лем готовых знаний, их запоминание и воспроизведение, а на самостоятельное овладение учащимися знаниями и умениями в процессе активной мыслительной и практической деятельности.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Особенности активных методов обучения состоят в том, что в их основе заложено побуждение к практической и мыслительной</w:t>
      </w:r>
      <w:r w:rsidRPr="00054C0F">
        <w:rPr>
          <w:rFonts w:ascii="Times New Roman" w:hAnsi="Times New Roman" w:cs="Times New Roman"/>
          <w:i/>
          <w:iCs/>
          <w:color w:val="000000"/>
        </w:rPr>
        <w:t xml:space="preserve"> </w:t>
      </w:r>
      <w:r w:rsidRPr="00054C0F">
        <w:rPr>
          <w:rFonts w:ascii="Times New Roman" w:hAnsi="Times New Roman" w:cs="Times New Roman"/>
          <w:color w:val="000000"/>
        </w:rPr>
        <w:t>деятельности, без которой нет движения вперед в овладении зна</w:t>
      </w:r>
      <w:r w:rsidRPr="00054C0F">
        <w:rPr>
          <w:rFonts w:ascii="Times New Roman" w:hAnsi="Times New Roman" w:cs="Times New Roman"/>
          <w:color w:val="000000"/>
        </w:rPr>
        <w:softHyphen/>
        <w:t>ниями.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Появление и развитие активных методов обусловлено тем, что перед обучением встали новые задачи: не только дать учащимся знания, но и обеспечить формирование и развитие познаватель</w:t>
      </w:r>
      <w:r w:rsidRPr="00054C0F">
        <w:rPr>
          <w:rFonts w:ascii="Times New Roman" w:hAnsi="Times New Roman" w:cs="Times New Roman"/>
          <w:color w:val="000000"/>
        </w:rPr>
        <w:softHyphen/>
        <w:t>ных интересов и способностей, творческого мышления, умений и навыков самостоятельного умственного труда. Возникновение новых задач обусловлено бурным развитием информации. Если раньше знания, полученные в школе, могли служить человеку долго, иногда в течение всей его трудовой жиз</w:t>
      </w:r>
      <w:r w:rsidRPr="00054C0F">
        <w:rPr>
          <w:rFonts w:ascii="Times New Roman" w:hAnsi="Times New Roman" w:cs="Times New Roman"/>
          <w:color w:val="000000"/>
        </w:rPr>
        <w:softHyphen/>
        <w:t>ни, то в век информационного бума их необходимо постоянно обновлять, что может быть достигнуто главным образом путем самообразования, а это требует от человека познавательной ак</w:t>
      </w:r>
      <w:r w:rsidRPr="00054C0F">
        <w:rPr>
          <w:rFonts w:ascii="Times New Roman" w:hAnsi="Times New Roman" w:cs="Times New Roman"/>
          <w:color w:val="000000"/>
        </w:rPr>
        <w:softHyphen/>
        <w:t>тивности и самостоятельности.</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Познавательная активность означает интеллектуально-эмоци</w:t>
      </w:r>
      <w:r w:rsidRPr="00054C0F">
        <w:rPr>
          <w:rFonts w:ascii="Times New Roman" w:hAnsi="Times New Roman" w:cs="Times New Roman"/>
          <w:color w:val="000000"/>
        </w:rPr>
        <w:softHyphen/>
        <w:t>ональный отклик на процесс познания, стремление учащегося к учению, к выполнению индивидуальных и общих заданий, инте</w:t>
      </w:r>
      <w:r w:rsidRPr="00054C0F">
        <w:rPr>
          <w:rFonts w:ascii="Times New Roman" w:hAnsi="Times New Roman" w:cs="Times New Roman"/>
          <w:color w:val="000000"/>
        </w:rPr>
        <w:softHyphen/>
        <w:t>рес к деятельности преподавателя и других учащихся.</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rPr>
      </w:pPr>
      <w:r w:rsidRPr="00054C0F">
        <w:rPr>
          <w:rFonts w:ascii="Times New Roman" w:hAnsi="Times New Roman" w:cs="Times New Roman"/>
          <w:color w:val="000000"/>
        </w:rPr>
        <w:t>Под познавательной самостоятельностью принято понимать стремление и умение самостоятельно мыслить, способность ори</w:t>
      </w:r>
      <w:r w:rsidRPr="00054C0F">
        <w:rPr>
          <w:rFonts w:ascii="Times New Roman" w:hAnsi="Times New Roman" w:cs="Times New Roman"/>
          <w:color w:val="000000"/>
        </w:rPr>
        <w:softHyphen/>
        <w:t>ентироваться в новой ситуации, находить свой подход к реше</w:t>
      </w:r>
      <w:r w:rsidRPr="00054C0F">
        <w:rPr>
          <w:rFonts w:ascii="Times New Roman" w:hAnsi="Times New Roman" w:cs="Times New Roman"/>
          <w:color w:val="000000"/>
        </w:rPr>
        <w:softHyphen/>
        <w:t>нию задачи, желание не только понять усваиваемую учебную ин</w:t>
      </w:r>
      <w:r w:rsidRPr="00054C0F">
        <w:rPr>
          <w:rFonts w:ascii="Times New Roman" w:hAnsi="Times New Roman" w:cs="Times New Roman"/>
          <w:color w:val="000000"/>
        </w:rPr>
        <w:softHyphen/>
        <w:t>формацию, но и способы добывания знаний; критический под</w:t>
      </w:r>
      <w:r w:rsidRPr="00054C0F">
        <w:rPr>
          <w:rFonts w:ascii="Times New Roman" w:hAnsi="Times New Roman" w:cs="Times New Roman"/>
          <w:color w:val="000000"/>
        </w:rPr>
        <w:softHyphen/>
        <w:t>ход к суждениям других, независимость собственных суждений.</w:t>
      </w:r>
    </w:p>
    <w:p w:rsidR="00811C48" w:rsidRPr="00054C0F" w:rsidRDefault="00811C48" w:rsidP="00811C48">
      <w:pPr>
        <w:widowControl w:val="0"/>
        <w:shd w:val="clear" w:color="auto" w:fill="FFFFFF"/>
        <w:spacing w:line="360" w:lineRule="auto"/>
        <w:ind w:firstLine="709"/>
        <w:jc w:val="both"/>
        <w:rPr>
          <w:rFonts w:ascii="Times New Roman" w:hAnsi="Times New Roman" w:cs="Times New Roman"/>
          <w:color w:val="000000"/>
        </w:rPr>
      </w:pPr>
      <w:r w:rsidRPr="00054C0F">
        <w:rPr>
          <w:rFonts w:ascii="Times New Roman" w:hAnsi="Times New Roman" w:cs="Times New Roman"/>
          <w:color w:val="000000"/>
        </w:rPr>
        <w:t>Познавательная активность и познавательная самостоятельность - качества, характеризующие интеллектуальные способности учащих</w:t>
      </w:r>
      <w:r w:rsidRPr="00054C0F">
        <w:rPr>
          <w:rFonts w:ascii="Times New Roman" w:hAnsi="Times New Roman" w:cs="Times New Roman"/>
          <w:color w:val="000000"/>
        </w:rPr>
        <w:softHyphen/>
        <w:t xml:space="preserve">ся к учению. Как и другие способности, они проявляются и развиваются в деятельности. </w:t>
      </w:r>
    </w:p>
    <w:p w:rsidR="00811C48" w:rsidRPr="00054C0F" w:rsidRDefault="00811C48" w:rsidP="00811C48">
      <w:pPr>
        <w:pStyle w:val="2"/>
        <w:rPr>
          <w:rFonts w:ascii="Times New Roman" w:eastAsia="Calibri" w:hAnsi="Times New Roman" w:cs="Times New Roman"/>
          <w:b/>
          <w:color w:val="002060"/>
          <w:sz w:val="24"/>
          <w:szCs w:val="24"/>
          <w:lang w:eastAsia="en-US"/>
        </w:rPr>
      </w:pPr>
      <w:r w:rsidRPr="00054C0F">
        <w:rPr>
          <w:rFonts w:ascii="Times New Roman" w:eastAsia="Calibri" w:hAnsi="Times New Roman" w:cs="Times New Roman"/>
          <w:b/>
          <w:color w:val="002060"/>
          <w:sz w:val="24"/>
          <w:szCs w:val="24"/>
          <w:lang w:eastAsia="en-US"/>
        </w:rPr>
        <w:lastRenderedPageBreak/>
        <w:t>4.3. Классификация активных методов обучения</w:t>
      </w:r>
    </w:p>
    <w:p w:rsidR="00811C48" w:rsidRPr="00054C0F" w:rsidRDefault="00811C48" w:rsidP="00811C48">
      <w:pPr>
        <w:shd w:val="clear" w:color="auto" w:fill="FFFFFF"/>
        <w:spacing w:line="360" w:lineRule="auto"/>
        <w:ind w:firstLine="567"/>
        <w:jc w:val="both"/>
        <w:rPr>
          <w:rFonts w:ascii="Times New Roman" w:hAnsi="Times New Roman" w:cs="Times New Roman"/>
        </w:rPr>
      </w:pPr>
      <w:r w:rsidRPr="00054C0F">
        <w:rPr>
          <w:rFonts w:ascii="Times New Roman" w:hAnsi="Times New Roman" w:cs="Times New Roman"/>
        </w:rPr>
        <w:t>Несмотря на многообразие подходов к классификации методов обучения, каждый из них наиболее эффективен при определенных условиях организации процесса обучения, при выполнении определенных дидактических функций</w:t>
      </w:r>
      <w:r w:rsidRPr="00054C0F">
        <w:rPr>
          <w:rStyle w:val="ac"/>
          <w:rFonts w:ascii="Times New Roman" w:hAnsi="Times New Roman" w:cs="Times New Roman"/>
          <w:vertAlign w:val="superscript"/>
        </w:rPr>
        <w:footnoteReference w:id="1"/>
      </w:r>
      <w:r w:rsidRPr="00054C0F">
        <w:rPr>
          <w:rFonts w:ascii="Times New Roman" w:hAnsi="Times New Roman" w:cs="Times New Roman"/>
        </w:rPr>
        <w:t xml:space="preserve">. </w:t>
      </w:r>
    </w:p>
    <w:p w:rsidR="00811C48" w:rsidRPr="00054C0F" w:rsidRDefault="00811C48" w:rsidP="00811C48">
      <w:pPr>
        <w:shd w:val="clear" w:color="auto" w:fill="FFFFFF"/>
        <w:spacing w:line="360" w:lineRule="auto"/>
        <w:jc w:val="both"/>
        <w:rPr>
          <w:rFonts w:ascii="Times New Roman" w:hAnsi="Times New Roman" w:cs="Times New Roman"/>
        </w:rPr>
      </w:pPr>
      <w:r w:rsidRPr="00054C0F">
        <w:rPr>
          <w:rFonts w:ascii="Times New Roman" w:hAnsi="Times New Roman" w:cs="Times New Roman"/>
        </w:rPr>
        <w:t xml:space="preserve">Рассмотрим </w:t>
      </w:r>
      <w:proofErr w:type="gramStart"/>
      <w:r w:rsidRPr="00054C0F">
        <w:rPr>
          <w:rFonts w:ascii="Times New Roman" w:hAnsi="Times New Roman" w:cs="Times New Roman"/>
        </w:rPr>
        <w:t>классификацию методов активного обучения, предложенную Смолкиным А.М. Он выделяет</w:t>
      </w:r>
      <w:proofErr w:type="gramEnd"/>
      <w:r w:rsidRPr="00054C0F">
        <w:rPr>
          <w:rFonts w:ascii="Times New Roman" w:hAnsi="Times New Roman" w:cs="Times New Roman"/>
        </w:rPr>
        <w:t xml:space="preserve"> </w:t>
      </w:r>
      <w:r w:rsidRPr="00054C0F">
        <w:rPr>
          <w:rFonts w:ascii="Times New Roman" w:hAnsi="Times New Roman" w:cs="Times New Roman"/>
          <w:b/>
        </w:rPr>
        <w:t>имитационные методы активного обучения</w:t>
      </w:r>
      <w:r w:rsidRPr="00054C0F">
        <w:rPr>
          <w:rFonts w:ascii="Times New Roman" w:hAnsi="Times New Roman" w:cs="Times New Roman"/>
        </w:rPr>
        <w:t xml:space="preserve">, т.е. формы проведения занятий, в которых учебно-познавательная деятельность построена на имитации профессиональной деятельности. Все остальные относятся к </w:t>
      </w:r>
      <w:proofErr w:type="spellStart"/>
      <w:r w:rsidRPr="00054C0F">
        <w:rPr>
          <w:rFonts w:ascii="Times New Roman" w:hAnsi="Times New Roman" w:cs="Times New Roman"/>
          <w:b/>
        </w:rPr>
        <w:t>неимитационным</w:t>
      </w:r>
      <w:proofErr w:type="spellEnd"/>
      <w:r w:rsidRPr="00054C0F">
        <w:rPr>
          <w:rFonts w:ascii="Times New Roman" w:hAnsi="Times New Roman" w:cs="Times New Roman"/>
          <w:b/>
        </w:rPr>
        <w:t xml:space="preserve"> -  </w:t>
      </w:r>
      <w:r w:rsidRPr="00054C0F">
        <w:rPr>
          <w:rFonts w:ascii="Times New Roman" w:hAnsi="Times New Roman" w:cs="Times New Roman"/>
        </w:rPr>
        <w:t>это все способы активизации познавательной деятельности на занятиях.</w:t>
      </w:r>
    </w:p>
    <w:p w:rsidR="00811C48" w:rsidRPr="00054C0F" w:rsidRDefault="00811C48" w:rsidP="00811C48">
      <w:pPr>
        <w:shd w:val="clear" w:color="auto" w:fill="FFFFFF"/>
        <w:spacing w:line="360" w:lineRule="auto"/>
        <w:jc w:val="both"/>
        <w:rPr>
          <w:rFonts w:ascii="Times New Roman" w:hAnsi="Times New Roman" w:cs="Times New Roman"/>
        </w:rPr>
      </w:pPr>
      <w:r w:rsidRPr="00054C0F">
        <w:rPr>
          <w:rFonts w:ascii="Times New Roman" w:hAnsi="Times New Roman" w:cs="Times New Roman"/>
        </w:rPr>
        <w:t xml:space="preserve">Имитационные методы делятся </w:t>
      </w:r>
      <w:proofErr w:type="gramStart"/>
      <w:r w:rsidRPr="00054C0F">
        <w:rPr>
          <w:rFonts w:ascii="Times New Roman" w:hAnsi="Times New Roman" w:cs="Times New Roman"/>
        </w:rPr>
        <w:t>на</w:t>
      </w:r>
      <w:proofErr w:type="gramEnd"/>
      <w:r w:rsidRPr="00054C0F">
        <w:rPr>
          <w:rFonts w:ascii="Times New Roman" w:hAnsi="Times New Roman" w:cs="Times New Roman"/>
          <w:i/>
        </w:rPr>
        <w:t xml:space="preserve"> игровые </w:t>
      </w:r>
      <w:r w:rsidRPr="00054C0F">
        <w:rPr>
          <w:rFonts w:ascii="Times New Roman" w:hAnsi="Times New Roman" w:cs="Times New Roman"/>
        </w:rPr>
        <w:t>и</w:t>
      </w:r>
      <w:r w:rsidRPr="00054C0F">
        <w:rPr>
          <w:rFonts w:ascii="Times New Roman" w:hAnsi="Times New Roman" w:cs="Times New Roman"/>
          <w:i/>
        </w:rPr>
        <w:t xml:space="preserve"> неигровые</w:t>
      </w:r>
      <w:r w:rsidRPr="00054C0F">
        <w:rPr>
          <w:rFonts w:ascii="Times New Roman" w:hAnsi="Times New Roman" w:cs="Times New Roman"/>
        </w:rPr>
        <w:t xml:space="preserve">. К </w:t>
      </w:r>
      <w:proofErr w:type="gramStart"/>
      <w:r w:rsidRPr="00054C0F">
        <w:rPr>
          <w:rFonts w:ascii="Times New Roman" w:hAnsi="Times New Roman" w:cs="Times New Roman"/>
          <w:i/>
        </w:rPr>
        <w:t>игровым</w:t>
      </w:r>
      <w:proofErr w:type="gramEnd"/>
      <w:r w:rsidRPr="00054C0F">
        <w:rPr>
          <w:rFonts w:ascii="Times New Roman" w:hAnsi="Times New Roman" w:cs="Times New Roman"/>
          <w:i/>
        </w:rPr>
        <w:t xml:space="preserve"> относится</w:t>
      </w:r>
      <w:r w:rsidRPr="00054C0F">
        <w:rPr>
          <w:rFonts w:ascii="Times New Roman" w:hAnsi="Times New Roman" w:cs="Times New Roman"/>
        </w:rPr>
        <w:t xml:space="preserve"> проведение деловых игр, игровое проектирование и т.п., а к </w:t>
      </w:r>
      <w:r w:rsidRPr="00054C0F">
        <w:rPr>
          <w:rFonts w:ascii="Times New Roman" w:hAnsi="Times New Roman" w:cs="Times New Roman"/>
          <w:i/>
        </w:rPr>
        <w:t>неигровым</w:t>
      </w:r>
      <w:r w:rsidRPr="00054C0F">
        <w:rPr>
          <w:rFonts w:ascii="Times New Roman" w:hAnsi="Times New Roman" w:cs="Times New Roman"/>
        </w:rPr>
        <w:t xml:space="preserve"> – анализ конкретных ситуаций, решение ситуационных задач и другие</w:t>
      </w:r>
      <w:r w:rsidRPr="00054C0F">
        <w:rPr>
          <w:rStyle w:val="ac"/>
          <w:rFonts w:ascii="Times New Roman" w:hAnsi="Times New Roman" w:cs="Times New Roman"/>
          <w:vertAlign w:val="superscript"/>
        </w:rPr>
        <w:footnoteReference w:id="2"/>
      </w:r>
      <w:r w:rsidRPr="00054C0F">
        <w:rPr>
          <w:rFonts w:ascii="Times New Roman" w:hAnsi="Times New Roman" w:cs="Times New Roman"/>
        </w:rPr>
        <w:t>.</w:t>
      </w:r>
    </w:p>
    <w:p w:rsidR="00811C48" w:rsidRPr="00054C0F" w:rsidRDefault="00811C48" w:rsidP="00811C48">
      <w:pPr>
        <w:widowControl w:val="0"/>
        <w:shd w:val="clear" w:color="auto" w:fill="FFFFFF"/>
        <w:spacing w:line="360" w:lineRule="auto"/>
        <w:jc w:val="both"/>
        <w:rPr>
          <w:rFonts w:ascii="Times New Roman" w:hAnsi="Times New Roman" w:cs="Times New Roman"/>
        </w:rPr>
      </w:pPr>
      <w:r w:rsidRPr="00054C0F">
        <w:rPr>
          <w:rFonts w:ascii="Times New Roman" w:hAnsi="Times New Roman" w:cs="Times New Roman"/>
          <w:color w:val="000000"/>
        </w:rPr>
        <w:t xml:space="preserve">Характерной чертой </w:t>
      </w:r>
      <w:proofErr w:type="spellStart"/>
      <w:r w:rsidRPr="00054C0F">
        <w:rPr>
          <w:rFonts w:ascii="Times New Roman" w:hAnsi="Times New Roman" w:cs="Times New Roman"/>
          <w:i/>
          <w:iCs/>
          <w:color w:val="000000"/>
        </w:rPr>
        <w:t>неимитационных</w:t>
      </w:r>
      <w:proofErr w:type="spellEnd"/>
      <w:r w:rsidRPr="00054C0F">
        <w:rPr>
          <w:rFonts w:ascii="Times New Roman" w:hAnsi="Times New Roman" w:cs="Times New Roman"/>
          <w:i/>
          <w:iCs/>
          <w:color w:val="000000"/>
        </w:rPr>
        <w:t xml:space="preserve"> занятий </w:t>
      </w:r>
      <w:r w:rsidRPr="00054C0F">
        <w:rPr>
          <w:rFonts w:ascii="Times New Roman" w:hAnsi="Times New Roman" w:cs="Times New Roman"/>
          <w:color w:val="000000"/>
        </w:rPr>
        <w:t>является отсутствие модели изучаемого процесса или деятельности. Активизация обу</w:t>
      </w:r>
      <w:r w:rsidRPr="00054C0F">
        <w:rPr>
          <w:rFonts w:ascii="Times New Roman" w:hAnsi="Times New Roman" w:cs="Times New Roman"/>
          <w:color w:val="000000"/>
        </w:rPr>
        <w:softHyphen/>
        <w:t>чения осуществляется через установление прямых и обратных свя</w:t>
      </w:r>
      <w:r w:rsidRPr="00054C0F">
        <w:rPr>
          <w:rFonts w:ascii="Times New Roman" w:hAnsi="Times New Roman" w:cs="Times New Roman"/>
          <w:color w:val="000000"/>
        </w:rPr>
        <w:softHyphen/>
        <w:t xml:space="preserve">зей между преподавателем и </w:t>
      </w:r>
      <w:proofErr w:type="gramStart"/>
      <w:r w:rsidRPr="00054C0F">
        <w:rPr>
          <w:rFonts w:ascii="Times New Roman" w:hAnsi="Times New Roman" w:cs="Times New Roman"/>
          <w:color w:val="000000"/>
        </w:rPr>
        <w:t>обучаемыми</w:t>
      </w:r>
      <w:proofErr w:type="gramEnd"/>
      <w:r w:rsidRPr="00054C0F">
        <w:rPr>
          <w:rFonts w:ascii="Times New Roman" w:hAnsi="Times New Roman" w:cs="Times New Roman"/>
          <w:color w:val="000000"/>
        </w:rPr>
        <w:t>.</w:t>
      </w:r>
    </w:p>
    <w:p w:rsidR="00811C48" w:rsidRPr="00054C0F" w:rsidRDefault="00811C48" w:rsidP="00811C48">
      <w:pPr>
        <w:widowControl w:val="0"/>
        <w:shd w:val="clear" w:color="auto" w:fill="FFFFFF"/>
        <w:spacing w:line="360" w:lineRule="auto"/>
        <w:jc w:val="both"/>
        <w:rPr>
          <w:rFonts w:ascii="Times New Roman" w:hAnsi="Times New Roman" w:cs="Times New Roman"/>
        </w:rPr>
      </w:pPr>
      <w:r w:rsidRPr="00054C0F">
        <w:rPr>
          <w:rFonts w:ascii="Times New Roman" w:hAnsi="Times New Roman" w:cs="Times New Roman"/>
          <w:color w:val="000000"/>
        </w:rPr>
        <w:t xml:space="preserve">Отличительной чертой </w:t>
      </w:r>
      <w:r w:rsidRPr="00054C0F">
        <w:rPr>
          <w:rFonts w:ascii="Times New Roman" w:hAnsi="Times New Roman" w:cs="Times New Roman"/>
          <w:i/>
          <w:iCs/>
          <w:color w:val="000000"/>
        </w:rPr>
        <w:t xml:space="preserve">имитационных занятий </w:t>
      </w:r>
      <w:r w:rsidRPr="00054C0F">
        <w:rPr>
          <w:rFonts w:ascii="Times New Roman" w:hAnsi="Times New Roman" w:cs="Times New Roman"/>
          <w:color w:val="000000"/>
        </w:rPr>
        <w:t>является наличие модели изучаемого процесса (имитация индивидуальной или кол</w:t>
      </w:r>
      <w:r w:rsidRPr="00054C0F">
        <w:rPr>
          <w:rFonts w:ascii="Times New Roman" w:hAnsi="Times New Roman" w:cs="Times New Roman"/>
          <w:color w:val="000000"/>
        </w:rPr>
        <w:softHyphen/>
        <w:t>лективной профессиональной деятельности). Особенность имита</w:t>
      </w:r>
      <w:r w:rsidRPr="00054C0F">
        <w:rPr>
          <w:rFonts w:ascii="Times New Roman" w:hAnsi="Times New Roman" w:cs="Times New Roman"/>
          <w:color w:val="000000"/>
        </w:rPr>
        <w:softHyphen/>
        <w:t xml:space="preserve">ционных методов — разделение их </w:t>
      </w:r>
      <w:proofErr w:type="gramStart"/>
      <w:r w:rsidRPr="00054C0F">
        <w:rPr>
          <w:rFonts w:ascii="Times New Roman" w:hAnsi="Times New Roman" w:cs="Times New Roman"/>
          <w:color w:val="000000"/>
        </w:rPr>
        <w:t>на</w:t>
      </w:r>
      <w:proofErr w:type="gramEnd"/>
      <w:r w:rsidRPr="00054C0F">
        <w:rPr>
          <w:rFonts w:ascii="Times New Roman" w:hAnsi="Times New Roman" w:cs="Times New Roman"/>
          <w:color w:val="000000"/>
        </w:rPr>
        <w:t xml:space="preserve"> </w:t>
      </w:r>
      <w:r w:rsidRPr="00054C0F">
        <w:rPr>
          <w:rFonts w:ascii="Times New Roman" w:hAnsi="Times New Roman" w:cs="Times New Roman"/>
          <w:i/>
          <w:iCs/>
          <w:color w:val="000000"/>
        </w:rPr>
        <w:t xml:space="preserve">игровые </w:t>
      </w:r>
      <w:r w:rsidRPr="00054C0F">
        <w:rPr>
          <w:rFonts w:ascii="Times New Roman" w:hAnsi="Times New Roman" w:cs="Times New Roman"/>
          <w:color w:val="000000"/>
        </w:rPr>
        <w:t xml:space="preserve">и </w:t>
      </w:r>
      <w:r w:rsidRPr="00054C0F">
        <w:rPr>
          <w:rFonts w:ascii="Times New Roman" w:hAnsi="Times New Roman" w:cs="Times New Roman"/>
          <w:i/>
          <w:iCs/>
          <w:color w:val="000000"/>
        </w:rPr>
        <w:t xml:space="preserve">неигровые. </w:t>
      </w:r>
      <w:r w:rsidRPr="00054C0F">
        <w:rPr>
          <w:rFonts w:ascii="Times New Roman" w:hAnsi="Times New Roman" w:cs="Times New Roman"/>
          <w:color w:val="000000"/>
        </w:rPr>
        <w:t>Мето</w:t>
      </w:r>
      <w:r w:rsidRPr="00054C0F">
        <w:rPr>
          <w:rFonts w:ascii="Times New Roman" w:hAnsi="Times New Roman" w:cs="Times New Roman"/>
          <w:color w:val="000000"/>
        </w:rPr>
        <w:softHyphen/>
        <w:t>ды, при реализации которых обучаемые должны играть определен</w:t>
      </w:r>
      <w:r w:rsidRPr="00054C0F">
        <w:rPr>
          <w:rFonts w:ascii="Times New Roman" w:hAnsi="Times New Roman" w:cs="Times New Roman"/>
          <w:color w:val="000000"/>
        </w:rPr>
        <w:softHyphen/>
        <w:t xml:space="preserve">ные роли, относятся к </w:t>
      </w:r>
      <w:proofErr w:type="gramStart"/>
      <w:r w:rsidRPr="00054C0F">
        <w:rPr>
          <w:rFonts w:ascii="Times New Roman" w:hAnsi="Times New Roman" w:cs="Times New Roman"/>
          <w:color w:val="000000"/>
        </w:rPr>
        <w:t>игровым</w:t>
      </w:r>
      <w:proofErr w:type="gramEnd"/>
      <w:r w:rsidRPr="00054C0F">
        <w:rPr>
          <w:rFonts w:ascii="Times New Roman" w:hAnsi="Times New Roman" w:cs="Times New Roman"/>
          <w:color w:val="000000"/>
        </w:rPr>
        <w:t>.</w:t>
      </w:r>
    </w:p>
    <w:p w:rsidR="00811C48" w:rsidRPr="00054C0F" w:rsidRDefault="00811C48" w:rsidP="00811C48">
      <w:pPr>
        <w:shd w:val="clear" w:color="auto" w:fill="FFFFFF"/>
        <w:spacing w:line="360" w:lineRule="auto"/>
        <w:jc w:val="both"/>
        <w:rPr>
          <w:rFonts w:ascii="Times New Roman" w:hAnsi="Times New Roman" w:cs="Times New Roman"/>
        </w:rPr>
      </w:pPr>
      <w:r w:rsidRPr="00054C0F">
        <w:rPr>
          <w:rFonts w:ascii="Times New Roman" w:hAnsi="Times New Roman" w:cs="Times New Roman"/>
        </w:rPr>
        <w:t>Схематично данную классификацию можно представить следующим образом:</w:t>
      </w:r>
    </w:p>
    <w:p w:rsidR="00811C48" w:rsidRDefault="00762AF9" w:rsidP="00811C48">
      <w:r>
        <w:rPr>
          <w:noProof/>
        </w:rPr>
        <w:lastRenderedPageBreak/>
        <w:drawing>
          <wp:inline distT="0" distB="0" distL="0" distR="0">
            <wp:extent cx="5934075" cy="4095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4095750"/>
                    </a:xfrm>
                    <a:prstGeom prst="rect">
                      <a:avLst/>
                    </a:prstGeom>
                    <a:noFill/>
                    <a:ln>
                      <a:noFill/>
                    </a:ln>
                  </pic:spPr>
                </pic:pic>
              </a:graphicData>
            </a:graphic>
          </wp:inline>
        </w:drawing>
      </w:r>
    </w:p>
    <w:p w:rsidR="00762AF9" w:rsidRPr="00054C0F" w:rsidRDefault="00762AF9" w:rsidP="00762AF9">
      <w:pPr>
        <w:shd w:val="clear" w:color="auto" w:fill="FFFFFF"/>
        <w:spacing w:line="360" w:lineRule="auto"/>
        <w:ind w:left="360"/>
        <w:jc w:val="both"/>
        <w:rPr>
          <w:rFonts w:ascii="Times New Roman" w:hAnsi="Times New Roman" w:cs="Times New Roman"/>
          <w:i/>
        </w:rPr>
      </w:pPr>
      <w:r w:rsidRPr="00054C0F">
        <w:rPr>
          <w:rFonts w:ascii="Times New Roman" w:hAnsi="Times New Roman" w:cs="Times New Roman"/>
          <w:i/>
        </w:rPr>
        <w:t>Методы активного обучения могут использоваться на различных этапах учебного процесса:</w:t>
      </w:r>
    </w:p>
    <w:p w:rsidR="00762AF9" w:rsidRPr="00054C0F" w:rsidRDefault="00762AF9" w:rsidP="00762AF9">
      <w:pPr>
        <w:shd w:val="clear" w:color="auto" w:fill="FFFFFF"/>
        <w:spacing w:line="360" w:lineRule="auto"/>
        <w:ind w:left="360"/>
        <w:jc w:val="both"/>
        <w:rPr>
          <w:rFonts w:ascii="Times New Roman" w:hAnsi="Times New Roman" w:cs="Times New Roman"/>
        </w:rPr>
      </w:pPr>
      <w:r w:rsidRPr="00054C0F">
        <w:rPr>
          <w:rFonts w:ascii="Times New Roman" w:hAnsi="Times New Roman" w:cs="Times New Roman"/>
        </w:rPr>
        <w:t>1 этап – первичное овладение знаниями. Это могут быть проблемная лекция, эвристическая беседа, учебная дискуссия и т.д.</w:t>
      </w:r>
    </w:p>
    <w:p w:rsidR="00762AF9" w:rsidRPr="00054C0F" w:rsidRDefault="00762AF9" w:rsidP="00762AF9">
      <w:pPr>
        <w:shd w:val="clear" w:color="auto" w:fill="FFFFFF"/>
        <w:spacing w:line="360" w:lineRule="auto"/>
        <w:ind w:left="360"/>
        <w:jc w:val="both"/>
        <w:rPr>
          <w:rFonts w:ascii="Times New Roman" w:hAnsi="Times New Roman" w:cs="Times New Roman"/>
        </w:rPr>
      </w:pPr>
      <w:r w:rsidRPr="00054C0F">
        <w:rPr>
          <w:rFonts w:ascii="Times New Roman" w:hAnsi="Times New Roman" w:cs="Times New Roman"/>
        </w:rPr>
        <w:t xml:space="preserve">2 этап – контроль знаний (закрепление), могут быть использованы такие методы как коллективная мыслительная деятельность, тестирование и т.д. </w:t>
      </w:r>
    </w:p>
    <w:p w:rsidR="00762AF9" w:rsidRPr="00054C0F" w:rsidRDefault="00762AF9" w:rsidP="00762AF9">
      <w:pPr>
        <w:shd w:val="clear" w:color="auto" w:fill="FFFFFF"/>
        <w:spacing w:line="360" w:lineRule="auto"/>
        <w:ind w:left="360"/>
        <w:jc w:val="both"/>
        <w:rPr>
          <w:rFonts w:ascii="Times New Roman" w:hAnsi="Times New Roman" w:cs="Times New Roman"/>
        </w:rPr>
      </w:pPr>
      <w:r w:rsidRPr="00054C0F">
        <w:rPr>
          <w:rFonts w:ascii="Times New Roman" w:hAnsi="Times New Roman" w:cs="Times New Roman"/>
        </w:rPr>
        <w:t>3 этап – формирование профессиональных умений, навыков на основе знаний и развитие творческих способностей, возможно использование моделированного обучения, игровые и неигровые методы.</w:t>
      </w:r>
    </w:p>
    <w:p w:rsidR="00762AF9" w:rsidRPr="00054C0F" w:rsidRDefault="00762AF9" w:rsidP="00762AF9">
      <w:pPr>
        <w:pStyle w:val="a9"/>
        <w:spacing w:line="360" w:lineRule="auto"/>
        <w:ind w:left="175"/>
        <w:jc w:val="both"/>
        <w:rPr>
          <w:sz w:val="24"/>
          <w:szCs w:val="24"/>
        </w:rPr>
      </w:pPr>
      <w:r w:rsidRPr="00054C0F">
        <w:rPr>
          <w:sz w:val="24"/>
          <w:szCs w:val="24"/>
        </w:rPr>
        <w:t>В ряде случаев, авторы сужают понятия АМО, относя к ним отдельные методы, решающие конкретные задачи, как, например, в определении, размещенном в глоссарии федерального портала российское образование:</w:t>
      </w:r>
    </w:p>
    <w:p w:rsidR="00762AF9" w:rsidRPr="00054C0F" w:rsidRDefault="00762AF9" w:rsidP="00811C48">
      <w:pPr>
        <w:rPr>
          <w:rFonts w:ascii="Times New Roman" w:hAnsi="Times New Roman" w:cs="Times New Roman"/>
          <w:b/>
          <w:i/>
          <w:sz w:val="24"/>
          <w:szCs w:val="24"/>
        </w:rPr>
      </w:pPr>
      <w:r w:rsidRPr="00054C0F">
        <w:rPr>
          <w:rFonts w:ascii="Times New Roman" w:hAnsi="Times New Roman" w:cs="Times New Roman"/>
          <w:b/>
          <w:i/>
          <w:sz w:val="24"/>
          <w:szCs w:val="24"/>
        </w:rPr>
        <w:t>АКТИВНЫЕ МЕТОДЫ ОБУЧЕНИЯ, стимулирующие познавательную деятельность обучающихся, характеризуются высоким уровнем активности учащихся. Возможности различных методов обучения в смысле активизации учебной и учебно-производственной деятельности различны, они зависят от природы и содержания соответствующего метода, способов их использования, мастерства педагога. Каждый метод активным делает тот, кто его применяет.</w:t>
      </w:r>
    </w:p>
    <w:p w:rsidR="00762AF9" w:rsidRPr="00054C0F" w:rsidRDefault="00762AF9" w:rsidP="00762AF9">
      <w:pPr>
        <w:shd w:val="clear" w:color="auto" w:fill="FFFFFF"/>
        <w:spacing w:line="360" w:lineRule="auto"/>
        <w:ind w:left="360"/>
        <w:jc w:val="both"/>
        <w:rPr>
          <w:rFonts w:ascii="Times New Roman" w:hAnsi="Times New Roman" w:cs="Times New Roman"/>
        </w:rPr>
      </w:pPr>
      <w:r w:rsidRPr="00054C0F">
        <w:rPr>
          <w:rFonts w:ascii="Times New Roman" w:hAnsi="Times New Roman" w:cs="Times New Roman"/>
        </w:rPr>
        <w:lastRenderedPageBreak/>
        <w:t>Некоторые из данных методов вы сможете увидеть на конкурсном уроке и разговоре с учащимися.</w:t>
      </w:r>
    </w:p>
    <w:p w:rsidR="00762AF9" w:rsidRPr="00054C0F" w:rsidRDefault="00762AF9" w:rsidP="00762AF9">
      <w:pPr>
        <w:shd w:val="clear" w:color="auto" w:fill="FFFFFF"/>
        <w:spacing w:line="360" w:lineRule="auto"/>
        <w:jc w:val="both"/>
        <w:rPr>
          <w:rFonts w:ascii="Times New Roman" w:hAnsi="Times New Roman" w:cs="Times New Roman"/>
        </w:rPr>
      </w:pPr>
      <w:r w:rsidRPr="00054C0F">
        <w:rPr>
          <w:rFonts w:ascii="Times New Roman" w:hAnsi="Times New Roman" w:cs="Times New Roman"/>
        </w:rPr>
        <w:t xml:space="preserve">Применение тех или иных методов не является самоцелью. Поэтому для учителя любая классификация имеет практический смысл в той мере, в какой помогает ему осуществлять целенаправленный выбор соответствующего метода обучения или их сочетание для решения конкретных дидактических задач. Поэтому данная классификация предлагает рассматривать активные методы </w:t>
      </w:r>
      <w:proofErr w:type="gramStart"/>
      <w:r w:rsidRPr="00054C0F">
        <w:rPr>
          <w:rFonts w:ascii="Times New Roman" w:hAnsi="Times New Roman" w:cs="Times New Roman"/>
        </w:rPr>
        <w:t>обучения по</w:t>
      </w:r>
      <w:proofErr w:type="gramEnd"/>
      <w:r w:rsidRPr="00054C0F">
        <w:rPr>
          <w:rFonts w:ascii="Times New Roman" w:hAnsi="Times New Roman" w:cs="Times New Roman"/>
        </w:rPr>
        <w:t xml:space="preserve"> их назначению на этапах урока.</w:t>
      </w:r>
    </w:p>
    <w:p w:rsidR="00762AF9" w:rsidRPr="00054C0F" w:rsidRDefault="00762AF9" w:rsidP="00762AF9">
      <w:pPr>
        <w:shd w:val="clear" w:color="auto" w:fill="FFFFFF"/>
        <w:spacing w:line="360" w:lineRule="auto"/>
        <w:ind w:firstLine="567"/>
        <w:jc w:val="both"/>
        <w:rPr>
          <w:rFonts w:ascii="Times New Roman" w:hAnsi="Times New Roman" w:cs="Times New Roman"/>
        </w:rPr>
      </w:pPr>
      <w:r w:rsidRPr="00054C0F">
        <w:rPr>
          <w:rFonts w:ascii="Times New Roman" w:hAnsi="Times New Roman" w:cs="Times New Roman"/>
        </w:rPr>
        <w:t>Также следует отметить, что большинство активных методов обучения имеет многофункциональное значение в учебном процессе. Так, например, разбор конкретной ситуации можно использовать для решения трех дидактических задач: закрепление новых знаний (полученных во время урока); совершенствование уже полученных профессиональных умений; активизация обмена знаниями и опыта. Проявление и развитие активных методов обучения обусловлено тем, что перед обучением были поставлены задачи не только усвоение учащимися знаний и формирование умений и навыков, но и развитие творческих и коммуникативных способностей личности, формирование личностного подхода к возникающей проблеме. Учитель в своей профессиональной деятельности использует ту классификацию и группу методов, которые наиболее полно помогают осуществлению тех дидактических задач, которые он ставит перед занятием. И активные методы обучения являются одним из наиболее эффективных средств вовлечения учащихся в учебно-познавательную деятельность. Я в своей профессиональной деятельности использует ту классификацию и группу методов, которые наиболее полно помогают осуществлению тех дидактических задач, которые он ставит перед занятием. И активные методы обучения являются одним из наиболее эффективных средств вовлечения учащихся в учебно-познавательную деятельность.</w:t>
      </w:r>
    </w:p>
    <w:p w:rsidR="00762AF9" w:rsidRPr="00054C0F" w:rsidRDefault="00762AF9" w:rsidP="00762AF9">
      <w:pPr>
        <w:shd w:val="clear" w:color="auto" w:fill="FFFFFF"/>
        <w:spacing w:line="360" w:lineRule="auto"/>
        <w:jc w:val="both"/>
        <w:rPr>
          <w:rFonts w:ascii="Times New Roman" w:hAnsi="Times New Roman" w:cs="Times New Roman"/>
        </w:rPr>
      </w:pPr>
      <w:r w:rsidRPr="00054C0F">
        <w:rPr>
          <w:rFonts w:ascii="Times New Roman" w:hAnsi="Times New Roman" w:cs="Times New Roman"/>
        </w:rPr>
        <w:t>Эффективность процесса и результатов обучения с использованием АМО определяется тем, что разработка методов основывается на серьезной психологической и методологической базе. К непосредственно активным методам, относятся методы, использующиеся внутри образовательного мероприятия, в процессе его проведения. Для каждого этапа урока используются свои активные методы, позволяющие эффективно решать конкретные задачи этапа.</w:t>
      </w:r>
    </w:p>
    <w:p w:rsidR="00762AF9" w:rsidRPr="00054C0F" w:rsidRDefault="00762AF9" w:rsidP="00762AF9">
      <w:pPr>
        <w:rPr>
          <w:rFonts w:ascii="Times New Roman" w:hAnsi="Times New Roman" w:cs="Times New Roman"/>
          <w:b/>
          <w:sz w:val="24"/>
          <w:szCs w:val="24"/>
        </w:rPr>
      </w:pPr>
    </w:p>
    <w:p w:rsidR="00762AF9" w:rsidRDefault="00762AF9" w:rsidP="00762AF9">
      <w:pPr>
        <w:rPr>
          <w:rFonts w:ascii="Times New Roman" w:hAnsi="Times New Roman" w:cs="Times New Roman"/>
          <w:b/>
          <w:sz w:val="24"/>
          <w:szCs w:val="24"/>
        </w:rPr>
      </w:pPr>
    </w:p>
    <w:p w:rsidR="00054C0F" w:rsidRDefault="00054C0F" w:rsidP="00762AF9">
      <w:pPr>
        <w:rPr>
          <w:rFonts w:ascii="Times New Roman" w:hAnsi="Times New Roman" w:cs="Times New Roman"/>
          <w:b/>
          <w:sz w:val="24"/>
          <w:szCs w:val="24"/>
        </w:rPr>
      </w:pPr>
    </w:p>
    <w:p w:rsidR="00054C0F" w:rsidRDefault="00054C0F" w:rsidP="00762AF9">
      <w:pPr>
        <w:rPr>
          <w:rFonts w:ascii="Times New Roman" w:hAnsi="Times New Roman" w:cs="Times New Roman"/>
          <w:b/>
          <w:sz w:val="24"/>
          <w:szCs w:val="24"/>
        </w:rPr>
      </w:pPr>
    </w:p>
    <w:p w:rsidR="00054C0F" w:rsidRDefault="00054C0F" w:rsidP="00762AF9">
      <w:pPr>
        <w:rPr>
          <w:rFonts w:ascii="Times New Roman" w:hAnsi="Times New Roman" w:cs="Times New Roman"/>
          <w:b/>
          <w:sz w:val="24"/>
          <w:szCs w:val="24"/>
        </w:rPr>
      </w:pPr>
    </w:p>
    <w:p w:rsidR="00054C0F" w:rsidRPr="00054C0F" w:rsidRDefault="00054C0F" w:rsidP="00762AF9">
      <w:pPr>
        <w:rPr>
          <w:rFonts w:ascii="Times New Roman" w:hAnsi="Times New Roman" w:cs="Times New Roman"/>
          <w:b/>
          <w:sz w:val="24"/>
          <w:szCs w:val="24"/>
        </w:rPr>
      </w:pPr>
    </w:p>
    <w:p w:rsidR="00762AF9" w:rsidRPr="00F363FA" w:rsidRDefault="00974C39" w:rsidP="00762AF9">
      <w:pPr>
        <w:pStyle w:val="1"/>
        <w:numPr>
          <w:ilvl w:val="0"/>
          <w:numId w:val="1"/>
        </w:numPr>
        <w:rPr>
          <w:rFonts w:ascii="Times New Roman" w:hAnsi="Times New Roman" w:cs="Times New Roman"/>
          <w:b/>
          <w:color w:val="002060"/>
          <w:sz w:val="28"/>
          <w:szCs w:val="28"/>
        </w:rPr>
      </w:pPr>
      <w:r>
        <w:rPr>
          <w:rFonts w:ascii="Times New Roman" w:hAnsi="Times New Roman" w:cs="Times New Roman"/>
          <w:b/>
          <w:noProof/>
          <w:color w:val="002060"/>
          <w:sz w:val="28"/>
          <w:szCs w:val="28"/>
        </w:rPr>
        <w:lastRenderedPageBreak/>
        <w:pict>
          <v:shape id="_x0000_s1057" type="#_x0000_t32" style="position:absolute;left:0;text-align:left;margin-left:-.3pt;margin-top:34.4pt;width:471pt;height:0;z-index:251684864" o:connectortype="straight" strokecolor="#002060" strokeweight="1.5pt"/>
        </w:pict>
      </w:r>
      <w:r w:rsidR="00762AF9">
        <w:rPr>
          <w:rFonts w:ascii="Times New Roman" w:hAnsi="Times New Roman" w:cs="Times New Roman"/>
          <w:b/>
          <w:color w:val="002060"/>
          <w:sz w:val="28"/>
          <w:szCs w:val="28"/>
        </w:rPr>
        <w:t>ПРАКТИЧЕСКОЕ ИСПОЛЬЗОВАНИЕ АМО НА УРОКАХ РУССКОГО ЯЗЫКА И ЛИТЕРАТУРЫ.</w:t>
      </w:r>
    </w:p>
    <w:p w:rsidR="00762AF9" w:rsidRDefault="00762AF9" w:rsidP="00762AF9"/>
    <w:p w:rsidR="00762AF9" w:rsidRPr="00054C0F" w:rsidRDefault="00762AF9" w:rsidP="00054C0F">
      <w:pPr>
        <w:spacing w:line="360" w:lineRule="auto"/>
        <w:ind w:left="360"/>
        <w:rPr>
          <w:rFonts w:ascii="Times New Roman" w:hAnsi="Times New Roman" w:cs="Times New Roman"/>
        </w:rPr>
      </w:pPr>
      <w:r w:rsidRPr="00054C0F">
        <w:rPr>
          <w:rFonts w:ascii="Times New Roman" w:hAnsi="Times New Roman" w:cs="Times New Roman"/>
          <w:color w:val="000000"/>
        </w:rPr>
        <w:t xml:space="preserve">Технология применения АМО строится на практической направленности, игровом действе и творческом характере обучения, интерактивности, разнообразных коммуникациях, диалоге и </w:t>
      </w:r>
      <w:proofErr w:type="spellStart"/>
      <w:r w:rsidRPr="00054C0F">
        <w:rPr>
          <w:rFonts w:ascii="Times New Roman" w:hAnsi="Times New Roman" w:cs="Times New Roman"/>
          <w:color w:val="000000"/>
        </w:rPr>
        <w:t>полилоге</w:t>
      </w:r>
      <w:proofErr w:type="spellEnd"/>
      <w:r w:rsidRPr="00054C0F">
        <w:rPr>
          <w:rFonts w:ascii="Times New Roman" w:hAnsi="Times New Roman" w:cs="Times New Roman"/>
          <w:color w:val="000000"/>
        </w:rPr>
        <w:t xml:space="preserve">, использовании знаний и опыта обучающихся, групповой форме организации их работы, вовлечении в процесс всех органов чувств, </w:t>
      </w:r>
      <w:proofErr w:type="spellStart"/>
      <w:r w:rsidRPr="00054C0F">
        <w:rPr>
          <w:rFonts w:ascii="Times New Roman" w:hAnsi="Times New Roman" w:cs="Times New Roman"/>
          <w:color w:val="000000"/>
        </w:rPr>
        <w:t>деятельностном</w:t>
      </w:r>
      <w:proofErr w:type="spellEnd"/>
      <w:r w:rsidRPr="00054C0F">
        <w:rPr>
          <w:rFonts w:ascii="Times New Roman" w:hAnsi="Times New Roman" w:cs="Times New Roman"/>
          <w:color w:val="000000"/>
        </w:rPr>
        <w:t xml:space="preserve"> подходе к обучению, движении и рефлексии. </w:t>
      </w:r>
      <w:r w:rsidRPr="00054C0F">
        <w:rPr>
          <w:rFonts w:ascii="Times New Roman" w:hAnsi="Times New Roman" w:cs="Times New Roman"/>
        </w:rPr>
        <w:t xml:space="preserve">Учебно-познавательная деятельность обучающихся активизируется посредством широкого, комплексного, использования как дидактических, так и организационных средств. Суть активных методов обучения, направленных на формирование умений и навыков, состоит в обеспечении выполнения учащимися тех задач, в процессе решения которых они самостоятельно овладевают умениями и навыками. </w:t>
      </w:r>
      <w:bookmarkStart w:id="0" w:name=".D0.98.D1.81.D1.82.D0.BE.D1.80.D0.B8.D1."/>
      <w:bookmarkEnd w:id="0"/>
      <w:r w:rsidRPr="00054C0F">
        <w:rPr>
          <w:rFonts w:ascii="Times New Roman" w:hAnsi="Times New Roman" w:cs="Times New Roman"/>
        </w:rPr>
        <w:t xml:space="preserve">Действительно, с помощью активных методов можно эффективно решать проблемы, но сущность АМО не ограничивается. Возможности активных методов различны не только в смысле «активизации учебной и учебно-производственной деятельности», но и в смысле многообразия достигаемых образовательных эффектов тоже. Помимо диалога, активные методы используют и </w:t>
      </w:r>
      <w:proofErr w:type="spellStart"/>
      <w:r w:rsidRPr="00054C0F">
        <w:rPr>
          <w:rFonts w:ascii="Times New Roman" w:hAnsi="Times New Roman" w:cs="Times New Roman"/>
        </w:rPr>
        <w:t>полилог</w:t>
      </w:r>
      <w:proofErr w:type="spellEnd"/>
      <w:r w:rsidRPr="00054C0F">
        <w:rPr>
          <w:rFonts w:ascii="Times New Roman" w:hAnsi="Times New Roman" w:cs="Times New Roman"/>
        </w:rPr>
        <w:t>, обеспечивая многоуровневую и разностороннюю коммуникацию всех участников образовательного процесса. И, конечно же, активным метод остается вне зависимости от того, кто его применяет, другое дело, что для достижения качественных результатов использования АМО необходима соответствующая подготовка учителя. </w:t>
      </w:r>
    </w:p>
    <w:p w:rsidR="00762AF9" w:rsidRPr="00054C0F" w:rsidRDefault="00762AF9" w:rsidP="00762AF9">
      <w:pPr>
        <w:pStyle w:val="a9"/>
        <w:spacing w:line="360" w:lineRule="auto"/>
        <w:ind w:left="360" w:right="125"/>
        <w:jc w:val="both"/>
        <w:rPr>
          <w:sz w:val="24"/>
          <w:szCs w:val="24"/>
        </w:rPr>
      </w:pPr>
      <w:r w:rsidRPr="00054C0F">
        <w:rPr>
          <w:sz w:val="24"/>
          <w:szCs w:val="24"/>
        </w:rPr>
        <w:t xml:space="preserve">Помимо самих активных методов, в современном образовании используется технология </w:t>
      </w:r>
      <w:proofErr w:type="spellStart"/>
      <w:r w:rsidRPr="00054C0F">
        <w:rPr>
          <w:sz w:val="24"/>
          <w:szCs w:val="24"/>
        </w:rPr>
        <w:t>модерации</w:t>
      </w:r>
      <w:proofErr w:type="spellEnd"/>
      <w:r w:rsidRPr="00054C0F">
        <w:rPr>
          <w:sz w:val="24"/>
          <w:szCs w:val="24"/>
        </w:rPr>
        <w:t>, обеспечивающая гармоничное встраивание АМО в учебно-воспитательный процесс и эффективное их использование на каждом этапе урока. Данная технология дает учителю возможность системно осуществлять образовательный процесс, органично вплетая активные методы в канву учебной программы. Гармоничное сочетание передачи новой информац</w:t>
      </w:r>
      <w:proofErr w:type="gramStart"/>
      <w:r w:rsidRPr="00054C0F">
        <w:rPr>
          <w:sz w:val="24"/>
          <w:szCs w:val="24"/>
        </w:rPr>
        <w:t>ии и её</w:t>
      </w:r>
      <w:proofErr w:type="gramEnd"/>
      <w:r w:rsidRPr="00054C0F">
        <w:rPr>
          <w:sz w:val="24"/>
          <w:szCs w:val="24"/>
        </w:rPr>
        <w:t xml:space="preserve"> самостоятельная активная переработка и осмысление учащимися дает возможность педагогу полностью учитывать индивидуальные и психофизиологические особенности школьников. Обеспечивается комфортное пространство для обучения, в котором учитель уверенно и демократично управляет образовательным процессом, обеспечивая гарантированное достижение целей урока.</w:t>
      </w:r>
    </w:p>
    <w:p w:rsidR="00762AF9" w:rsidRPr="00054C0F" w:rsidRDefault="00762AF9" w:rsidP="00762AF9">
      <w:pPr>
        <w:pStyle w:val="a9"/>
        <w:spacing w:line="360" w:lineRule="auto"/>
        <w:ind w:left="360" w:right="125"/>
        <w:jc w:val="both"/>
        <w:rPr>
          <w:sz w:val="24"/>
          <w:szCs w:val="24"/>
        </w:rPr>
      </w:pPr>
      <w:proofErr w:type="spellStart"/>
      <w:r w:rsidRPr="00054C0F">
        <w:rPr>
          <w:b/>
          <w:sz w:val="24"/>
          <w:szCs w:val="24"/>
        </w:rPr>
        <w:t>Moderare</w:t>
      </w:r>
      <w:proofErr w:type="spellEnd"/>
      <w:r w:rsidRPr="00054C0F">
        <w:rPr>
          <w:sz w:val="24"/>
          <w:szCs w:val="24"/>
        </w:rPr>
        <w:t xml:space="preserve"> – в переводе с </w:t>
      </w:r>
      <w:proofErr w:type="gramStart"/>
      <w:r w:rsidRPr="00054C0F">
        <w:rPr>
          <w:sz w:val="24"/>
          <w:szCs w:val="24"/>
        </w:rPr>
        <w:t>латинского</w:t>
      </w:r>
      <w:proofErr w:type="gramEnd"/>
      <w:r w:rsidRPr="00054C0F">
        <w:rPr>
          <w:sz w:val="24"/>
          <w:szCs w:val="24"/>
        </w:rPr>
        <w:t xml:space="preserve"> – приводить в равновесие, управлять, регулировать. </w:t>
      </w:r>
    </w:p>
    <w:p w:rsidR="00762AF9" w:rsidRPr="00FB3628" w:rsidRDefault="00762AF9" w:rsidP="00762AF9">
      <w:pPr>
        <w:pStyle w:val="a9"/>
        <w:spacing w:line="360" w:lineRule="auto"/>
        <w:ind w:left="360" w:right="125"/>
        <w:jc w:val="both"/>
        <w:rPr>
          <w:sz w:val="24"/>
          <w:szCs w:val="24"/>
        </w:rPr>
      </w:pPr>
      <w:r w:rsidRPr="00054C0F">
        <w:rPr>
          <w:sz w:val="24"/>
          <w:szCs w:val="24"/>
        </w:rPr>
        <w:t xml:space="preserve">Сегодня </w:t>
      </w:r>
      <w:proofErr w:type="spellStart"/>
      <w:r w:rsidRPr="00054C0F">
        <w:rPr>
          <w:b/>
          <w:sz w:val="24"/>
          <w:szCs w:val="24"/>
        </w:rPr>
        <w:t>модерация</w:t>
      </w:r>
      <w:proofErr w:type="spellEnd"/>
      <w:r w:rsidRPr="00054C0F">
        <w:rPr>
          <w:sz w:val="24"/>
          <w:szCs w:val="24"/>
        </w:rPr>
        <w:t xml:space="preserve"> – это эффективная технология, которая позволяет значительно</w:t>
      </w:r>
      <w:r w:rsidRPr="00FB3628">
        <w:rPr>
          <w:sz w:val="24"/>
          <w:szCs w:val="24"/>
        </w:rPr>
        <w:t xml:space="preserve"> повысить результативность и качество образовательного процесса. </w:t>
      </w:r>
      <w:proofErr w:type="gramStart"/>
      <w:r w:rsidRPr="00FB3628">
        <w:rPr>
          <w:sz w:val="24"/>
          <w:szCs w:val="24"/>
        </w:rPr>
        <w:t xml:space="preserve">Эффективность </w:t>
      </w:r>
      <w:proofErr w:type="spellStart"/>
      <w:r w:rsidRPr="00FB3628">
        <w:rPr>
          <w:sz w:val="24"/>
          <w:szCs w:val="24"/>
        </w:rPr>
        <w:lastRenderedPageBreak/>
        <w:t>модерации</w:t>
      </w:r>
      <w:proofErr w:type="spellEnd"/>
      <w:r w:rsidRPr="00FB3628">
        <w:rPr>
          <w:sz w:val="24"/>
          <w:szCs w:val="24"/>
        </w:rPr>
        <w:t xml:space="preserve"> определяется тем, что используемые приемы, методы и формы организации познавательной деятельности направлены на активизацию аналитической и рефлексивной деятельности обучающихся, развитие исследовательских и проектировочных умений, развитие коммуникативных способностей и навыков работы в команде. </w:t>
      </w:r>
      <w:proofErr w:type="gramEnd"/>
    </w:p>
    <w:p w:rsidR="00762AF9" w:rsidRPr="00FB3628" w:rsidRDefault="00762AF9" w:rsidP="00762AF9">
      <w:pPr>
        <w:pStyle w:val="a9"/>
        <w:spacing w:line="360" w:lineRule="auto"/>
        <w:ind w:left="360" w:right="125"/>
        <w:jc w:val="both"/>
        <w:rPr>
          <w:sz w:val="24"/>
          <w:szCs w:val="24"/>
        </w:rPr>
      </w:pPr>
      <w:r w:rsidRPr="00FB3628">
        <w:rPr>
          <w:b/>
          <w:sz w:val="24"/>
          <w:szCs w:val="24"/>
        </w:rPr>
        <w:t xml:space="preserve">Принципы </w:t>
      </w:r>
      <w:proofErr w:type="spellStart"/>
      <w:r w:rsidRPr="00FB3628">
        <w:rPr>
          <w:b/>
          <w:sz w:val="24"/>
          <w:szCs w:val="24"/>
        </w:rPr>
        <w:t>модерации</w:t>
      </w:r>
      <w:proofErr w:type="spellEnd"/>
      <w:r w:rsidRPr="00FB3628">
        <w:rPr>
          <w:sz w:val="24"/>
          <w:szCs w:val="24"/>
        </w:rPr>
        <w:t>:</w:t>
      </w:r>
    </w:p>
    <w:p w:rsidR="00762AF9" w:rsidRPr="00FB3628" w:rsidRDefault="00762AF9" w:rsidP="00762AF9">
      <w:pPr>
        <w:pStyle w:val="a9"/>
        <w:widowControl/>
        <w:numPr>
          <w:ilvl w:val="0"/>
          <w:numId w:val="8"/>
        </w:numPr>
        <w:autoSpaceDE/>
        <w:autoSpaceDN/>
        <w:adjustRightInd/>
        <w:spacing w:line="360" w:lineRule="auto"/>
        <w:ind w:right="125"/>
        <w:jc w:val="both"/>
        <w:rPr>
          <w:sz w:val="24"/>
          <w:szCs w:val="24"/>
        </w:rPr>
      </w:pPr>
      <w:r w:rsidRPr="00FB3628">
        <w:rPr>
          <w:sz w:val="24"/>
          <w:szCs w:val="24"/>
        </w:rPr>
        <w:t>структурированность (все содержание урока рационально делится на четко определенные части); </w:t>
      </w:r>
    </w:p>
    <w:p w:rsidR="00762AF9" w:rsidRPr="00FB3628" w:rsidRDefault="00762AF9" w:rsidP="00762AF9">
      <w:pPr>
        <w:pStyle w:val="a9"/>
        <w:widowControl/>
        <w:numPr>
          <w:ilvl w:val="0"/>
          <w:numId w:val="8"/>
        </w:numPr>
        <w:autoSpaceDE/>
        <w:autoSpaceDN/>
        <w:adjustRightInd/>
        <w:spacing w:line="360" w:lineRule="auto"/>
        <w:ind w:right="125"/>
        <w:jc w:val="both"/>
        <w:rPr>
          <w:sz w:val="24"/>
          <w:szCs w:val="24"/>
        </w:rPr>
      </w:pPr>
      <w:r w:rsidRPr="00FB3628">
        <w:rPr>
          <w:sz w:val="24"/>
          <w:szCs w:val="24"/>
        </w:rPr>
        <w:t>систематичность (отдельные части урока взаимосвязаны и логически следует одна за другой, создавая полноценное содержание урока); </w:t>
      </w:r>
    </w:p>
    <w:p w:rsidR="00762AF9" w:rsidRPr="00FB3628" w:rsidRDefault="00762AF9" w:rsidP="00762AF9">
      <w:pPr>
        <w:pStyle w:val="a9"/>
        <w:widowControl/>
        <w:numPr>
          <w:ilvl w:val="0"/>
          <w:numId w:val="8"/>
        </w:numPr>
        <w:autoSpaceDE/>
        <w:autoSpaceDN/>
        <w:adjustRightInd/>
        <w:spacing w:line="360" w:lineRule="auto"/>
        <w:ind w:right="125"/>
        <w:jc w:val="both"/>
        <w:rPr>
          <w:sz w:val="24"/>
          <w:szCs w:val="24"/>
        </w:rPr>
      </w:pPr>
      <w:r w:rsidRPr="00FB3628">
        <w:rPr>
          <w:sz w:val="24"/>
          <w:szCs w:val="24"/>
        </w:rPr>
        <w:t>прозрачность (деятельность каждого обучающегося видна учителю, ясно виден ход образовательного процесса, его промежуточные и итоговые результаты).</w:t>
      </w:r>
    </w:p>
    <w:p w:rsidR="00762AF9" w:rsidRPr="00054C0F" w:rsidRDefault="00762AF9" w:rsidP="00054C0F">
      <w:pPr>
        <w:pStyle w:val="a9"/>
        <w:spacing w:line="360" w:lineRule="auto"/>
        <w:ind w:left="360" w:right="125"/>
        <w:jc w:val="both"/>
        <w:rPr>
          <w:sz w:val="24"/>
          <w:szCs w:val="24"/>
        </w:rPr>
      </w:pPr>
      <w:r w:rsidRPr="00054C0F">
        <w:rPr>
          <w:sz w:val="24"/>
          <w:szCs w:val="24"/>
        </w:rPr>
        <w:t xml:space="preserve">По своей сути, процесс </w:t>
      </w:r>
      <w:proofErr w:type="spellStart"/>
      <w:r w:rsidRPr="00054C0F">
        <w:rPr>
          <w:sz w:val="24"/>
          <w:szCs w:val="24"/>
        </w:rPr>
        <w:t>модерации</w:t>
      </w:r>
      <w:proofErr w:type="spellEnd"/>
      <w:r w:rsidRPr="00054C0F">
        <w:rPr>
          <w:sz w:val="24"/>
          <w:szCs w:val="24"/>
        </w:rPr>
        <w:t xml:space="preserve"> является технологией управления образовательным процессом в классе (внеклассном мероприятии).</w:t>
      </w:r>
    </w:p>
    <w:p w:rsidR="00762AF9" w:rsidRPr="00054C0F" w:rsidRDefault="00762AF9" w:rsidP="00054C0F">
      <w:pPr>
        <w:spacing w:line="360" w:lineRule="auto"/>
        <w:ind w:left="360"/>
        <w:rPr>
          <w:rFonts w:ascii="Times New Roman" w:hAnsi="Times New Roman" w:cs="Times New Roman"/>
          <w:sz w:val="24"/>
          <w:szCs w:val="24"/>
        </w:rPr>
      </w:pPr>
      <w:r w:rsidRPr="00054C0F">
        <w:rPr>
          <w:rFonts w:ascii="Times New Roman" w:hAnsi="Times New Roman" w:cs="Times New Roman"/>
          <w:sz w:val="24"/>
          <w:szCs w:val="24"/>
        </w:rPr>
        <w:t>Таким образом,</w:t>
      </w:r>
      <w:r w:rsidRPr="00054C0F">
        <w:rPr>
          <w:rFonts w:ascii="Times New Roman" w:hAnsi="Times New Roman" w:cs="Times New Roman"/>
          <w:i/>
          <w:color w:val="FF0000"/>
          <w:sz w:val="24"/>
          <w:szCs w:val="24"/>
        </w:rPr>
        <w:t xml:space="preserve"> </w:t>
      </w:r>
      <w:r w:rsidRPr="00054C0F">
        <w:rPr>
          <w:rFonts w:ascii="Times New Roman" w:hAnsi="Times New Roman" w:cs="Times New Roman"/>
          <w:sz w:val="24"/>
          <w:szCs w:val="24"/>
        </w:rPr>
        <w:t>при умелом применении технологии АМО одновременно решаются три учебно-организационных задачи:</w:t>
      </w:r>
    </w:p>
    <w:p w:rsidR="00762AF9" w:rsidRPr="00054C0F" w:rsidRDefault="00762AF9" w:rsidP="00054C0F">
      <w:pPr>
        <w:shd w:val="clear" w:color="auto" w:fill="FFFFFF"/>
        <w:spacing w:line="360" w:lineRule="auto"/>
        <w:ind w:left="360"/>
        <w:jc w:val="both"/>
        <w:rPr>
          <w:rFonts w:ascii="Times New Roman" w:hAnsi="Times New Roman" w:cs="Times New Roman"/>
          <w:sz w:val="24"/>
          <w:szCs w:val="24"/>
        </w:rPr>
      </w:pPr>
      <w:r w:rsidRPr="00054C0F">
        <w:rPr>
          <w:rFonts w:ascii="Times New Roman" w:hAnsi="Times New Roman" w:cs="Times New Roman"/>
          <w:sz w:val="24"/>
          <w:szCs w:val="24"/>
        </w:rPr>
        <w:t>1) подчинение процесса обучения управляющему воздействию учителя;</w:t>
      </w:r>
    </w:p>
    <w:p w:rsidR="00762AF9" w:rsidRPr="00054C0F" w:rsidRDefault="00762AF9" w:rsidP="00054C0F">
      <w:pPr>
        <w:shd w:val="clear" w:color="auto" w:fill="FFFFFF"/>
        <w:spacing w:line="360" w:lineRule="auto"/>
        <w:ind w:left="360"/>
        <w:jc w:val="both"/>
        <w:rPr>
          <w:rFonts w:ascii="Times New Roman" w:hAnsi="Times New Roman" w:cs="Times New Roman"/>
          <w:sz w:val="24"/>
          <w:szCs w:val="24"/>
        </w:rPr>
      </w:pPr>
      <w:r w:rsidRPr="00054C0F">
        <w:rPr>
          <w:rFonts w:ascii="Times New Roman" w:hAnsi="Times New Roman" w:cs="Times New Roman"/>
          <w:sz w:val="24"/>
          <w:szCs w:val="24"/>
        </w:rPr>
        <w:t>2) обеспечение активного участия в учебной работе как подготовленных учащихся, так и не подготовленных;</w:t>
      </w:r>
    </w:p>
    <w:p w:rsidR="00762AF9" w:rsidRPr="00054C0F" w:rsidRDefault="00762AF9" w:rsidP="00054C0F">
      <w:pPr>
        <w:shd w:val="clear" w:color="auto" w:fill="FFFFFF"/>
        <w:spacing w:line="360" w:lineRule="auto"/>
        <w:ind w:left="360"/>
        <w:jc w:val="both"/>
        <w:rPr>
          <w:rFonts w:ascii="Times New Roman" w:hAnsi="Times New Roman" w:cs="Times New Roman"/>
          <w:sz w:val="24"/>
          <w:szCs w:val="24"/>
        </w:rPr>
      </w:pPr>
      <w:r w:rsidRPr="00054C0F">
        <w:rPr>
          <w:rFonts w:ascii="Times New Roman" w:hAnsi="Times New Roman" w:cs="Times New Roman"/>
          <w:sz w:val="24"/>
          <w:szCs w:val="24"/>
        </w:rPr>
        <w:t xml:space="preserve">3) установление непрерывного </w:t>
      </w:r>
      <w:proofErr w:type="gramStart"/>
      <w:r w:rsidRPr="00054C0F">
        <w:rPr>
          <w:rFonts w:ascii="Times New Roman" w:hAnsi="Times New Roman" w:cs="Times New Roman"/>
          <w:sz w:val="24"/>
          <w:szCs w:val="24"/>
        </w:rPr>
        <w:t>контроля за</w:t>
      </w:r>
      <w:proofErr w:type="gramEnd"/>
      <w:r w:rsidRPr="00054C0F">
        <w:rPr>
          <w:rFonts w:ascii="Times New Roman" w:hAnsi="Times New Roman" w:cs="Times New Roman"/>
          <w:sz w:val="24"/>
          <w:szCs w:val="24"/>
        </w:rPr>
        <w:t xml:space="preserve"> процессом усвоения учебного материала.</w:t>
      </w:r>
    </w:p>
    <w:p w:rsidR="00762AF9" w:rsidRPr="00054C0F" w:rsidRDefault="00762AF9" w:rsidP="00054C0F">
      <w:pPr>
        <w:pStyle w:val="a9"/>
        <w:spacing w:line="360" w:lineRule="auto"/>
        <w:ind w:right="141"/>
        <w:jc w:val="both"/>
        <w:rPr>
          <w:sz w:val="24"/>
          <w:szCs w:val="24"/>
        </w:rPr>
      </w:pPr>
      <w:r w:rsidRPr="00054C0F">
        <w:rPr>
          <w:sz w:val="24"/>
          <w:szCs w:val="24"/>
        </w:rPr>
        <w:t xml:space="preserve">Подготовка учителя по применению АМО в образовательном процессе, освоение технологий </w:t>
      </w:r>
      <w:proofErr w:type="spellStart"/>
      <w:r w:rsidRPr="00054C0F">
        <w:rPr>
          <w:sz w:val="24"/>
          <w:szCs w:val="24"/>
        </w:rPr>
        <w:t>модерации</w:t>
      </w:r>
      <w:proofErr w:type="spellEnd"/>
      <w:r w:rsidRPr="00054C0F">
        <w:rPr>
          <w:sz w:val="24"/>
          <w:szCs w:val="24"/>
        </w:rPr>
        <w:t xml:space="preserve"> и педагогического проектирования дает в руки учителя инструменты, которые позволяют реально менять ситуацию в школе. В первую очередь от </w:t>
      </w:r>
      <w:proofErr w:type="gramStart"/>
      <w:r w:rsidRPr="00054C0F">
        <w:rPr>
          <w:sz w:val="24"/>
          <w:szCs w:val="24"/>
        </w:rPr>
        <w:t>учителя</w:t>
      </w:r>
      <w:proofErr w:type="gramEnd"/>
      <w:r w:rsidRPr="00054C0F">
        <w:rPr>
          <w:sz w:val="24"/>
          <w:szCs w:val="24"/>
        </w:rPr>
        <w:t xml:space="preserve"> зависит – </w:t>
      </w:r>
      <w:proofErr w:type="gramStart"/>
      <w:r w:rsidRPr="00054C0F">
        <w:rPr>
          <w:sz w:val="24"/>
          <w:szCs w:val="24"/>
        </w:rPr>
        <w:t>каким</w:t>
      </w:r>
      <w:proofErr w:type="gramEnd"/>
      <w:r w:rsidRPr="00054C0F">
        <w:rPr>
          <w:sz w:val="24"/>
          <w:szCs w:val="24"/>
        </w:rPr>
        <w:t xml:space="preserve"> будет школьное образование, какими будут наши выпускники, каким будет наше будущее. Освоение и применение эффективных технологий и методов обучения, новых форм организации образовательного процесса, формирование новых отношений в школе – это на сегодняшний день требование времени. </w:t>
      </w:r>
    </w:p>
    <w:p w:rsidR="00762AF9" w:rsidRPr="00054C0F" w:rsidRDefault="00762AF9" w:rsidP="00054C0F">
      <w:pPr>
        <w:pStyle w:val="a9"/>
        <w:spacing w:line="360" w:lineRule="auto"/>
        <w:ind w:right="141"/>
        <w:jc w:val="both"/>
        <w:rPr>
          <w:sz w:val="24"/>
          <w:szCs w:val="24"/>
        </w:rPr>
      </w:pPr>
      <w:r w:rsidRPr="00054C0F">
        <w:rPr>
          <w:sz w:val="24"/>
          <w:szCs w:val="24"/>
        </w:rPr>
        <w:t xml:space="preserve">При системном использовании активных методов роль учителя принципиально меняется. Он становится консультантом, наставником, старшим партнером, что принципиально меняет отношение к нему </w:t>
      </w:r>
      <w:proofErr w:type="gramStart"/>
      <w:r w:rsidRPr="00054C0F">
        <w:rPr>
          <w:sz w:val="24"/>
          <w:szCs w:val="24"/>
        </w:rPr>
        <w:t>обучающихся</w:t>
      </w:r>
      <w:proofErr w:type="gramEnd"/>
      <w:r w:rsidRPr="00054C0F">
        <w:rPr>
          <w:sz w:val="24"/>
          <w:szCs w:val="24"/>
        </w:rPr>
        <w:t xml:space="preserve"> – из «контролирующего органа» </w:t>
      </w:r>
      <w:r w:rsidRPr="00054C0F">
        <w:rPr>
          <w:sz w:val="24"/>
          <w:szCs w:val="24"/>
        </w:rPr>
        <w:lastRenderedPageBreak/>
        <w:t xml:space="preserve">учитель превращается в более опытного товарища, играющего в одной команде с обучающимися. Растет доверие к учителю, растет его авторитет и уважение у </w:t>
      </w:r>
      <w:proofErr w:type="gramStart"/>
      <w:r w:rsidRPr="00054C0F">
        <w:rPr>
          <w:sz w:val="24"/>
          <w:szCs w:val="24"/>
        </w:rPr>
        <w:t>обучающихся</w:t>
      </w:r>
      <w:proofErr w:type="gramEnd"/>
      <w:r w:rsidRPr="00054C0F">
        <w:rPr>
          <w:sz w:val="24"/>
          <w:szCs w:val="24"/>
        </w:rPr>
        <w:t xml:space="preserve">. Это требует психологической перестройки и специальной подготовки учителя по проектированию такого занятия и цикла уроков, знания активных методов обучения, технологии </w:t>
      </w:r>
      <w:proofErr w:type="spellStart"/>
      <w:r w:rsidRPr="00054C0F">
        <w:rPr>
          <w:sz w:val="24"/>
          <w:szCs w:val="24"/>
        </w:rPr>
        <w:t>модерации</w:t>
      </w:r>
      <w:proofErr w:type="spellEnd"/>
      <w:r w:rsidRPr="00054C0F">
        <w:rPr>
          <w:sz w:val="24"/>
          <w:szCs w:val="24"/>
        </w:rPr>
        <w:t xml:space="preserve">, психофизиологических особенностей школьников. Непременным условием обеспечения эффективности АМО является изменение существующей роли ученика в образовательном процессе. </w:t>
      </w:r>
      <w:proofErr w:type="gramStart"/>
      <w:r w:rsidRPr="00054C0F">
        <w:rPr>
          <w:sz w:val="24"/>
          <w:szCs w:val="24"/>
        </w:rPr>
        <w:t>Субъект-объектные</w:t>
      </w:r>
      <w:proofErr w:type="gramEnd"/>
      <w:r w:rsidRPr="00054C0F">
        <w:rPr>
          <w:sz w:val="24"/>
          <w:szCs w:val="24"/>
        </w:rPr>
        <w:t xml:space="preserve"> отношения, в которых учащемуся отводится подчиненная роль запоминающего устройства, не способны обеспечить успешное внедрение АМО, да и не нуждаются в них. </w:t>
      </w:r>
    </w:p>
    <w:p w:rsidR="00762AF9" w:rsidRPr="00054C0F" w:rsidRDefault="00762AF9" w:rsidP="00054C0F">
      <w:pPr>
        <w:spacing w:line="360" w:lineRule="auto"/>
        <w:rPr>
          <w:rFonts w:ascii="Times New Roman" w:hAnsi="Times New Roman" w:cs="Times New Roman"/>
          <w:b/>
          <w:bCs/>
          <w:sz w:val="24"/>
          <w:szCs w:val="24"/>
          <w:u w:val="single"/>
        </w:rPr>
      </w:pPr>
      <w:r w:rsidRPr="00054C0F">
        <w:rPr>
          <w:rFonts w:ascii="Times New Roman" w:hAnsi="Times New Roman" w:cs="Times New Roman"/>
          <w:sz w:val="24"/>
          <w:szCs w:val="24"/>
        </w:rPr>
        <w:t xml:space="preserve">В настоящее время опубликовано много методической литературы, описывающей различные методы активного обучения. Для каждого этапа урока используются свои активные методы, позволяющие эффективно решать конкретные задачи каждого этапа урока. Цель этого небольшого обзора – показать логику и смысл использования АМО на уроке или во внеклассном мероприятии. Несмотря на краткость, данный обзор показывает, что перечисленные методы действительно составляют систему, поскольку обеспечивают активность мыслительной и практической деятельности учащихся на всех этапах образовательного мероприятия, приводя к полноценному освоению учебного материала, эффективному и качественному овладению новыми знаниями и умениями. Ученики на уроках чувствуют себя мыслителями, полноценными участниками образовательного процесса. Они не боятся искать верный путь. Ошибка их побуждает к действию.  Применение на уроках АМО объединяет учеников, они </w:t>
      </w:r>
      <w:proofErr w:type="gramStart"/>
      <w:r w:rsidRPr="00054C0F">
        <w:rPr>
          <w:rFonts w:ascii="Times New Roman" w:hAnsi="Times New Roman" w:cs="Times New Roman"/>
          <w:sz w:val="24"/>
          <w:szCs w:val="24"/>
        </w:rPr>
        <w:t>становятся более внимательны</w:t>
      </w:r>
      <w:proofErr w:type="gramEnd"/>
      <w:r w:rsidRPr="00054C0F">
        <w:rPr>
          <w:rFonts w:ascii="Times New Roman" w:hAnsi="Times New Roman" w:cs="Times New Roman"/>
          <w:sz w:val="24"/>
          <w:szCs w:val="24"/>
        </w:rPr>
        <w:t>, терпимы друг к другу. Достигается это за счет преимущества работы в группах и в парах. Основа коллективных форм работы на уроке – бесконфликтность. Учитель на таких уроках и мероприятиях – коллега, соавтор, единомышленник.</w:t>
      </w:r>
    </w:p>
    <w:p w:rsidR="00245D9A" w:rsidRDefault="00245D9A" w:rsidP="00054C0F">
      <w:pPr>
        <w:pStyle w:val="a9"/>
        <w:spacing w:line="360" w:lineRule="auto"/>
        <w:ind w:left="175" w:firstLine="533"/>
        <w:jc w:val="both"/>
        <w:rPr>
          <w:b/>
          <w:sz w:val="24"/>
          <w:szCs w:val="24"/>
        </w:rPr>
      </w:pPr>
    </w:p>
    <w:p w:rsidR="00245D9A" w:rsidRPr="002533DD" w:rsidRDefault="002533DD" w:rsidP="00054C0F">
      <w:pPr>
        <w:pStyle w:val="a9"/>
        <w:spacing w:line="360" w:lineRule="auto"/>
        <w:ind w:left="175" w:firstLine="533"/>
        <w:jc w:val="both"/>
        <w:rPr>
          <w:b/>
          <w:color w:val="002060"/>
          <w:sz w:val="24"/>
          <w:szCs w:val="24"/>
        </w:rPr>
      </w:pPr>
      <w:r w:rsidRPr="002533DD">
        <w:rPr>
          <w:b/>
          <w:color w:val="002060"/>
          <w:sz w:val="24"/>
          <w:szCs w:val="24"/>
        </w:rPr>
        <w:t>ЭТАПЫ АКТИВИЗАЦИИ И УНИВЕРСАЛЬНЫЕ УЧЕБНЫЕ ДЕЙСТВИЯ</w:t>
      </w:r>
    </w:p>
    <w:p w:rsidR="00245D9A" w:rsidRDefault="00245D9A"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r>
        <w:rPr>
          <w:b/>
          <w:noProof/>
          <w:sz w:val="24"/>
          <w:szCs w:val="24"/>
        </w:rPr>
        <w:lastRenderedPageBreak/>
        <w:drawing>
          <wp:inline distT="0" distB="0" distL="0" distR="0" wp14:anchorId="77E55D2E">
            <wp:extent cx="4105275" cy="307909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6035" cy="3079669"/>
                    </a:xfrm>
                    <a:prstGeom prst="rect">
                      <a:avLst/>
                    </a:prstGeom>
                    <a:noFill/>
                  </pic:spPr>
                </pic:pic>
              </a:graphicData>
            </a:graphic>
          </wp:inline>
        </w:drawing>
      </w:r>
    </w:p>
    <w:p w:rsidR="002533DD" w:rsidRDefault="002533DD"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p>
    <w:p w:rsidR="00245D9A" w:rsidRDefault="002533DD" w:rsidP="00054C0F">
      <w:pPr>
        <w:pStyle w:val="a9"/>
        <w:spacing w:line="360" w:lineRule="auto"/>
        <w:ind w:left="175" w:firstLine="533"/>
        <w:jc w:val="both"/>
        <w:rPr>
          <w:b/>
          <w:sz w:val="24"/>
          <w:szCs w:val="24"/>
        </w:rPr>
      </w:pPr>
      <w:r>
        <w:rPr>
          <w:b/>
          <w:noProof/>
          <w:sz w:val="24"/>
          <w:szCs w:val="24"/>
        </w:rPr>
        <w:drawing>
          <wp:inline distT="0" distB="0" distL="0" distR="0" wp14:anchorId="2C8ED898">
            <wp:extent cx="4572635" cy="342963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45D9A" w:rsidRDefault="00245D9A" w:rsidP="00054C0F">
      <w:pPr>
        <w:pStyle w:val="a9"/>
        <w:spacing w:line="360" w:lineRule="auto"/>
        <w:ind w:left="175" w:firstLine="533"/>
        <w:jc w:val="both"/>
        <w:rPr>
          <w:b/>
          <w:sz w:val="24"/>
          <w:szCs w:val="24"/>
        </w:rPr>
      </w:pPr>
    </w:p>
    <w:p w:rsidR="00A37C12" w:rsidRDefault="00A37C12" w:rsidP="00054C0F">
      <w:pPr>
        <w:pStyle w:val="a9"/>
        <w:spacing w:line="360" w:lineRule="auto"/>
        <w:ind w:left="175" w:firstLine="533"/>
        <w:jc w:val="both"/>
        <w:rPr>
          <w:b/>
          <w:sz w:val="24"/>
          <w:szCs w:val="24"/>
        </w:rPr>
      </w:pPr>
    </w:p>
    <w:p w:rsidR="00245D9A" w:rsidRDefault="00A37C12" w:rsidP="00054C0F">
      <w:pPr>
        <w:pStyle w:val="a9"/>
        <w:spacing w:line="360" w:lineRule="auto"/>
        <w:ind w:left="175" w:firstLine="533"/>
        <w:jc w:val="both"/>
        <w:rPr>
          <w:b/>
          <w:sz w:val="24"/>
          <w:szCs w:val="24"/>
        </w:rPr>
      </w:pPr>
      <w:r>
        <w:rPr>
          <w:b/>
          <w:noProof/>
          <w:sz w:val="24"/>
          <w:szCs w:val="24"/>
        </w:rPr>
        <w:lastRenderedPageBreak/>
        <w:drawing>
          <wp:inline distT="0" distB="0" distL="0" distR="0" wp14:anchorId="421885AC">
            <wp:extent cx="4572635" cy="34296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245D9A" w:rsidRDefault="00245D9A" w:rsidP="00054C0F">
      <w:pPr>
        <w:pStyle w:val="a9"/>
        <w:spacing w:line="360" w:lineRule="auto"/>
        <w:ind w:left="175" w:firstLine="533"/>
        <w:jc w:val="both"/>
        <w:rPr>
          <w:b/>
          <w:sz w:val="24"/>
          <w:szCs w:val="24"/>
        </w:rPr>
      </w:pPr>
    </w:p>
    <w:p w:rsidR="00245D9A" w:rsidRDefault="00245D9A" w:rsidP="00054C0F">
      <w:pPr>
        <w:pStyle w:val="a9"/>
        <w:spacing w:line="360" w:lineRule="auto"/>
        <w:ind w:left="175" w:firstLine="533"/>
        <w:jc w:val="both"/>
        <w:rPr>
          <w:b/>
          <w:sz w:val="24"/>
          <w:szCs w:val="24"/>
        </w:rPr>
      </w:pPr>
    </w:p>
    <w:p w:rsidR="00762AF9" w:rsidRPr="00054C0F" w:rsidRDefault="00762AF9" w:rsidP="00054C0F">
      <w:pPr>
        <w:pStyle w:val="a9"/>
        <w:spacing w:line="360" w:lineRule="auto"/>
        <w:ind w:left="175" w:firstLine="533"/>
        <w:jc w:val="both"/>
        <w:rPr>
          <w:b/>
          <w:sz w:val="24"/>
          <w:szCs w:val="24"/>
        </w:rPr>
      </w:pPr>
      <w:r w:rsidRPr="00054C0F">
        <w:rPr>
          <w:b/>
          <w:sz w:val="24"/>
          <w:szCs w:val="24"/>
        </w:rPr>
        <w:t>Этап активизации</w:t>
      </w:r>
    </w:p>
    <w:tbl>
      <w:tblPr>
        <w:tblStyle w:val="ad"/>
        <w:tblW w:w="7656" w:type="dxa"/>
        <w:jc w:val="center"/>
        <w:tblLayout w:type="fixed"/>
        <w:tblLook w:val="04A0" w:firstRow="1" w:lastRow="0" w:firstColumn="1" w:lastColumn="0" w:noHBand="0" w:noVBand="1"/>
      </w:tblPr>
      <w:tblGrid>
        <w:gridCol w:w="1419"/>
        <w:gridCol w:w="1276"/>
        <w:gridCol w:w="1134"/>
        <w:gridCol w:w="1417"/>
        <w:gridCol w:w="2410"/>
      </w:tblGrid>
      <w:tr w:rsidR="00A37C12" w:rsidRPr="00054C0F" w:rsidTr="00A37C12">
        <w:trPr>
          <w:jc w:val="center"/>
        </w:trPr>
        <w:tc>
          <w:tcPr>
            <w:tcW w:w="1419" w:type="dxa"/>
          </w:tcPr>
          <w:p w:rsidR="00A37C12" w:rsidRPr="00054C0F" w:rsidRDefault="00A37C12" w:rsidP="00054C0F">
            <w:pPr>
              <w:pStyle w:val="a9"/>
              <w:spacing w:line="360" w:lineRule="auto"/>
              <w:jc w:val="both"/>
              <w:rPr>
                <w:sz w:val="24"/>
                <w:szCs w:val="24"/>
              </w:rPr>
            </w:pPr>
            <w:r w:rsidRPr="00054C0F">
              <w:rPr>
                <w:sz w:val="24"/>
                <w:szCs w:val="24"/>
              </w:rPr>
              <w:t>Активный метод</w:t>
            </w:r>
          </w:p>
        </w:tc>
        <w:tc>
          <w:tcPr>
            <w:tcW w:w="1276" w:type="dxa"/>
          </w:tcPr>
          <w:p w:rsidR="00A37C12" w:rsidRPr="00054C0F" w:rsidRDefault="00A37C12" w:rsidP="00054C0F">
            <w:pPr>
              <w:pStyle w:val="a9"/>
              <w:spacing w:line="360" w:lineRule="auto"/>
              <w:jc w:val="both"/>
              <w:rPr>
                <w:sz w:val="24"/>
                <w:szCs w:val="24"/>
              </w:rPr>
            </w:pPr>
            <w:r w:rsidRPr="00054C0F">
              <w:rPr>
                <w:sz w:val="24"/>
                <w:szCs w:val="24"/>
              </w:rPr>
              <w:t>Цель</w:t>
            </w:r>
          </w:p>
        </w:tc>
        <w:tc>
          <w:tcPr>
            <w:tcW w:w="1134" w:type="dxa"/>
          </w:tcPr>
          <w:p w:rsidR="00A37C12" w:rsidRPr="00054C0F" w:rsidRDefault="00A37C12" w:rsidP="00054C0F">
            <w:pPr>
              <w:pStyle w:val="a9"/>
              <w:spacing w:line="360" w:lineRule="auto"/>
              <w:jc w:val="both"/>
              <w:rPr>
                <w:sz w:val="24"/>
                <w:szCs w:val="24"/>
              </w:rPr>
            </w:pPr>
            <w:r w:rsidRPr="00054C0F">
              <w:rPr>
                <w:sz w:val="24"/>
                <w:szCs w:val="24"/>
              </w:rPr>
              <w:t>Урок</w:t>
            </w:r>
          </w:p>
        </w:tc>
        <w:tc>
          <w:tcPr>
            <w:tcW w:w="1417" w:type="dxa"/>
          </w:tcPr>
          <w:p w:rsidR="00A37C12" w:rsidRPr="00054C0F" w:rsidRDefault="00A37C12" w:rsidP="00054C0F">
            <w:pPr>
              <w:pStyle w:val="a9"/>
              <w:spacing w:line="360" w:lineRule="auto"/>
              <w:jc w:val="both"/>
              <w:rPr>
                <w:sz w:val="24"/>
                <w:szCs w:val="24"/>
              </w:rPr>
            </w:pPr>
            <w:r w:rsidRPr="00054C0F">
              <w:rPr>
                <w:sz w:val="24"/>
                <w:szCs w:val="24"/>
              </w:rPr>
              <w:t>Тема</w:t>
            </w:r>
          </w:p>
        </w:tc>
        <w:tc>
          <w:tcPr>
            <w:tcW w:w="2410" w:type="dxa"/>
          </w:tcPr>
          <w:p w:rsidR="00A37C12" w:rsidRPr="00054C0F" w:rsidRDefault="00A37C12" w:rsidP="00054C0F">
            <w:pPr>
              <w:pStyle w:val="a9"/>
              <w:spacing w:line="360" w:lineRule="auto"/>
              <w:jc w:val="both"/>
              <w:rPr>
                <w:sz w:val="24"/>
                <w:szCs w:val="24"/>
              </w:rPr>
            </w:pPr>
            <w:r w:rsidRPr="00054C0F">
              <w:rPr>
                <w:sz w:val="24"/>
                <w:szCs w:val="24"/>
              </w:rPr>
              <w:t>Описание метода</w:t>
            </w:r>
          </w:p>
        </w:tc>
      </w:tr>
      <w:tr w:rsidR="00A37C12" w:rsidRPr="00054C0F" w:rsidTr="00A37C12">
        <w:trPr>
          <w:trHeight w:val="1733"/>
          <w:jc w:val="center"/>
        </w:trPr>
        <w:tc>
          <w:tcPr>
            <w:tcW w:w="1419" w:type="dxa"/>
          </w:tcPr>
          <w:p w:rsidR="00A37C12" w:rsidRPr="00054C0F" w:rsidRDefault="00A37C12" w:rsidP="00054C0F">
            <w:pPr>
              <w:pStyle w:val="a9"/>
              <w:spacing w:line="360" w:lineRule="auto"/>
              <w:jc w:val="both"/>
              <w:rPr>
                <w:sz w:val="24"/>
                <w:szCs w:val="24"/>
              </w:rPr>
            </w:pPr>
            <w:r w:rsidRPr="00054C0F">
              <w:rPr>
                <w:sz w:val="24"/>
                <w:szCs w:val="24"/>
              </w:rPr>
              <w:t>«Кидаем мячики»</w:t>
            </w:r>
          </w:p>
        </w:tc>
        <w:tc>
          <w:tcPr>
            <w:tcW w:w="1276" w:type="dxa"/>
          </w:tcPr>
          <w:p w:rsidR="00A37C12" w:rsidRPr="00054C0F" w:rsidRDefault="00A37C12" w:rsidP="00054C0F">
            <w:pPr>
              <w:pStyle w:val="a9"/>
              <w:spacing w:line="360" w:lineRule="auto"/>
              <w:jc w:val="both"/>
              <w:rPr>
                <w:sz w:val="24"/>
                <w:szCs w:val="24"/>
              </w:rPr>
            </w:pPr>
            <w:r w:rsidRPr="00054C0F">
              <w:rPr>
                <w:sz w:val="24"/>
                <w:szCs w:val="24"/>
              </w:rPr>
              <w:t>Цель: «проснуться» перед началом урока, сконцентрировать внимание.</w:t>
            </w:r>
          </w:p>
          <w:p w:rsidR="00A37C12" w:rsidRPr="00054C0F" w:rsidRDefault="00A37C12" w:rsidP="00054C0F">
            <w:pPr>
              <w:pStyle w:val="a9"/>
              <w:spacing w:line="360" w:lineRule="auto"/>
              <w:jc w:val="both"/>
              <w:rPr>
                <w:sz w:val="24"/>
                <w:szCs w:val="24"/>
              </w:rPr>
            </w:pPr>
          </w:p>
        </w:tc>
        <w:tc>
          <w:tcPr>
            <w:tcW w:w="1134" w:type="dxa"/>
          </w:tcPr>
          <w:p w:rsidR="00A37C12" w:rsidRPr="00054C0F" w:rsidRDefault="00A37C12" w:rsidP="00054C0F">
            <w:pPr>
              <w:pStyle w:val="a9"/>
              <w:spacing w:line="360" w:lineRule="auto"/>
              <w:jc w:val="both"/>
              <w:rPr>
                <w:sz w:val="24"/>
                <w:szCs w:val="24"/>
              </w:rPr>
            </w:pPr>
            <w:r w:rsidRPr="00054C0F">
              <w:rPr>
                <w:sz w:val="24"/>
                <w:szCs w:val="24"/>
              </w:rPr>
              <w:t xml:space="preserve">Русский язык </w:t>
            </w:r>
          </w:p>
        </w:tc>
        <w:tc>
          <w:tcPr>
            <w:tcW w:w="1417" w:type="dxa"/>
          </w:tcPr>
          <w:p w:rsidR="00A37C12" w:rsidRPr="00054C0F" w:rsidRDefault="00A37C12" w:rsidP="00054C0F">
            <w:pPr>
              <w:pStyle w:val="a9"/>
              <w:spacing w:line="360" w:lineRule="auto"/>
              <w:jc w:val="both"/>
              <w:rPr>
                <w:sz w:val="24"/>
                <w:szCs w:val="24"/>
              </w:rPr>
            </w:pPr>
            <w:r w:rsidRPr="00054C0F">
              <w:rPr>
                <w:sz w:val="24"/>
                <w:szCs w:val="24"/>
              </w:rPr>
              <w:t>«Алфавит»</w:t>
            </w:r>
          </w:p>
        </w:tc>
        <w:tc>
          <w:tcPr>
            <w:tcW w:w="2410" w:type="dxa"/>
          </w:tcPr>
          <w:p w:rsidR="00A37C12" w:rsidRPr="00054C0F" w:rsidRDefault="00A37C12" w:rsidP="00054C0F">
            <w:pPr>
              <w:pStyle w:val="a9"/>
              <w:spacing w:line="360" w:lineRule="auto"/>
              <w:jc w:val="both"/>
              <w:rPr>
                <w:sz w:val="24"/>
                <w:szCs w:val="24"/>
              </w:rPr>
            </w:pPr>
            <w:r w:rsidRPr="00054C0F">
              <w:rPr>
                <w:sz w:val="24"/>
                <w:szCs w:val="24"/>
              </w:rPr>
              <w:t xml:space="preserve">Учащиеся сидят в кругу. Учитель также находится среди учащихся. Учитель кидает мячик тому, чьё имя первое в списке учащихся, называя при этом его имя. Задача следующего ученика за 1 секунду поймать мяч и кинуть тому, чьё имя следующее, также назвав его имя. Мячик должен </w:t>
            </w:r>
            <w:r w:rsidRPr="00054C0F">
              <w:rPr>
                <w:sz w:val="24"/>
                <w:szCs w:val="24"/>
              </w:rPr>
              <w:lastRenderedPageBreak/>
              <w:t xml:space="preserve">побывать у каждого в руках. </w:t>
            </w:r>
          </w:p>
        </w:tc>
      </w:tr>
    </w:tbl>
    <w:p w:rsidR="00762AF9" w:rsidRPr="00054C0F" w:rsidRDefault="00762AF9" w:rsidP="00054C0F">
      <w:pPr>
        <w:spacing w:line="360" w:lineRule="auto"/>
        <w:rPr>
          <w:rFonts w:ascii="Times New Roman" w:hAnsi="Times New Roman" w:cs="Times New Roman"/>
          <w:b/>
          <w:sz w:val="24"/>
          <w:szCs w:val="24"/>
        </w:rPr>
      </w:pPr>
    </w:p>
    <w:p w:rsidR="003D4E60" w:rsidRPr="00054C0F" w:rsidRDefault="003D4E60" w:rsidP="00054C0F">
      <w:pPr>
        <w:pStyle w:val="a9"/>
        <w:spacing w:line="360" w:lineRule="auto"/>
        <w:ind w:left="175" w:firstLine="533"/>
        <w:jc w:val="both"/>
        <w:rPr>
          <w:b/>
          <w:sz w:val="24"/>
          <w:szCs w:val="24"/>
        </w:rPr>
      </w:pPr>
      <w:r w:rsidRPr="00054C0F">
        <w:rPr>
          <w:b/>
          <w:sz w:val="24"/>
          <w:szCs w:val="24"/>
        </w:rPr>
        <w:t>Этап целеполагания</w:t>
      </w:r>
    </w:p>
    <w:tbl>
      <w:tblPr>
        <w:tblStyle w:val="ad"/>
        <w:tblW w:w="0" w:type="auto"/>
        <w:tblInd w:w="108" w:type="dxa"/>
        <w:tblLook w:val="04A0" w:firstRow="1" w:lastRow="0" w:firstColumn="1" w:lastColumn="0" w:noHBand="0" w:noVBand="1"/>
      </w:tblPr>
      <w:tblGrid>
        <w:gridCol w:w="1465"/>
        <w:gridCol w:w="1932"/>
        <w:gridCol w:w="1542"/>
        <w:gridCol w:w="1504"/>
        <w:gridCol w:w="2913"/>
      </w:tblGrid>
      <w:tr w:rsidR="003D4E60" w:rsidRPr="00054C0F" w:rsidTr="003D4E60">
        <w:tc>
          <w:tcPr>
            <w:tcW w:w="1465" w:type="dxa"/>
          </w:tcPr>
          <w:p w:rsidR="003D4E60" w:rsidRPr="00054C0F" w:rsidRDefault="003D4E60" w:rsidP="00054C0F">
            <w:pPr>
              <w:pStyle w:val="a9"/>
              <w:spacing w:line="360" w:lineRule="auto"/>
              <w:jc w:val="both"/>
              <w:rPr>
                <w:sz w:val="24"/>
                <w:szCs w:val="24"/>
              </w:rPr>
            </w:pPr>
            <w:r w:rsidRPr="00054C0F">
              <w:rPr>
                <w:sz w:val="24"/>
                <w:szCs w:val="24"/>
              </w:rPr>
              <w:t>Активный метод</w:t>
            </w:r>
          </w:p>
        </w:tc>
        <w:tc>
          <w:tcPr>
            <w:tcW w:w="1932" w:type="dxa"/>
          </w:tcPr>
          <w:p w:rsidR="003D4E60" w:rsidRPr="00054C0F" w:rsidRDefault="003D4E60" w:rsidP="00054C0F">
            <w:pPr>
              <w:pStyle w:val="a9"/>
              <w:spacing w:line="360" w:lineRule="auto"/>
              <w:jc w:val="both"/>
              <w:rPr>
                <w:sz w:val="24"/>
                <w:szCs w:val="24"/>
              </w:rPr>
            </w:pPr>
            <w:r w:rsidRPr="00054C0F">
              <w:rPr>
                <w:sz w:val="24"/>
                <w:szCs w:val="24"/>
              </w:rPr>
              <w:t>Цель</w:t>
            </w:r>
          </w:p>
        </w:tc>
        <w:tc>
          <w:tcPr>
            <w:tcW w:w="1542" w:type="dxa"/>
          </w:tcPr>
          <w:p w:rsidR="003D4E60" w:rsidRPr="00054C0F" w:rsidRDefault="003D4E60" w:rsidP="00054C0F">
            <w:pPr>
              <w:pStyle w:val="a9"/>
              <w:spacing w:line="360" w:lineRule="auto"/>
              <w:jc w:val="both"/>
              <w:rPr>
                <w:sz w:val="24"/>
                <w:szCs w:val="24"/>
              </w:rPr>
            </w:pPr>
            <w:r w:rsidRPr="00054C0F">
              <w:rPr>
                <w:sz w:val="24"/>
                <w:szCs w:val="24"/>
              </w:rPr>
              <w:t>Урок</w:t>
            </w:r>
          </w:p>
        </w:tc>
        <w:tc>
          <w:tcPr>
            <w:tcW w:w="1504" w:type="dxa"/>
          </w:tcPr>
          <w:p w:rsidR="003D4E60" w:rsidRPr="00054C0F" w:rsidRDefault="003D4E60" w:rsidP="00054C0F">
            <w:pPr>
              <w:pStyle w:val="a9"/>
              <w:spacing w:line="360" w:lineRule="auto"/>
              <w:jc w:val="both"/>
              <w:rPr>
                <w:sz w:val="24"/>
                <w:szCs w:val="24"/>
              </w:rPr>
            </w:pPr>
            <w:r w:rsidRPr="00054C0F">
              <w:rPr>
                <w:sz w:val="24"/>
                <w:szCs w:val="24"/>
              </w:rPr>
              <w:t>Этап урока</w:t>
            </w:r>
          </w:p>
        </w:tc>
        <w:tc>
          <w:tcPr>
            <w:tcW w:w="2913" w:type="dxa"/>
          </w:tcPr>
          <w:p w:rsidR="003D4E60" w:rsidRPr="00054C0F" w:rsidRDefault="003D4E60" w:rsidP="00054C0F">
            <w:pPr>
              <w:pStyle w:val="a9"/>
              <w:spacing w:line="360" w:lineRule="auto"/>
              <w:jc w:val="both"/>
              <w:rPr>
                <w:sz w:val="24"/>
                <w:szCs w:val="24"/>
              </w:rPr>
            </w:pPr>
            <w:r w:rsidRPr="00054C0F">
              <w:rPr>
                <w:sz w:val="24"/>
                <w:szCs w:val="24"/>
              </w:rPr>
              <w:t>Описание метода</w:t>
            </w:r>
          </w:p>
        </w:tc>
      </w:tr>
      <w:tr w:rsidR="003D4E60" w:rsidRPr="00054C0F" w:rsidTr="003D4E60">
        <w:tc>
          <w:tcPr>
            <w:tcW w:w="1465" w:type="dxa"/>
          </w:tcPr>
          <w:p w:rsidR="003D4E60" w:rsidRPr="00054C0F" w:rsidRDefault="003D4E60" w:rsidP="00054C0F">
            <w:pPr>
              <w:pStyle w:val="a9"/>
              <w:spacing w:line="360" w:lineRule="auto"/>
              <w:jc w:val="both"/>
              <w:rPr>
                <w:sz w:val="24"/>
                <w:szCs w:val="24"/>
              </w:rPr>
            </w:pPr>
            <w:r w:rsidRPr="00054C0F">
              <w:rPr>
                <w:sz w:val="24"/>
                <w:szCs w:val="24"/>
              </w:rPr>
              <w:t>«Ладошки»</w:t>
            </w:r>
          </w:p>
        </w:tc>
        <w:tc>
          <w:tcPr>
            <w:tcW w:w="1932" w:type="dxa"/>
          </w:tcPr>
          <w:p w:rsidR="003D4E60" w:rsidRPr="00054C0F" w:rsidRDefault="003D4E60" w:rsidP="00054C0F">
            <w:pPr>
              <w:pStyle w:val="a9"/>
              <w:spacing w:line="360" w:lineRule="auto"/>
              <w:jc w:val="both"/>
              <w:rPr>
                <w:sz w:val="24"/>
                <w:szCs w:val="24"/>
              </w:rPr>
            </w:pPr>
            <w:r w:rsidRPr="00054C0F">
              <w:rPr>
                <w:sz w:val="24"/>
                <w:szCs w:val="24"/>
              </w:rPr>
              <w:t>Выяснить ожидания от урока</w:t>
            </w:r>
          </w:p>
        </w:tc>
        <w:tc>
          <w:tcPr>
            <w:tcW w:w="1542" w:type="dxa"/>
          </w:tcPr>
          <w:p w:rsidR="003D4E60" w:rsidRPr="00054C0F" w:rsidRDefault="003D4E60" w:rsidP="00054C0F">
            <w:pPr>
              <w:pStyle w:val="a9"/>
              <w:spacing w:line="360" w:lineRule="auto"/>
              <w:jc w:val="both"/>
              <w:rPr>
                <w:sz w:val="24"/>
                <w:szCs w:val="24"/>
              </w:rPr>
            </w:pPr>
            <w:r w:rsidRPr="00054C0F">
              <w:rPr>
                <w:sz w:val="24"/>
                <w:szCs w:val="24"/>
              </w:rPr>
              <w:t>Русский язык</w:t>
            </w:r>
          </w:p>
        </w:tc>
        <w:tc>
          <w:tcPr>
            <w:tcW w:w="1504" w:type="dxa"/>
          </w:tcPr>
          <w:p w:rsidR="003D4E60" w:rsidRPr="00054C0F" w:rsidRDefault="003D4E60" w:rsidP="00054C0F">
            <w:pPr>
              <w:pStyle w:val="a9"/>
              <w:spacing w:line="360" w:lineRule="auto"/>
              <w:jc w:val="both"/>
              <w:rPr>
                <w:sz w:val="24"/>
                <w:szCs w:val="24"/>
              </w:rPr>
            </w:pPr>
            <w:r w:rsidRPr="00054C0F">
              <w:rPr>
                <w:sz w:val="24"/>
                <w:szCs w:val="24"/>
              </w:rPr>
              <w:t>Главная мысль текста</w:t>
            </w:r>
          </w:p>
        </w:tc>
        <w:tc>
          <w:tcPr>
            <w:tcW w:w="2913" w:type="dxa"/>
          </w:tcPr>
          <w:p w:rsidR="003D4E60" w:rsidRPr="00054C0F" w:rsidRDefault="003D4E60" w:rsidP="00054C0F">
            <w:pPr>
              <w:pStyle w:val="a9"/>
              <w:spacing w:line="360" w:lineRule="auto"/>
              <w:jc w:val="both"/>
              <w:rPr>
                <w:sz w:val="24"/>
                <w:szCs w:val="24"/>
              </w:rPr>
            </w:pPr>
            <w:r w:rsidRPr="00054C0F">
              <w:rPr>
                <w:sz w:val="24"/>
                <w:szCs w:val="24"/>
              </w:rPr>
              <w:t>Учащиеся обводят свою ладошку с разжатыми пальчиками. На каждом пальчике вписывает свои ожидания: чему научиться, что запомнить, предполагаемая оценка за урок и т.д.</w:t>
            </w:r>
          </w:p>
        </w:tc>
      </w:tr>
      <w:tr w:rsidR="003D4E60" w:rsidRPr="00054C0F" w:rsidTr="003D4E60">
        <w:tc>
          <w:tcPr>
            <w:tcW w:w="1465" w:type="dxa"/>
          </w:tcPr>
          <w:p w:rsidR="003D4E60" w:rsidRPr="00054C0F" w:rsidRDefault="003D4E60" w:rsidP="00054C0F">
            <w:pPr>
              <w:pStyle w:val="a9"/>
              <w:spacing w:line="360" w:lineRule="auto"/>
              <w:jc w:val="both"/>
              <w:rPr>
                <w:sz w:val="24"/>
                <w:szCs w:val="24"/>
              </w:rPr>
            </w:pPr>
            <w:r w:rsidRPr="00054C0F">
              <w:rPr>
                <w:sz w:val="24"/>
                <w:szCs w:val="24"/>
              </w:rPr>
              <w:t>«Дорога к замку знаний»</w:t>
            </w:r>
          </w:p>
        </w:tc>
        <w:tc>
          <w:tcPr>
            <w:tcW w:w="1932" w:type="dxa"/>
          </w:tcPr>
          <w:p w:rsidR="003D4E60" w:rsidRPr="00054C0F" w:rsidRDefault="003D4E60" w:rsidP="00054C0F">
            <w:pPr>
              <w:pStyle w:val="a9"/>
              <w:spacing w:line="360" w:lineRule="auto"/>
              <w:jc w:val="both"/>
              <w:rPr>
                <w:sz w:val="24"/>
                <w:szCs w:val="24"/>
              </w:rPr>
            </w:pPr>
            <w:r w:rsidRPr="00054C0F">
              <w:rPr>
                <w:sz w:val="24"/>
                <w:szCs w:val="24"/>
              </w:rPr>
              <w:t>Выяснить ожидания от урока</w:t>
            </w:r>
          </w:p>
        </w:tc>
        <w:tc>
          <w:tcPr>
            <w:tcW w:w="1542" w:type="dxa"/>
          </w:tcPr>
          <w:p w:rsidR="003D4E60" w:rsidRPr="00054C0F" w:rsidRDefault="003D4E60" w:rsidP="00054C0F">
            <w:pPr>
              <w:pStyle w:val="a9"/>
              <w:spacing w:line="360" w:lineRule="auto"/>
              <w:jc w:val="both"/>
              <w:rPr>
                <w:sz w:val="24"/>
                <w:szCs w:val="24"/>
              </w:rPr>
            </w:pPr>
            <w:r w:rsidRPr="00054C0F">
              <w:rPr>
                <w:sz w:val="24"/>
                <w:szCs w:val="24"/>
              </w:rPr>
              <w:t>Литература</w:t>
            </w:r>
          </w:p>
        </w:tc>
        <w:tc>
          <w:tcPr>
            <w:tcW w:w="1504" w:type="dxa"/>
          </w:tcPr>
          <w:p w:rsidR="003D4E60" w:rsidRPr="00054C0F" w:rsidRDefault="003D4E60" w:rsidP="00054C0F">
            <w:pPr>
              <w:pStyle w:val="a9"/>
              <w:spacing w:line="360" w:lineRule="auto"/>
              <w:jc w:val="both"/>
              <w:rPr>
                <w:sz w:val="24"/>
                <w:szCs w:val="24"/>
              </w:rPr>
            </w:pPr>
            <w:proofErr w:type="spellStart"/>
            <w:r w:rsidRPr="00054C0F">
              <w:rPr>
                <w:sz w:val="24"/>
                <w:szCs w:val="24"/>
              </w:rPr>
              <w:t>Ханс</w:t>
            </w:r>
            <w:proofErr w:type="spellEnd"/>
            <w:r w:rsidRPr="00054C0F">
              <w:rPr>
                <w:sz w:val="24"/>
                <w:szCs w:val="24"/>
              </w:rPr>
              <w:t xml:space="preserve"> </w:t>
            </w:r>
            <w:proofErr w:type="spellStart"/>
            <w:r w:rsidRPr="00054C0F">
              <w:rPr>
                <w:sz w:val="24"/>
                <w:szCs w:val="24"/>
              </w:rPr>
              <w:t>Кристиан</w:t>
            </w:r>
            <w:proofErr w:type="spellEnd"/>
            <w:r w:rsidRPr="00054C0F">
              <w:rPr>
                <w:sz w:val="24"/>
                <w:szCs w:val="24"/>
              </w:rPr>
              <w:t xml:space="preserve"> Андерсен</w:t>
            </w:r>
          </w:p>
        </w:tc>
        <w:tc>
          <w:tcPr>
            <w:tcW w:w="2913" w:type="dxa"/>
          </w:tcPr>
          <w:p w:rsidR="003D4E60" w:rsidRPr="00054C0F" w:rsidRDefault="003D4E60" w:rsidP="00054C0F">
            <w:pPr>
              <w:pStyle w:val="a9"/>
              <w:spacing w:line="360" w:lineRule="auto"/>
              <w:jc w:val="both"/>
              <w:rPr>
                <w:sz w:val="24"/>
                <w:szCs w:val="24"/>
              </w:rPr>
            </w:pPr>
            <w:r w:rsidRPr="00054C0F">
              <w:rPr>
                <w:sz w:val="24"/>
                <w:szCs w:val="24"/>
              </w:rPr>
              <w:t>На экране (доске) выводится замок – это замок наших знаний. Нужно проложить к нему дорогу; для этого на вырезанных из бумаги следах пишем задачи урока (то, что предстоит выяснить и узнать о жизни и творчестве писателя). Следы раскладываем по классу и проверяем в конце урока (серии уроков), приведут ли следы к замку.</w:t>
            </w:r>
          </w:p>
        </w:tc>
      </w:tr>
    </w:tbl>
    <w:p w:rsidR="003D4E60" w:rsidRPr="00054C0F" w:rsidRDefault="003D4E60" w:rsidP="00054C0F">
      <w:pPr>
        <w:spacing w:line="360" w:lineRule="auto"/>
        <w:ind w:firstLine="708"/>
        <w:rPr>
          <w:rFonts w:ascii="Times New Roman" w:hAnsi="Times New Roman" w:cs="Times New Roman"/>
          <w:b/>
          <w:sz w:val="24"/>
          <w:szCs w:val="24"/>
        </w:rPr>
      </w:pPr>
    </w:p>
    <w:p w:rsidR="003D4E60" w:rsidRPr="00054C0F" w:rsidRDefault="003D4E60" w:rsidP="00054C0F">
      <w:pPr>
        <w:pStyle w:val="a9"/>
        <w:spacing w:line="360" w:lineRule="auto"/>
        <w:ind w:left="175" w:firstLine="533"/>
        <w:jc w:val="both"/>
        <w:rPr>
          <w:b/>
          <w:sz w:val="24"/>
          <w:szCs w:val="24"/>
        </w:rPr>
      </w:pPr>
      <w:r w:rsidRPr="00054C0F">
        <w:rPr>
          <w:b/>
          <w:sz w:val="24"/>
          <w:szCs w:val="24"/>
        </w:rPr>
        <w:t>Этап работы над темой</w:t>
      </w:r>
      <w:bookmarkStart w:id="1" w:name="_GoBack"/>
      <w:bookmarkEnd w:id="1"/>
    </w:p>
    <w:tbl>
      <w:tblPr>
        <w:tblStyle w:val="ad"/>
        <w:tblW w:w="0" w:type="auto"/>
        <w:tblInd w:w="175" w:type="dxa"/>
        <w:tblLook w:val="04A0" w:firstRow="1" w:lastRow="0" w:firstColumn="1" w:lastColumn="0" w:noHBand="0" w:noVBand="1"/>
      </w:tblPr>
      <w:tblGrid>
        <w:gridCol w:w="1542"/>
        <w:gridCol w:w="1953"/>
        <w:gridCol w:w="1543"/>
        <w:gridCol w:w="1527"/>
        <w:gridCol w:w="2831"/>
      </w:tblGrid>
      <w:tr w:rsidR="003D4E60" w:rsidRPr="00054C0F" w:rsidTr="00FD3B87">
        <w:tc>
          <w:tcPr>
            <w:tcW w:w="1351" w:type="dxa"/>
          </w:tcPr>
          <w:p w:rsidR="003D4E60" w:rsidRPr="00054C0F" w:rsidRDefault="003D4E60" w:rsidP="00054C0F">
            <w:pPr>
              <w:pStyle w:val="a9"/>
              <w:spacing w:line="360" w:lineRule="auto"/>
              <w:jc w:val="both"/>
              <w:rPr>
                <w:sz w:val="24"/>
                <w:szCs w:val="24"/>
              </w:rPr>
            </w:pPr>
            <w:r w:rsidRPr="00054C0F">
              <w:rPr>
                <w:sz w:val="24"/>
                <w:szCs w:val="24"/>
              </w:rPr>
              <w:lastRenderedPageBreak/>
              <w:t>Активный метод</w:t>
            </w:r>
          </w:p>
        </w:tc>
        <w:tc>
          <w:tcPr>
            <w:tcW w:w="1984" w:type="dxa"/>
          </w:tcPr>
          <w:p w:rsidR="003D4E60" w:rsidRPr="00054C0F" w:rsidRDefault="003D4E60" w:rsidP="00054C0F">
            <w:pPr>
              <w:pStyle w:val="a9"/>
              <w:spacing w:line="360" w:lineRule="auto"/>
              <w:jc w:val="both"/>
              <w:rPr>
                <w:sz w:val="24"/>
                <w:szCs w:val="24"/>
              </w:rPr>
            </w:pPr>
            <w:r w:rsidRPr="00054C0F">
              <w:rPr>
                <w:sz w:val="24"/>
                <w:szCs w:val="24"/>
              </w:rPr>
              <w:t>Цель</w:t>
            </w:r>
          </w:p>
        </w:tc>
        <w:tc>
          <w:tcPr>
            <w:tcW w:w="1560" w:type="dxa"/>
          </w:tcPr>
          <w:p w:rsidR="003D4E60" w:rsidRPr="00054C0F" w:rsidRDefault="003D4E60" w:rsidP="00054C0F">
            <w:pPr>
              <w:pStyle w:val="a9"/>
              <w:spacing w:line="360" w:lineRule="auto"/>
              <w:jc w:val="both"/>
              <w:rPr>
                <w:sz w:val="24"/>
                <w:szCs w:val="24"/>
              </w:rPr>
            </w:pPr>
            <w:r w:rsidRPr="00054C0F">
              <w:rPr>
                <w:sz w:val="24"/>
                <w:szCs w:val="24"/>
              </w:rPr>
              <w:t>Урок</w:t>
            </w:r>
          </w:p>
        </w:tc>
        <w:tc>
          <w:tcPr>
            <w:tcW w:w="1559" w:type="dxa"/>
          </w:tcPr>
          <w:p w:rsidR="003D4E60" w:rsidRPr="00054C0F" w:rsidRDefault="003D4E60" w:rsidP="00054C0F">
            <w:pPr>
              <w:pStyle w:val="a9"/>
              <w:spacing w:line="360" w:lineRule="auto"/>
              <w:jc w:val="both"/>
              <w:rPr>
                <w:sz w:val="24"/>
                <w:szCs w:val="24"/>
              </w:rPr>
            </w:pPr>
            <w:r w:rsidRPr="00054C0F">
              <w:rPr>
                <w:sz w:val="24"/>
                <w:szCs w:val="24"/>
              </w:rPr>
              <w:t>Тема</w:t>
            </w:r>
          </w:p>
        </w:tc>
        <w:tc>
          <w:tcPr>
            <w:tcW w:w="2942" w:type="dxa"/>
          </w:tcPr>
          <w:p w:rsidR="003D4E60" w:rsidRPr="00054C0F" w:rsidRDefault="003D4E60" w:rsidP="00054C0F">
            <w:pPr>
              <w:pStyle w:val="a9"/>
              <w:spacing w:line="360" w:lineRule="auto"/>
              <w:jc w:val="both"/>
              <w:rPr>
                <w:sz w:val="24"/>
                <w:szCs w:val="24"/>
              </w:rPr>
            </w:pPr>
            <w:r w:rsidRPr="00054C0F">
              <w:rPr>
                <w:sz w:val="24"/>
                <w:szCs w:val="24"/>
              </w:rPr>
              <w:t>Описание метода</w:t>
            </w:r>
          </w:p>
        </w:tc>
      </w:tr>
      <w:tr w:rsidR="003D4E60" w:rsidRPr="00054C0F" w:rsidTr="00FD3B87">
        <w:tc>
          <w:tcPr>
            <w:tcW w:w="1351" w:type="dxa"/>
          </w:tcPr>
          <w:p w:rsidR="003D4E60" w:rsidRPr="00054C0F" w:rsidRDefault="003D4E60" w:rsidP="00054C0F">
            <w:pPr>
              <w:pStyle w:val="a9"/>
              <w:spacing w:line="360" w:lineRule="auto"/>
              <w:jc w:val="both"/>
              <w:rPr>
                <w:sz w:val="24"/>
                <w:szCs w:val="24"/>
              </w:rPr>
            </w:pPr>
            <w:r w:rsidRPr="00054C0F">
              <w:rPr>
                <w:sz w:val="24"/>
                <w:szCs w:val="24"/>
              </w:rPr>
              <w:t>«Автобусная остановка»</w:t>
            </w:r>
          </w:p>
        </w:tc>
        <w:tc>
          <w:tcPr>
            <w:tcW w:w="1984" w:type="dxa"/>
          </w:tcPr>
          <w:p w:rsidR="003D4E60" w:rsidRPr="00054C0F" w:rsidRDefault="003D4E60" w:rsidP="00054C0F">
            <w:pPr>
              <w:pStyle w:val="a9"/>
              <w:spacing w:line="360" w:lineRule="auto"/>
              <w:jc w:val="both"/>
              <w:rPr>
                <w:sz w:val="24"/>
                <w:szCs w:val="24"/>
              </w:rPr>
            </w:pPr>
            <w:r w:rsidRPr="00054C0F">
              <w:rPr>
                <w:sz w:val="24"/>
                <w:szCs w:val="24"/>
              </w:rPr>
              <w:t>Научиться</w:t>
            </w:r>
            <w:proofErr w:type="gramStart"/>
            <w:r w:rsidRPr="00054C0F">
              <w:rPr>
                <w:sz w:val="24"/>
                <w:szCs w:val="24"/>
              </w:rPr>
              <w:t xml:space="preserve"> О</w:t>
            </w:r>
            <w:proofErr w:type="gramEnd"/>
            <w:r w:rsidRPr="00054C0F">
              <w:rPr>
                <w:sz w:val="24"/>
                <w:szCs w:val="24"/>
              </w:rPr>
              <w:t>бсуждать и анализировать заданную тему в малых группах.</w:t>
            </w:r>
          </w:p>
        </w:tc>
        <w:tc>
          <w:tcPr>
            <w:tcW w:w="1560" w:type="dxa"/>
          </w:tcPr>
          <w:p w:rsidR="003D4E60" w:rsidRPr="00054C0F" w:rsidRDefault="003D4E60" w:rsidP="00054C0F">
            <w:pPr>
              <w:pStyle w:val="a9"/>
              <w:spacing w:line="360" w:lineRule="auto"/>
              <w:jc w:val="both"/>
              <w:rPr>
                <w:sz w:val="24"/>
                <w:szCs w:val="24"/>
              </w:rPr>
            </w:pPr>
            <w:r w:rsidRPr="00054C0F">
              <w:rPr>
                <w:sz w:val="24"/>
                <w:szCs w:val="24"/>
              </w:rPr>
              <w:t>Литература</w:t>
            </w:r>
          </w:p>
        </w:tc>
        <w:tc>
          <w:tcPr>
            <w:tcW w:w="1559" w:type="dxa"/>
          </w:tcPr>
          <w:p w:rsidR="003D4E60" w:rsidRPr="00054C0F" w:rsidRDefault="003D4E60" w:rsidP="00054C0F">
            <w:pPr>
              <w:pStyle w:val="a9"/>
              <w:spacing w:line="360" w:lineRule="auto"/>
              <w:jc w:val="both"/>
              <w:rPr>
                <w:sz w:val="24"/>
                <w:szCs w:val="24"/>
              </w:rPr>
            </w:pPr>
            <w:r w:rsidRPr="00054C0F">
              <w:rPr>
                <w:sz w:val="24"/>
                <w:szCs w:val="24"/>
              </w:rPr>
              <w:t>«Загадки»</w:t>
            </w:r>
          </w:p>
        </w:tc>
        <w:tc>
          <w:tcPr>
            <w:tcW w:w="2942" w:type="dxa"/>
          </w:tcPr>
          <w:p w:rsidR="003D4E60" w:rsidRPr="00054C0F" w:rsidRDefault="003D4E60" w:rsidP="00054C0F">
            <w:pPr>
              <w:pStyle w:val="a9"/>
              <w:spacing w:line="360" w:lineRule="auto"/>
              <w:jc w:val="both"/>
              <w:rPr>
                <w:sz w:val="24"/>
                <w:szCs w:val="24"/>
              </w:rPr>
            </w:pPr>
            <w:r w:rsidRPr="00054C0F">
              <w:rPr>
                <w:sz w:val="24"/>
                <w:szCs w:val="24"/>
              </w:rPr>
              <w:t>Группы распределяются по автобусным остановкам. На каждой остановке (на стене или на столе) расположен лист большого формата с записанным на нем вопросом по теме (происхождение жанра загадок; признаки; классификация; особенности языка; приёмы)</w:t>
            </w:r>
          </w:p>
          <w:p w:rsidR="003D4E60" w:rsidRPr="00054C0F" w:rsidRDefault="003D4E60" w:rsidP="00054C0F">
            <w:pPr>
              <w:pStyle w:val="a9"/>
              <w:spacing w:line="360" w:lineRule="auto"/>
              <w:jc w:val="both"/>
              <w:rPr>
                <w:sz w:val="24"/>
                <w:szCs w:val="24"/>
              </w:rPr>
            </w:pPr>
            <w:r w:rsidRPr="00054C0F">
              <w:rPr>
                <w:sz w:val="24"/>
                <w:szCs w:val="24"/>
              </w:rPr>
              <w:t xml:space="preserve"> Учитель ставит задачу группам – записать на листе основные моменты новой темы, относящиеся к вопросу. В течение 5 минут в группах обсуждаются и записываются ключевые моменты. Затем по команде учителя группы переходят по часовой стрелке к следующей автобусной остановке. </w:t>
            </w:r>
          </w:p>
        </w:tc>
      </w:tr>
      <w:tr w:rsidR="003D4E60" w:rsidRPr="00054C0F" w:rsidTr="00FD3B87">
        <w:tc>
          <w:tcPr>
            <w:tcW w:w="1351" w:type="dxa"/>
          </w:tcPr>
          <w:p w:rsidR="003D4E60" w:rsidRPr="00054C0F" w:rsidRDefault="003D4E60" w:rsidP="00054C0F">
            <w:pPr>
              <w:pStyle w:val="a9"/>
              <w:spacing w:line="360" w:lineRule="auto"/>
              <w:jc w:val="both"/>
              <w:rPr>
                <w:sz w:val="24"/>
                <w:szCs w:val="24"/>
              </w:rPr>
            </w:pPr>
            <w:r w:rsidRPr="00054C0F">
              <w:rPr>
                <w:sz w:val="24"/>
                <w:szCs w:val="24"/>
              </w:rPr>
              <w:t>«Картинная галерея»</w:t>
            </w:r>
          </w:p>
        </w:tc>
        <w:tc>
          <w:tcPr>
            <w:tcW w:w="1984" w:type="dxa"/>
          </w:tcPr>
          <w:p w:rsidR="003D4E60" w:rsidRPr="00054C0F" w:rsidRDefault="003D4E60" w:rsidP="00054C0F">
            <w:pPr>
              <w:pStyle w:val="a9"/>
              <w:spacing w:line="360" w:lineRule="auto"/>
              <w:jc w:val="both"/>
              <w:rPr>
                <w:sz w:val="24"/>
                <w:szCs w:val="24"/>
              </w:rPr>
            </w:pPr>
            <w:r w:rsidRPr="00054C0F">
              <w:rPr>
                <w:sz w:val="24"/>
                <w:szCs w:val="24"/>
              </w:rPr>
              <w:t>Закрепить знания по теме</w:t>
            </w:r>
          </w:p>
        </w:tc>
        <w:tc>
          <w:tcPr>
            <w:tcW w:w="1560" w:type="dxa"/>
          </w:tcPr>
          <w:p w:rsidR="003D4E60" w:rsidRPr="00054C0F" w:rsidRDefault="003D4E60" w:rsidP="00054C0F">
            <w:pPr>
              <w:pStyle w:val="a9"/>
              <w:spacing w:line="360" w:lineRule="auto"/>
              <w:jc w:val="both"/>
              <w:rPr>
                <w:sz w:val="24"/>
                <w:szCs w:val="24"/>
              </w:rPr>
            </w:pPr>
            <w:r w:rsidRPr="00054C0F">
              <w:rPr>
                <w:sz w:val="24"/>
                <w:szCs w:val="24"/>
              </w:rPr>
              <w:t>Русский язык</w:t>
            </w:r>
          </w:p>
        </w:tc>
        <w:tc>
          <w:tcPr>
            <w:tcW w:w="1559" w:type="dxa"/>
          </w:tcPr>
          <w:p w:rsidR="003D4E60" w:rsidRPr="00054C0F" w:rsidRDefault="003D4E60" w:rsidP="00054C0F">
            <w:pPr>
              <w:pStyle w:val="a9"/>
              <w:spacing w:line="360" w:lineRule="auto"/>
              <w:jc w:val="both"/>
              <w:rPr>
                <w:sz w:val="24"/>
                <w:szCs w:val="24"/>
              </w:rPr>
            </w:pPr>
            <w:r w:rsidRPr="00054C0F">
              <w:rPr>
                <w:sz w:val="24"/>
                <w:szCs w:val="24"/>
              </w:rPr>
              <w:t xml:space="preserve">«Гласные и – ы после </w:t>
            </w:r>
            <w:proofErr w:type="gramStart"/>
            <w:r w:rsidRPr="00054C0F">
              <w:rPr>
                <w:sz w:val="24"/>
                <w:szCs w:val="24"/>
              </w:rPr>
              <w:t>Ц</w:t>
            </w:r>
            <w:proofErr w:type="gramEnd"/>
            <w:r w:rsidRPr="00054C0F">
              <w:rPr>
                <w:sz w:val="24"/>
                <w:szCs w:val="24"/>
              </w:rPr>
              <w:t>»</w:t>
            </w:r>
          </w:p>
        </w:tc>
        <w:tc>
          <w:tcPr>
            <w:tcW w:w="2942" w:type="dxa"/>
          </w:tcPr>
          <w:p w:rsidR="003D4E60" w:rsidRPr="00054C0F" w:rsidRDefault="003D4E60" w:rsidP="00054C0F">
            <w:pPr>
              <w:pStyle w:val="a9"/>
              <w:spacing w:line="360" w:lineRule="auto"/>
              <w:jc w:val="both"/>
              <w:rPr>
                <w:sz w:val="24"/>
                <w:szCs w:val="24"/>
              </w:rPr>
            </w:pPr>
            <w:r w:rsidRPr="00054C0F">
              <w:rPr>
                <w:sz w:val="24"/>
                <w:szCs w:val="24"/>
              </w:rPr>
              <w:t xml:space="preserve">Раздаются </w:t>
            </w:r>
            <w:proofErr w:type="spellStart"/>
            <w:r w:rsidRPr="00054C0F">
              <w:rPr>
                <w:sz w:val="24"/>
                <w:szCs w:val="24"/>
              </w:rPr>
              <w:t>пазлы</w:t>
            </w:r>
            <w:proofErr w:type="spellEnd"/>
            <w:r w:rsidRPr="00054C0F">
              <w:rPr>
                <w:sz w:val="24"/>
                <w:szCs w:val="24"/>
              </w:rPr>
              <w:t xml:space="preserve">, из </w:t>
            </w:r>
            <w:proofErr w:type="gramStart"/>
            <w:r w:rsidRPr="00054C0F">
              <w:rPr>
                <w:sz w:val="24"/>
                <w:szCs w:val="24"/>
              </w:rPr>
              <w:t>которых</w:t>
            </w:r>
            <w:proofErr w:type="gramEnd"/>
            <w:r w:rsidRPr="00054C0F">
              <w:rPr>
                <w:sz w:val="24"/>
                <w:szCs w:val="24"/>
              </w:rPr>
              <w:t xml:space="preserve"> нужно будет собрать картину.  На обратной стороне каждого </w:t>
            </w:r>
            <w:proofErr w:type="spellStart"/>
            <w:r w:rsidRPr="00054C0F">
              <w:rPr>
                <w:sz w:val="24"/>
                <w:szCs w:val="24"/>
              </w:rPr>
              <w:t>пазла</w:t>
            </w:r>
            <w:proofErr w:type="spellEnd"/>
            <w:r w:rsidRPr="00054C0F">
              <w:rPr>
                <w:sz w:val="24"/>
                <w:szCs w:val="24"/>
              </w:rPr>
              <w:t xml:space="preserve"> задание для выполнения. </w:t>
            </w:r>
            <w:r w:rsidRPr="00054C0F">
              <w:rPr>
                <w:sz w:val="24"/>
                <w:szCs w:val="24"/>
              </w:rPr>
              <w:lastRenderedPageBreak/>
              <w:t xml:space="preserve">Некоторые </w:t>
            </w:r>
            <w:proofErr w:type="spellStart"/>
            <w:r w:rsidRPr="00054C0F">
              <w:rPr>
                <w:sz w:val="24"/>
                <w:szCs w:val="24"/>
              </w:rPr>
              <w:t>пазлы</w:t>
            </w:r>
            <w:proofErr w:type="spellEnd"/>
            <w:r w:rsidRPr="00054C0F">
              <w:rPr>
                <w:sz w:val="24"/>
                <w:szCs w:val="24"/>
              </w:rPr>
              <w:t xml:space="preserve"> лишние (из других тем); чтобы собрать картину, необходимо выполнить задания (раздаёт листы с заданиями). Ответы написаны на обратной стороне </w:t>
            </w:r>
            <w:proofErr w:type="spellStart"/>
            <w:r w:rsidRPr="00054C0F">
              <w:rPr>
                <w:sz w:val="24"/>
                <w:szCs w:val="24"/>
              </w:rPr>
              <w:t>пазла</w:t>
            </w:r>
            <w:proofErr w:type="spellEnd"/>
            <w:r w:rsidRPr="00054C0F">
              <w:rPr>
                <w:sz w:val="24"/>
                <w:szCs w:val="24"/>
              </w:rPr>
              <w:t xml:space="preserve">. Как только работа заканчивается, группы представляют свои результаты. Образуется своеобразная выставка картин-работ. </w:t>
            </w:r>
          </w:p>
        </w:tc>
      </w:tr>
    </w:tbl>
    <w:p w:rsidR="003D4E60" w:rsidRPr="00054C0F" w:rsidRDefault="003D4E60" w:rsidP="00054C0F">
      <w:pPr>
        <w:spacing w:line="360" w:lineRule="auto"/>
        <w:ind w:firstLine="708"/>
        <w:rPr>
          <w:rFonts w:ascii="Times New Roman" w:hAnsi="Times New Roman" w:cs="Times New Roman"/>
          <w:b/>
          <w:sz w:val="24"/>
          <w:szCs w:val="24"/>
        </w:rPr>
      </w:pPr>
    </w:p>
    <w:p w:rsidR="003D4E60" w:rsidRPr="00054C0F" w:rsidRDefault="003D4E60" w:rsidP="00054C0F">
      <w:pPr>
        <w:pStyle w:val="a9"/>
        <w:spacing w:line="360" w:lineRule="auto"/>
        <w:ind w:left="175" w:firstLine="533"/>
        <w:jc w:val="both"/>
        <w:rPr>
          <w:b/>
          <w:sz w:val="24"/>
          <w:szCs w:val="24"/>
        </w:rPr>
      </w:pPr>
      <w:r w:rsidRPr="00054C0F">
        <w:rPr>
          <w:b/>
          <w:sz w:val="24"/>
          <w:szCs w:val="24"/>
        </w:rPr>
        <w:t>Этап рефлексии</w:t>
      </w:r>
    </w:p>
    <w:tbl>
      <w:tblPr>
        <w:tblStyle w:val="ad"/>
        <w:tblW w:w="9465" w:type="dxa"/>
        <w:jc w:val="center"/>
        <w:tblLook w:val="04A0" w:firstRow="1" w:lastRow="0" w:firstColumn="1" w:lastColumn="0" w:noHBand="0" w:noVBand="1"/>
      </w:tblPr>
      <w:tblGrid>
        <w:gridCol w:w="1448"/>
        <w:gridCol w:w="1770"/>
        <w:gridCol w:w="1478"/>
        <w:gridCol w:w="2181"/>
        <w:gridCol w:w="2588"/>
      </w:tblGrid>
      <w:tr w:rsidR="003D4E60" w:rsidRPr="00054C0F" w:rsidTr="003D4E60">
        <w:trPr>
          <w:jc w:val="center"/>
        </w:trPr>
        <w:tc>
          <w:tcPr>
            <w:tcW w:w="1448" w:type="dxa"/>
          </w:tcPr>
          <w:p w:rsidR="003D4E60" w:rsidRPr="00054C0F" w:rsidRDefault="003D4E60" w:rsidP="00054C0F">
            <w:pPr>
              <w:pStyle w:val="a9"/>
              <w:spacing w:line="360" w:lineRule="auto"/>
              <w:jc w:val="both"/>
              <w:rPr>
                <w:b/>
                <w:sz w:val="24"/>
                <w:szCs w:val="24"/>
              </w:rPr>
            </w:pPr>
            <w:r w:rsidRPr="00054C0F">
              <w:rPr>
                <w:b/>
                <w:sz w:val="24"/>
                <w:szCs w:val="24"/>
              </w:rPr>
              <w:t>Активный метод</w:t>
            </w:r>
          </w:p>
        </w:tc>
        <w:tc>
          <w:tcPr>
            <w:tcW w:w="1770" w:type="dxa"/>
          </w:tcPr>
          <w:p w:rsidR="003D4E60" w:rsidRPr="00054C0F" w:rsidRDefault="003D4E60" w:rsidP="00054C0F">
            <w:pPr>
              <w:pStyle w:val="a9"/>
              <w:spacing w:line="360" w:lineRule="auto"/>
              <w:jc w:val="both"/>
              <w:rPr>
                <w:b/>
                <w:sz w:val="24"/>
                <w:szCs w:val="24"/>
              </w:rPr>
            </w:pPr>
            <w:r w:rsidRPr="00054C0F">
              <w:rPr>
                <w:b/>
                <w:sz w:val="24"/>
                <w:szCs w:val="24"/>
              </w:rPr>
              <w:t>Цель</w:t>
            </w:r>
          </w:p>
        </w:tc>
        <w:tc>
          <w:tcPr>
            <w:tcW w:w="1478" w:type="dxa"/>
          </w:tcPr>
          <w:p w:rsidR="003D4E60" w:rsidRPr="00054C0F" w:rsidRDefault="003D4E60" w:rsidP="00054C0F">
            <w:pPr>
              <w:pStyle w:val="a9"/>
              <w:spacing w:line="360" w:lineRule="auto"/>
              <w:jc w:val="both"/>
              <w:rPr>
                <w:b/>
                <w:sz w:val="24"/>
                <w:szCs w:val="24"/>
              </w:rPr>
            </w:pPr>
            <w:r w:rsidRPr="00054C0F">
              <w:rPr>
                <w:b/>
                <w:sz w:val="24"/>
                <w:szCs w:val="24"/>
              </w:rPr>
              <w:t>Урок</w:t>
            </w:r>
          </w:p>
        </w:tc>
        <w:tc>
          <w:tcPr>
            <w:tcW w:w="2181" w:type="dxa"/>
          </w:tcPr>
          <w:p w:rsidR="003D4E60" w:rsidRPr="00054C0F" w:rsidRDefault="003D4E60" w:rsidP="00054C0F">
            <w:pPr>
              <w:pStyle w:val="a9"/>
              <w:spacing w:line="360" w:lineRule="auto"/>
              <w:jc w:val="both"/>
              <w:rPr>
                <w:b/>
                <w:sz w:val="24"/>
                <w:szCs w:val="24"/>
              </w:rPr>
            </w:pPr>
            <w:r w:rsidRPr="00054C0F">
              <w:rPr>
                <w:b/>
                <w:sz w:val="24"/>
                <w:szCs w:val="24"/>
              </w:rPr>
              <w:t>Тема</w:t>
            </w:r>
          </w:p>
        </w:tc>
        <w:tc>
          <w:tcPr>
            <w:tcW w:w="2588" w:type="dxa"/>
          </w:tcPr>
          <w:p w:rsidR="003D4E60" w:rsidRPr="00054C0F" w:rsidRDefault="003D4E60" w:rsidP="00054C0F">
            <w:pPr>
              <w:pStyle w:val="a9"/>
              <w:spacing w:line="360" w:lineRule="auto"/>
              <w:jc w:val="both"/>
              <w:rPr>
                <w:b/>
                <w:sz w:val="24"/>
                <w:szCs w:val="24"/>
              </w:rPr>
            </w:pPr>
            <w:r w:rsidRPr="00054C0F">
              <w:rPr>
                <w:b/>
                <w:sz w:val="24"/>
                <w:szCs w:val="24"/>
              </w:rPr>
              <w:t>Описание метода</w:t>
            </w:r>
          </w:p>
        </w:tc>
      </w:tr>
      <w:tr w:rsidR="003D4E60" w:rsidRPr="00054C0F" w:rsidTr="003D4E60">
        <w:trPr>
          <w:jc w:val="center"/>
        </w:trPr>
        <w:tc>
          <w:tcPr>
            <w:tcW w:w="1448" w:type="dxa"/>
          </w:tcPr>
          <w:p w:rsidR="003D4E60" w:rsidRPr="00054C0F" w:rsidRDefault="003D4E60" w:rsidP="00054C0F">
            <w:pPr>
              <w:pStyle w:val="a9"/>
              <w:spacing w:line="360" w:lineRule="auto"/>
              <w:jc w:val="both"/>
              <w:rPr>
                <w:sz w:val="24"/>
                <w:szCs w:val="24"/>
              </w:rPr>
            </w:pPr>
            <w:r w:rsidRPr="00054C0F">
              <w:rPr>
                <w:sz w:val="24"/>
                <w:szCs w:val="24"/>
              </w:rPr>
              <w:t>«Письмо самому себе»</w:t>
            </w:r>
          </w:p>
        </w:tc>
        <w:tc>
          <w:tcPr>
            <w:tcW w:w="1770" w:type="dxa"/>
          </w:tcPr>
          <w:p w:rsidR="003D4E60" w:rsidRPr="00054C0F" w:rsidRDefault="003D4E60" w:rsidP="00054C0F">
            <w:pPr>
              <w:pStyle w:val="a9"/>
              <w:spacing w:line="360" w:lineRule="auto"/>
              <w:jc w:val="both"/>
              <w:rPr>
                <w:sz w:val="24"/>
                <w:szCs w:val="24"/>
              </w:rPr>
            </w:pPr>
            <w:r w:rsidRPr="00054C0F">
              <w:rPr>
                <w:sz w:val="24"/>
                <w:szCs w:val="24"/>
              </w:rPr>
              <w:t>Отчет самому себе</w:t>
            </w:r>
          </w:p>
        </w:tc>
        <w:tc>
          <w:tcPr>
            <w:tcW w:w="1478" w:type="dxa"/>
          </w:tcPr>
          <w:p w:rsidR="003D4E60" w:rsidRPr="00054C0F" w:rsidRDefault="003D4E60" w:rsidP="00054C0F">
            <w:pPr>
              <w:pStyle w:val="a9"/>
              <w:spacing w:line="360" w:lineRule="auto"/>
              <w:jc w:val="both"/>
              <w:rPr>
                <w:sz w:val="24"/>
                <w:szCs w:val="24"/>
              </w:rPr>
            </w:pPr>
            <w:r w:rsidRPr="00054C0F">
              <w:rPr>
                <w:sz w:val="24"/>
                <w:szCs w:val="24"/>
              </w:rPr>
              <w:t>Русский язык</w:t>
            </w:r>
          </w:p>
        </w:tc>
        <w:tc>
          <w:tcPr>
            <w:tcW w:w="2181" w:type="dxa"/>
          </w:tcPr>
          <w:p w:rsidR="003D4E60" w:rsidRPr="00054C0F" w:rsidRDefault="003D4E60" w:rsidP="00054C0F">
            <w:pPr>
              <w:pStyle w:val="a9"/>
              <w:spacing w:line="360" w:lineRule="auto"/>
              <w:jc w:val="both"/>
              <w:rPr>
                <w:sz w:val="24"/>
                <w:szCs w:val="24"/>
              </w:rPr>
            </w:pPr>
            <w:r w:rsidRPr="00054C0F">
              <w:rPr>
                <w:sz w:val="24"/>
                <w:szCs w:val="24"/>
              </w:rPr>
              <w:t>«Орфографическая зоркость»</w:t>
            </w:r>
          </w:p>
        </w:tc>
        <w:tc>
          <w:tcPr>
            <w:tcW w:w="2588" w:type="dxa"/>
          </w:tcPr>
          <w:p w:rsidR="003D4E60" w:rsidRPr="00054C0F" w:rsidRDefault="003D4E60" w:rsidP="00054C0F">
            <w:pPr>
              <w:pStyle w:val="a9"/>
              <w:spacing w:line="360" w:lineRule="auto"/>
              <w:jc w:val="both"/>
              <w:rPr>
                <w:sz w:val="24"/>
                <w:szCs w:val="24"/>
              </w:rPr>
            </w:pPr>
            <w:r w:rsidRPr="00054C0F">
              <w:rPr>
                <w:sz w:val="24"/>
                <w:szCs w:val="24"/>
              </w:rPr>
              <w:t xml:space="preserve">Ученики на листочках пишут письма самим себе: как они понимают орфографическую зоркость, важна ли она для нас, можно ли её тренировать, можно ли дать советы по грамотному написанию </w:t>
            </w:r>
            <w:proofErr w:type="spellStart"/>
            <w:r w:rsidRPr="00054C0F">
              <w:rPr>
                <w:sz w:val="24"/>
                <w:szCs w:val="24"/>
              </w:rPr>
              <w:t>и.т.д</w:t>
            </w:r>
            <w:proofErr w:type="spellEnd"/>
            <w:r w:rsidRPr="00054C0F">
              <w:rPr>
                <w:sz w:val="24"/>
                <w:szCs w:val="24"/>
              </w:rPr>
              <w:t>.</w:t>
            </w:r>
          </w:p>
        </w:tc>
      </w:tr>
      <w:tr w:rsidR="003D4E60" w:rsidRPr="00054C0F" w:rsidTr="003D4E60">
        <w:trPr>
          <w:jc w:val="center"/>
        </w:trPr>
        <w:tc>
          <w:tcPr>
            <w:tcW w:w="1448" w:type="dxa"/>
          </w:tcPr>
          <w:p w:rsidR="003D4E60" w:rsidRPr="00054C0F" w:rsidRDefault="003D4E60" w:rsidP="00054C0F">
            <w:pPr>
              <w:pStyle w:val="a9"/>
              <w:spacing w:line="360" w:lineRule="auto"/>
              <w:jc w:val="both"/>
              <w:rPr>
                <w:sz w:val="24"/>
                <w:szCs w:val="24"/>
              </w:rPr>
            </w:pPr>
            <w:r w:rsidRPr="00054C0F">
              <w:rPr>
                <w:sz w:val="24"/>
                <w:szCs w:val="24"/>
              </w:rPr>
              <w:t>«Наш дом»</w:t>
            </w:r>
          </w:p>
        </w:tc>
        <w:tc>
          <w:tcPr>
            <w:tcW w:w="1770" w:type="dxa"/>
          </w:tcPr>
          <w:p w:rsidR="003D4E60" w:rsidRPr="00054C0F" w:rsidRDefault="003D4E60" w:rsidP="00054C0F">
            <w:pPr>
              <w:pStyle w:val="a9"/>
              <w:spacing w:line="360" w:lineRule="auto"/>
              <w:jc w:val="both"/>
              <w:rPr>
                <w:sz w:val="24"/>
                <w:szCs w:val="24"/>
              </w:rPr>
            </w:pPr>
            <w:r w:rsidRPr="00054C0F">
              <w:rPr>
                <w:sz w:val="24"/>
                <w:szCs w:val="24"/>
              </w:rPr>
              <w:t>Подведение итогов.</w:t>
            </w:r>
          </w:p>
        </w:tc>
        <w:tc>
          <w:tcPr>
            <w:tcW w:w="1478" w:type="dxa"/>
          </w:tcPr>
          <w:p w:rsidR="003D4E60" w:rsidRPr="00054C0F" w:rsidRDefault="003D4E60" w:rsidP="00054C0F">
            <w:pPr>
              <w:pStyle w:val="a9"/>
              <w:spacing w:line="360" w:lineRule="auto"/>
              <w:jc w:val="both"/>
              <w:rPr>
                <w:sz w:val="24"/>
                <w:szCs w:val="24"/>
              </w:rPr>
            </w:pPr>
            <w:r w:rsidRPr="00054C0F">
              <w:rPr>
                <w:sz w:val="24"/>
                <w:szCs w:val="24"/>
              </w:rPr>
              <w:t>литература</w:t>
            </w:r>
          </w:p>
        </w:tc>
        <w:tc>
          <w:tcPr>
            <w:tcW w:w="2181" w:type="dxa"/>
          </w:tcPr>
          <w:p w:rsidR="003D4E60" w:rsidRPr="00054C0F" w:rsidRDefault="003D4E60" w:rsidP="00054C0F">
            <w:pPr>
              <w:pStyle w:val="a9"/>
              <w:spacing w:line="360" w:lineRule="auto"/>
              <w:jc w:val="both"/>
              <w:rPr>
                <w:sz w:val="24"/>
                <w:szCs w:val="24"/>
              </w:rPr>
            </w:pPr>
            <w:proofErr w:type="spellStart"/>
            <w:r w:rsidRPr="00054C0F">
              <w:rPr>
                <w:sz w:val="24"/>
                <w:szCs w:val="24"/>
              </w:rPr>
              <w:t>И.А.Крылов</w:t>
            </w:r>
            <w:proofErr w:type="spellEnd"/>
            <w:r w:rsidRPr="00054C0F">
              <w:rPr>
                <w:sz w:val="24"/>
                <w:szCs w:val="24"/>
              </w:rPr>
              <w:t xml:space="preserve"> «Басни»</w:t>
            </w:r>
          </w:p>
        </w:tc>
        <w:tc>
          <w:tcPr>
            <w:tcW w:w="2588" w:type="dxa"/>
          </w:tcPr>
          <w:p w:rsidR="003D4E60" w:rsidRPr="00054C0F" w:rsidRDefault="003D4E60" w:rsidP="00054C0F">
            <w:pPr>
              <w:pStyle w:val="a9"/>
              <w:spacing w:line="360" w:lineRule="auto"/>
              <w:jc w:val="both"/>
              <w:rPr>
                <w:sz w:val="24"/>
                <w:szCs w:val="24"/>
              </w:rPr>
            </w:pPr>
            <w:r w:rsidRPr="00054C0F">
              <w:rPr>
                <w:sz w:val="24"/>
                <w:szCs w:val="24"/>
              </w:rPr>
              <w:t xml:space="preserve">Каждому ряду раздаются вырезанные из бумаги бревнышки по количеству </w:t>
            </w:r>
            <w:r w:rsidRPr="00054C0F">
              <w:rPr>
                <w:sz w:val="24"/>
                <w:szCs w:val="24"/>
              </w:rPr>
              <w:lastRenderedPageBreak/>
              <w:t>учеников на ряду. 1-1 ряд строит крыльцо; 2-й – сруб; 3-й - крышу. Учитель выводит на экран вопросы по теме. Если ученик знает ответ, то выкладывает бревнышко, если нет – оставляет на парте.</w:t>
            </w:r>
          </w:p>
        </w:tc>
      </w:tr>
    </w:tbl>
    <w:p w:rsidR="003D4E60" w:rsidRPr="00054C0F" w:rsidRDefault="003D4E60" w:rsidP="00054C0F">
      <w:pPr>
        <w:spacing w:line="360" w:lineRule="auto"/>
        <w:ind w:firstLine="708"/>
        <w:rPr>
          <w:rFonts w:ascii="Times New Roman" w:hAnsi="Times New Roman" w:cs="Times New Roman"/>
          <w:b/>
          <w:sz w:val="24"/>
          <w:szCs w:val="24"/>
        </w:rPr>
      </w:pPr>
    </w:p>
    <w:p w:rsidR="003D4E60" w:rsidRPr="00054C0F" w:rsidRDefault="003D4E60" w:rsidP="00054C0F">
      <w:pPr>
        <w:pStyle w:val="a9"/>
        <w:spacing w:line="360" w:lineRule="auto"/>
        <w:ind w:left="175" w:firstLine="533"/>
        <w:jc w:val="both"/>
        <w:rPr>
          <w:b/>
          <w:sz w:val="24"/>
          <w:szCs w:val="24"/>
        </w:rPr>
      </w:pPr>
      <w:r w:rsidRPr="00054C0F">
        <w:rPr>
          <w:b/>
          <w:sz w:val="24"/>
          <w:szCs w:val="24"/>
        </w:rPr>
        <w:t>Этап взаимоконтроля</w:t>
      </w:r>
    </w:p>
    <w:tbl>
      <w:tblPr>
        <w:tblStyle w:val="ad"/>
        <w:tblW w:w="0" w:type="auto"/>
        <w:tblInd w:w="108" w:type="dxa"/>
        <w:tblLook w:val="04A0" w:firstRow="1" w:lastRow="0" w:firstColumn="1" w:lastColumn="0" w:noHBand="0" w:noVBand="1"/>
      </w:tblPr>
      <w:tblGrid>
        <w:gridCol w:w="1537"/>
        <w:gridCol w:w="1871"/>
        <w:gridCol w:w="1543"/>
        <w:gridCol w:w="2058"/>
        <w:gridCol w:w="2347"/>
      </w:tblGrid>
      <w:tr w:rsidR="003D4E60" w:rsidRPr="00054C0F" w:rsidTr="003D4E60">
        <w:trPr>
          <w:trHeight w:val="557"/>
        </w:trPr>
        <w:tc>
          <w:tcPr>
            <w:tcW w:w="1537" w:type="dxa"/>
          </w:tcPr>
          <w:p w:rsidR="003D4E60" w:rsidRPr="00054C0F" w:rsidRDefault="003D4E60" w:rsidP="00054C0F">
            <w:pPr>
              <w:pStyle w:val="a9"/>
              <w:spacing w:line="360" w:lineRule="auto"/>
              <w:jc w:val="both"/>
              <w:rPr>
                <w:sz w:val="24"/>
                <w:szCs w:val="24"/>
              </w:rPr>
            </w:pPr>
            <w:r w:rsidRPr="00054C0F">
              <w:rPr>
                <w:sz w:val="24"/>
                <w:szCs w:val="24"/>
              </w:rPr>
              <w:t>Активный метод</w:t>
            </w:r>
          </w:p>
        </w:tc>
        <w:tc>
          <w:tcPr>
            <w:tcW w:w="1871" w:type="dxa"/>
          </w:tcPr>
          <w:p w:rsidR="003D4E60" w:rsidRPr="00054C0F" w:rsidRDefault="003D4E60" w:rsidP="00054C0F">
            <w:pPr>
              <w:pStyle w:val="a9"/>
              <w:spacing w:line="360" w:lineRule="auto"/>
              <w:jc w:val="both"/>
              <w:rPr>
                <w:sz w:val="24"/>
                <w:szCs w:val="24"/>
              </w:rPr>
            </w:pPr>
            <w:r w:rsidRPr="00054C0F">
              <w:rPr>
                <w:sz w:val="24"/>
                <w:szCs w:val="24"/>
              </w:rPr>
              <w:t>Цель</w:t>
            </w:r>
          </w:p>
        </w:tc>
        <w:tc>
          <w:tcPr>
            <w:tcW w:w="1543" w:type="dxa"/>
          </w:tcPr>
          <w:p w:rsidR="003D4E60" w:rsidRPr="00054C0F" w:rsidRDefault="003D4E60" w:rsidP="00054C0F">
            <w:pPr>
              <w:pStyle w:val="a9"/>
              <w:spacing w:line="360" w:lineRule="auto"/>
              <w:jc w:val="both"/>
              <w:rPr>
                <w:sz w:val="24"/>
                <w:szCs w:val="24"/>
              </w:rPr>
            </w:pPr>
            <w:r w:rsidRPr="00054C0F">
              <w:rPr>
                <w:sz w:val="24"/>
                <w:szCs w:val="24"/>
              </w:rPr>
              <w:t>Урок</w:t>
            </w:r>
          </w:p>
        </w:tc>
        <w:tc>
          <w:tcPr>
            <w:tcW w:w="2058" w:type="dxa"/>
          </w:tcPr>
          <w:p w:rsidR="003D4E60" w:rsidRPr="00054C0F" w:rsidRDefault="003D4E60" w:rsidP="00054C0F">
            <w:pPr>
              <w:pStyle w:val="a9"/>
              <w:spacing w:line="360" w:lineRule="auto"/>
              <w:jc w:val="both"/>
              <w:rPr>
                <w:sz w:val="24"/>
                <w:szCs w:val="24"/>
              </w:rPr>
            </w:pPr>
            <w:r w:rsidRPr="00054C0F">
              <w:rPr>
                <w:sz w:val="24"/>
                <w:szCs w:val="24"/>
              </w:rPr>
              <w:t>Тема</w:t>
            </w:r>
          </w:p>
        </w:tc>
        <w:tc>
          <w:tcPr>
            <w:tcW w:w="2347" w:type="dxa"/>
          </w:tcPr>
          <w:p w:rsidR="003D4E60" w:rsidRPr="00054C0F" w:rsidRDefault="003D4E60" w:rsidP="00054C0F">
            <w:pPr>
              <w:pStyle w:val="a9"/>
              <w:spacing w:line="360" w:lineRule="auto"/>
              <w:jc w:val="both"/>
              <w:rPr>
                <w:sz w:val="24"/>
                <w:szCs w:val="24"/>
              </w:rPr>
            </w:pPr>
            <w:r w:rsidRPr="00054C0F">
              <w:rPr>
                <w:sz w:val="24"/>
                <w:szCs w:val="24"/>
              </w:rPr>
              <w:t>Описание метода</w:t>
            </w:r>
          </w:p>
        </w:tc>
      </w:tr>
      <w:tr w:rsidR="003D4E60" w:rsidRPr="00054C0F" w:rsidTr="003D4E60">
        <w:tc>
          <w:tcPr>
            <w:tcW w:w="1537" w:type="dxa"/>
          </w:tcPr>
          <w:p w:rsidR="003D4E60" w:rsidRPr="00054C0F" w:rsidRDefault="003D4E60" w:rsidP="00054C0F">
            <w:pPr>
              <w:pStyle w:val="a9"/>
              <w:spacing w:line="360" w:lineRule="auto"/>
              <w:jc w:val="both"/>
              <w:rPr>
                <w:sz w:val="24"/>
                <w:szCs w:val="24"/>
              </w:rPr>
            </w:pPr>
            <w:r w:rsidRPr="00054C0F">
              <w:rPr>
                <w:sz w:val="24"/>
                <w:szCs w:val="24"/>
              </w:rPr>
              <w:t>«Футбол»</w:t>
            </w:r>
          </w:p>
        </w:tc>
        <w:tc>
          <w:tcPr>
            <w:tcW w:w="1871" w:type="dxa"/>
          </w:tcPr>
          <w:p w:rsidR="003D4E60" w:rsidRPr="00054C0F" w:rsidRDefault="003D4E60" w:rsidP="00054C0F">
            <w:pPr>
              <w:pStyle w:val="a9"/>
              <w:spacing w:line="360" w:lineRule="auto"/>
              <w:jc w:val="both"/>
              <w:rPr>
                <w:sz w:val="24"/>
                <w:szCs w:val="24"/>
              </w:rPr>
            </w:pPr>
            <w:r w:rsidRPr="00054C0F">
              <w:rPr>
                <w:sz w:val="24"/>
                <w:szCs w:val="24"/>
              </w:rPr>
              <w:t>Осуществить взаимоконтроль по теме среди одноклассников</w:t>
            </w:r>
          </w:p>
        </w:tc>
        <w:tc>
          <w:tcPr>
            <w:tcW w:w="1543" w:type="dxa"/>
          </w:tcPr>
          <w:p w:rsidR="003D4E60" w:rsidRPr="00054C0F" w:rsidRDefault="003D4E60" w:rsidP="00054C0F">
            <w:pPr>
              <w:pStyle w:val="a9"/>
              <w:spacing w:line="360" w:lineRule="auto"/>
              <w:jc w:val="both"/>
              <w:rPr>
                <w:sz w:val="24"/>
                <w:szCs w:val="24"/>
              </w:rPr>
            </w:pPr>
            <w:r w:rsidRPr="00054C0F">
              <w:rPr>
                <w:sz w:val="24"/>
                <w:szCs w:val="24"/>
              </w:rPr>
              <w:t>Русский язык</w:t>
            </w:r>
          </w:p>
        </w:tc>
        <w:tc>
          <w:tcPr>
            <w:tcW w:w="2058" w:type="dxa"/>
          </w:tcPr>
          <w:p w:rsidR="003D4E60" w:rsidRPr="00054C0F" w:rsidRDefault="003D4E60" w:rsidP="00054C0F">
            <w:pPr>
              <w:pStyle w:val="a9"/>
              <w:spacing w:line="360" w:lineRule="auto"/>
              <w:jc w:val="both"/>
              <w:rPr>
                <w:sz w:val="24"/>
                <w:szCs w:val="24"/>
              </w:rPr>
            </w:pPr>
            <w:r w:rsidRPr="00054C0F">
              <w:rPr>
                <w:sz w:val="24"/>
                <w:szCs w:val="24"/>
              </w:rPr>
              <w:t>«Добро пожаловать – мягкий знак!»</w:t>
            </w:r>
          </w:p>
        </w:tc>
        <w:tc>
          <w:tcPr>
            <w:tcW w:w="2347" w:type="dxa"/>
          </w:tcPr>
          <w:p w:rsidR="003D4E60" w:rsidRPr="00054C0F" w:rsidRDefault="003D4E60" w:rsidP="00054C0F">
            <w:pPr>
              <w:pStyle w:val="a9"/>
              <w:spacing w:line="360" w:lineRule="auto"/>
              <w:jc w:val="both"/>
              <w:rPr>
                <w:sz w:val="24"/>
                <w:szCs w:val="24"/>
              </w:rPr>
            </w:pPr>
            <w:r w:rsidRPr="00054C0F">
              <w:rPr>
                <w:sz w:val="24"/>
                <w:szCs w:val="24"/>
              </w:rPr>
              <w:t xml:space="preserve">Класс делится на две команды. Каждая готовит вопросы </w:t>
            </w:r>
            <w:proofErr w:type="gramStart"/>
            <w:r w:rsidRPr="00054C0F">
              <w:rPr>
                <w:sz w:val="24"/>
                <w:szCs w:val="24"/>
              </w:rPr>
              <w:t>другой</w:t>
            </w:r>
            <w:proofErr w:type="gramEnd"/>
            <w:r w:rsidRPr="00054C0F">
              <w:rPr>
                <w:sz w:val="24"/>
                <w:szCs w:val="24"/>
              </w:rPr>
              <w:t xml:space="preserve">. По сигналу нападающий задаёт вопрос по теме противникам, вратарь и защитник ищут ответ. Если ответа нет – гол забит. Если ответ дан, команда задаёт свой вопрос. </w:t>
            </w:r>
          </w:p>
        </w:tc>
      </w:tr>
      <w:tr w:rsidR="003D4E60" w:rsidRPr="00054C0F" w:rsidTr="003D4E60">
        <w:tc>
          <w:tcPr>
            <w:tcW w:w="1537" w:type="dxa"/>
          </w:tcPr>
          <w:p w:rsidR="003D4E60" w:rsidRPr="00054C0F" w:rsidRDefault="003D4E60" w:rsidP="00054C0F">
            <w:pPr>
              <w:pStyle w:val="a9"/>
              <w:spacing w:line="360" w:lineRule="auto"/>
              <w:jc w:val="both"/>
              <w:rPr>
                <w:sz w:val="24"/>
                <w:szCs w:val="24"/>
              </w:rPr>
            </w:pPr>
            <w:r w:rsidRPr="00054C0F">
              <w:rPr>
                <w:sz w:val="24"/>
                <w:szCs w:val="24"/>
              </w:rPr>
              <w:t>«Театр»</w:t>
            </w:r>
          </w:p>
        </w:tc>
        <w:tc>
          <w:tcPr>
            <w:tcW w:w="1871" w:type="dxa"/>
          </w:tcPr>
          <w:p w:rsidR="003D4E60" w:rsidRPr="00054C0F" w:rsidRDefault="003D4E60" w:rsidP="00054C0F">
            <w:pPr>
              <w:pStyle w:val="a9"/>
              <w:spacing w:line="360" w:lineRule="auto"/>
              <w:jc w:val="both"/>
              <w:rPr>
                <w:sz w:val="24"/>
                <w:szCs w:val="24"/>
              </w:rPr>
            </w:pPr>
            <w:r w:rsidRPr="00054C0F">
              <w:rPr>
                <w:sz w:val="24"/>
                <w:szCs w:val="24"/>
              </w:rPr>
              <w:t>Осуществить взаимоконтроль по теме среди одноклассников</w:t>
            </w:r>
          </w:p>
        </w:tc>
        <w:tc>
          <w:tcPr>
            <w:tcW w:w="1543" w:type="dxa"/>
          </w:tcPr>
          <w:p w:rsidR="003D4E60" w:rsidRPr="00054C0F" w:rsidRDefault="003D4E60" w:rsidP="00054C0F">
            <w:pPr>
              <w:pStyle w:val="a9"/>
              <w:spacing w:line="360" w:lineRule="auto"/>
              <w:jc w:val="both"/>
              <w:rPr>
                <w:sz w:val="24"/>
                <w:szCs w:val="24"/>
              </w:rPr>
            </w:pPr>
            <w:r w:rsidRPr="00054C0F">
              <w:rPr>
                <w:sz w:val="24"/>
                <w:szCs w:val="24"/>
              </w:rPr>
              <w:t>Литература</w:t>
            </w:r>
          </w:p>
        </w:tc>
        <w:tc>
          <w:tcPr>
            <w:tcW w:w="2058" w:type="dxa"/>
          </w:tcPr>
          <w:p w:rsidR="003D4E60" w:rsidRPr="00054C0F" w:rsidRDefault="003D4E60" w:rsidP="00054C0F">
            <w:pPr>
              <w:pStyle w:val="a9"/>
              <w:spacing w:line="360" w:lineRule="auto"/>
              <w:jc w:val="both"/>
              <w:rPr>
                <w:sz w:val="24"/>
                <w:szCs w:val="24"/>
              </w:rPr>
            </w:pPr>
            <w:r w:rsidRPr="00054C0F">
              <w:rPr>
                <w:sz w:val="24"/>
                <w:szCs w:val="24"/>
              </w:rPr>
              <w:t>«Виды народных сказок» (о животных, бытовые, волшебные)</w:t>
            </w:r>
          </w:p>
        </w:tc>
        <w:tc>
          <w:tcPr>
            <w:tcW w:w="2347" w:type="dxa"/>
          </w:tcPr>
          <w:p w:rsidR="003D4E60" w:rsidRPr="00054C0F" w:rsidRDefault="003D4E60" w:rsidP="00054C0F">
            <w:pPr>
              <w:pStyle w:val="a9"/>
              <w:spacing w:line="360" w:lineRule="auto"/>
              <w:jc w:val="both"/>
              <w:rPr>
                <w:sz w:val="24"/>
                <w:szCs w:val="24"/>
              </w:rPr>
            </w:pPr>
            <w:r w:rsidRPr="00054C0F">
              <w:rPr>
                <w:sz w:val="24"/>
                <w:szCs w:val="24"/>
              </w:rPr>
              <w:t xml:space="preserve">Класс делится на группы по количеству представляемых сказок. Группа </w:t>
            </w:r>
            <w:r w:rsidRPr="00054C0F">
              <w:rPr>
                <w:sz w:val="24"/>
                <w:szCs w:val="24"/>
              </w:rPr>
              <w:lastRenderedPageBreak/>
              <w:t>показывает инсценировку сказки, а класс определяет вид сказки, называет признаки, аргументирует свой ответ.</w:t>
            </w:r>
          </w:p>
        </w:tc>
      </w:tr>
    </w:tbl>
    <w:p w:rsidR="003D4E60" w:rsidRPr="00054C0F" w:rsidRDefault="003D4E60" w:rsidP="00054C0F">
      <w:pPr>
        <w:pStyle w:val="a9"/>
        <w:spacing w:line="360" w:lineRule="auto"/>
        <w:ind w:left="175" w:firstLine="533"/>
        <w:jc w:val="both"/>
        <w:rPr>
          <w:b/>
          <w:sz w:val="24"/>
          <w:szCs w:val="24"/>
        </w:rPr>
      </w:pPr>
      <w:r w:rsidRPr="00054C0F">
        <w:rPr>
          <w:b/>
          <w:sz w:val="24"/>
          <w:szCs w:val="24"/>
        </w:rPr>
        <w:lastRenderedPageBreak/>
        <w:t>Этап закрепления темы</w:t>
      </w:r>
    </w:p>
    <w:tbl>
      <w:tblPr>
        <w:tblStyle w:val="ad"/>
        <w:tblW w:w="0" w:type="auto"/>
        <w:tblInd w:w="175" w:type="dxa"/>
        <w:tblLook w:val="04A0" w:firstRow="1" w:lastRow="0" w:firstColumn="1" w:lastColumn="0" w:noHBand="0" w:noVBand="1"/>
      </w:tblPr>
      <w:tblGrid>
        <w:gridCol w:w="1465"/>
        <w:gridCol w:w="2113"/>
        <w:gridCol w:w="1496"/>
        <w:gridCol w:w="1907"/>
        <w:gridCol w:w="2415"/>
      </w:tblGrid>
      <w:tr w:rsidR="003D4E60" w:rsidRPr="00054C0F" w:rsidTr="00FD3B87">
        <w:tc>
          <w:tcPr>
            <w:tcW w:w="1493" w:type="dxa"/>
          </w:tcPr>
          <w:p w:rsidR="003D4E60" w:rsidRPr="00054C0F" w:rsidRDefault="003D4E60" w:rsidP="00054C0F">
            <w:pPr>
              <w:pStyle w:val="a9"/>
              <w:spacing w:line="360" w:lineRule="auto"/>
              <w:jc w:val="both"/>
              <w:rPr>
                <w:sz w:val="24"/>
                <w:szCs w:val="24"/>
              </w:rPr>
            </w:pPr>
            <w:r w:rsidRPr="00054C0F">
              <w:rPr>
                <w:sz w:val="24"/>
                <w:szCs w:val="24"/>
              </w:rPr>
              <w:t>Активный метод</w:t>
            </w:r>
          </w:p>
        </w:tc>
        <w:tc>
          <w:tcPr>
            <w:tcW w:w="1842" w:type="dxa"/>
          </w:tcPr>
          <w:p w:rsidR="003D4E60" w:rsidRPr="00054C0F" w:rsidRDefault="003D4E60" w:rsidP="00054C0F">
            <w:pPr>
              <w:pStyle w:val="a9"/>
              <w:spacing w:line="360" w:lineRule="auto"/>
              <w:jc w:val="both"/>
              <w:rPr>
                <w:sz w:val="24"/>
                <w:szCs w:val="24"/>
              </w:rPr>
            </w:pPr>
            <w:r w:rsidRPr="00054C0F">
              <w:rPr>
                <w:sz w:val="24"/>
                <w:szCs w:val="24"/>
              </w:rPr>
              <w:t>Цель</w:t>
            </w:r>
          </w:p>
        </w:tc>
        <w:tc>
          <w:tcPr>
            <w:tcW w:w="1560" w:type="dxa"/>
          </w:tcPr>
          <w:p w:rsidR="003D4E60" w:rsidRPr="00054C0F" w:rsidRDefault="003D4E60" w:rsidP="00054C0F">
            <w:pPr>
              <w:pStyle w:val="a9"/>
              <w:spacing w:line="360" w:lineRule="auto"/>
              <w:jc w:val="both"/>
              <w:rPr>
                <w:sz w:val="24"/>
                <w:szCs w:val="24"/>
              </w:rPr>
            </w:pPr>
            <w:r w:rsidRPr="00054C0F">
              <w:rPr>
                <w:sz w:val="24"/>
                <w:szCs w:val="24"/>
              </w:rPr>
              <w:t>Урок</w:t>
            </w:r>
          </w:p>
        </w:tc>
        <w:tc>
          <w:tcPr>
            <w:tcW w:w="1984" w:type="dxa"/>
          </w:tcPr>
          <w:p w:rsidR="003D4E60" w:rsidRPr="00054C0F" w:rsidRDefault="003D4E60" w:rsidP="00054C0F">
            <w:pPr>
              <w:pStyle w:val="a9"/>
              <w:spacing w:line="360" w:lineRule="auto"/>
              <w:jc w:val="both"/>
              <w:rPr>
                <w:sz w:val="24"/>
                <w:szCs w:val="24"/>
              </w:rPr>
            </w:pPr>
            <w:r w:rsidRPr="00054C0F">
              <w:rPr>
                <w:sz w:val="24"/>
                <w:szCs w:val="24"/>
              </w:rPr>
              <w:t>Тема</w:t>
            </w:r>
          </w:p>
        </w:tc>
        <w:tc>
          <w:tcPr>
            <w:tcW w:w="2517" w:type="dxa"/>
          </w:tcPr>
          <w:p w:rsidR="003D4E60" w:rsidRPr="00054C0F" w:rsidRDefault="003D4E60" w:rsidP="00054C0F">
            <w:pPr>
              <w:pStyle w:val="a9"/>
              <w:spacing w:line="360" w:lineRule="auto"/>
              <w:jc w:val="both"/>
              <w:rPr>
                <w:sz w:val="24"/>
                <w:szCs w:val="24"/>
              </w:rPr>
            </w:pPr>
            <w:r w:rsidRPr="00054C0F">
              <w:rPr>
                <w:sz w:val="24"/>
                <w:szCs w:val="24"/>
              </w:rPr>
              <w:t>Описание метода</w:t>
            </w:r>
          </w:p>
        </w:tc>
      </w:tr>
      <w:tr w:rsidR="003D4E60" w:rsidRPr="00054C0F" w:rsidTr="00FD3B87">
        <w:tc>
          <w:tcPr>
            <w:tcW w:w="1493" w:type="dxa"/>
          </w:tcPr>
          <w:p w:rsidR="003D4E60" w:rsidRPr="00054C0F" w:rsidRDefault="003D4E60" w:rsidP="00054C0F">
            <w:pPr>
              <w:pStyle w:val="a9"/>
              <w:spacing w:line="360" w:lineRule="auto"/>
              <w:jc w:val="both"/>
              <w:rPr>
                <w:sz w:val="24"/>
                <w:szCs w:val="24"/>
              </w:rPr>
            </w:pPr>
            <w:r w:rsidRPr="00054C0F">
              <w:rPr>
                <w:sz w:val="24"/>
                <w:szCs w:val="24"/>
              </w:rPr>
              <w:t>«Мы – писатели»</w:t>
            </w:r>
          </w:p>
        </w:tc>
        <w:tc>
          <w:tcPr>
            <w:tcW w:w="1842" w:type="dxa"/>
          </w:tcPr>
          <w:p w:rsidR="003D4E60" w:rsidRPr="00054C0F" w:rsidRDefault="003D4E60" w:rsidP="00054C0F">
            <w:pPr>
              <w:pStyle w:val="a9"/>
              <w:spacing w:line="360" w:lineRule="auto"/>
              <w:jc w:val="both"/>
              <w:rPr>
                <w:sz w:val="24"/>
                <w:szCs w:val="24"/>
              </w:rPr>
            </w:pPr>
            <w:r w:rsidRPr="00054C0F">
              <w:rPr>
                <w:sz w:val="24"/>
                <w:szCs w:val="24"/>
              </w:rPr>
              <w:t>Развитие коммуникативных навыков</w:t>
            </w:r>
          </w:p>
        </w:tc>
        <w:tc>
          <w:tcPr>
            <w:tcW w:w="1560" w:type="dxa"/>
          </w:tcPr>
          <w:p w:rsidR="003D4E60" w:rsidRPr="00054C0F" w:rsidRDefault="003D4E60" w:rsidP="00054C0F">
            <w:pPr>
              <w:pStyle w:val="a9"/>
              <w:spacing w:line="360" w:lineRule="auto"/>
              <w:jc w:val="both"/>
              <w:rPr>
                <w:sz w:val="24"/>
                <w:szCs w:val="24"/>
              </w:rPr>
            </w:pPr>
            <w:r w:rsidRPr="00054C0F">
              <w:rPr>
                <w:sz w:val="24"/>
                <w:szCs w:val="24"/>
              </w:rPr>
              <w:t>Русский язык</w:t>
            </w:r>
          </w:p>
        </w:tc>
        <w:tc>
          <w:tcPr>
            <w:tcW w:w="1984" w:type="dxa"/>
          </w:tcPr>
          <w:p w:rsidR="003D4E60" w:rsidRPr="00054C0F" w:rsidRDefault="003D4E60" w:rsidP="00054C0F">
            <w:pPr>
              <w:pStyle w:val="a9"/>
              <w:spacing w:line="360" w:lineRule="auto"/>
              <w:jc w:val="both"/>
              <w:rPr>
                <w:sz w:val="24"/>
                <w:szCs w:val="24"/>
              </w:rPr>
            </w:pPr>
            <w:r w:rsidRPr="00054C0F">
              <w:rPr>
                <w:sz w:val="24"/>
                <w:szCs w:val="24"/>
              </w:rPr>
              <w:t>«Как обозначить на письме твёрдые и мягкие одиночки»</w:t>
            </w:r>
          </w:p>
        </w:tc>
        <w:tc>
          <w:tcPr>
            <w:tcW w:w="2517" w:type="dxa"/>
          </w:tcPr>
          <w:p w:rsidR="003D4E60" w:rsidRPr="00054C0F" w:rsidRDefault="003D4E60" w:rsidP="00054C0F">
            <w:pPr>
              <w:pStyle w:val="a9"/>
              <w:spacing w:line="360" w:lineRule="auto"/>
              <w:jc w:val="both"/>
              <w:rPr>
                <w:sz w:val="24"/>
                <w:szCs w:val="24"/>
              </w:rPr>
            </w:pPr>
            <w:proofErr w:type="gramStart"/>
            <w:r w:rsidRPr="00054C0F">
              <w:rPr>
                <w:sz w:val="24"/>
                <w:szCs w:val="24"/>
              </w:rPr>
              <w:t>В разделе «Фонетика» изучаем транскрипцию слов: щи, щавель, дрожжи, вожжи, жужжит, жжёт, извозчик.</w:t>
            </w:r>
            <w:proofErr w:type="gramEnd"/>
            <w:r w:rsidRPr="00054C0F">
              <w:rPr>
                <w:sz w:val="24"/>
                <w:szCs w:val="24"/>
              </w:rPr>
              <w:t xml:space="preserve"> Предлагается составить рассказ, включив туда изучаемые слова.</w:t>
            </w:r>
          </w:p>
        </w:tc>
      </w:tr>
    </w:tbl>
    <w:p w:rsidR="003D4E60" w:rsidRPr="00054C0F" w:rsidRDefault="003D4E60" w:rsidP="00054C0F">
      <w:pPr>
        <w:tabs>
          <w:tab w:val="left" w:pos="2550"/>
        </w:tabs>
        <w:spacing w:line="360" w:lineRule="auto"/>
        <w:ind w:firstLine="708"/>
        <w:rPr>
          <w:rFonts w:ascii="Times New Roman" w:hAnsi="Times New Roman" w:cs="Times New Roman"/>
          <w:b/>
          <w:sz w:val="24"/>
          <w:szCs w:val="24"/>
        </w:rPr>
      </w:pPr>
    </w:p>
    <w:p w:rsidR="003D4E60" w:rsidRPr="00054C0F" w:rsidRDefault="003D4E60" w:rsidP="00054C0F">
      <w:pPr>
        <w:pStyle w:val="a9"/>
        <w:spacing w:line="360" w:lineRule="auto"/>
        <w:ind w:right="176"/>
        <w:jc w:val="both"/>
        <w:rPr>
          <w:sz w:val="24"/>
          <w:szCs w:val="24"/>
        </w:rPr>
      </w:pPr>
      <w:r w:rsidRPr="00054C0F">
        <w:rPr>
          <w:sz w:val="24"/>
          <w:szCs w:val="24"/>
        </w:rPr>
        <w:t xml:space="preserve">Возможности применения технологии АМО велики. Параллельно с обучением и воспитанием, применение АМО в образовательном процессе обеспечивает становление и развитие у обучающихся так называемых мягких или универсальных навыков. </w:t>
      </w:r>
      <w:proofErr w:type="gramStart"/>
      <w:r w:rsidRPr="00054C0F">
        <w:rPr>
          <w:sz w:val="24"/>
          <w:szCs w:val="24"/>
        </w:rPr>
        <w:t>К ним обычно относят способность принимать решения и умение решать проблемы, коммуникативные умения и качества, умения ясно формулировать сообщения и четко ставить задачи, умение выслушивать и принимать во внимание разные точки зрения и мнения других людей, лидерские умения и качества, умение работать в команде и др. А сегодня многие уже понимают, что, несмотря на свою мягкость, эти навыки в современной</w:t>
      </w:r>
      <w:proofErr w:type="gramEnd"/>
      <w:r w:rsidRPr="00054C0F">
        <w:rPr>
          <w:sz w:val="24"/>
          <w:szCs w:val="24"/>
        </w:rPr>
        <w:t xml:space="preserve"> жизни играют ключевую роль как для достижения успеха в профессиональной и общественной деятельности, так и для обеспечения гармонии в личной жизни.</w:t>
      </w:r>
    </w:p>
    <w:p w:rsidR="003D4E60" w:rsidRPr="00054C0F" w:rsidRDefault="003D4E60" w:rsidP="00054C0F">
      <w:pPr>
        <w:spacing w:line="360" w:lineRule="auto"/>
        <w:rPr>
          <w:rFonts w:ascii="Times New Roman" w:hAnsi="Times New Roman" w:cs="Times New Roman"/>
          <w:b/>
          <w:sz w:val="24"/>
          <w:szCs w:val="24"/>
        </w:rPr>
      </w:pPr>
    </w:p>
    <w:p w:rsidR="003D4E60" w:rsidRPr="00054C0F" w:rsidRDefault="00974C39" w:rsidP="00054C0F">
      <w:pPr>
        <w:pStyle w:val="1"/>
        <w:numPr>
          <w:ilvl w:val="0"/>
          <w:numId w:val="1"/>
        </w:numPr>
        <w:spacing w:line="360" w:lineRule="auto"/>
        <w:rPr>
          <w:rFonts w:ascii="Times New Roman" w:hAnsi="Times New Roman" w:cs="Times New Roman"/>
          <w:b/>
          <w:color w:val="002060"/>
          <w:sz w:val="24"/>
          <w:szCs w:val="24"/>
        </w:rPr>
      </w:pPr>
      <w:r>
        <w:rPr>
          <w:rFonts w:ascii="Times New Roman" w:hAnsi="Times New Roman" w:cs="Times New Roman"/>
          <w:b/>
          <w:noProof/>
          <w:color w:val="002060"/>
          <w:sz w:val="24"/>
          <w:szCs w:val="24"/>
        </w:rPr>
        <w:lastRenderedPageBreak/>
        <w:pict>
          <v:shape id="_x0000_s1058" type="#_x0000_t32" style="position:absolute;left:0;text-align:left;margin-left:-.3pt;margin-top:20.15pt;width:471pt;height:0;z-index:251686912" o:connectortype="straight" strokecolor="#002060" strokeweight="1.5pt"/>
        </w:pict>
      </w:r>
      <w:r w:rsidR="003D4E60" w:rsidRPr="00054C0F">
        <w:rPr>
          <w:rFonts w:ascii="Times New Roman" w:hAnsi="Times New Roman" w:cs="Times New Roman"/>
          <w:b/>
          <w:color w:val="002060"/>
          <w:sz w:val="24"/>
          <w:szCs w:val="24"/>
        </w:rPr>
        <w:t>РЕЗУЛЬТАТИВНОСТЬ ОПЫТА</w:t>
      </w:r>
    </w:p>
    <w:p w:rsidR="003D4E60" w:rsidRPr="00054C0F" w:rsidRDefault="003D4E60" w:rsidP="00054C0F">
      <w:pPr>
        <w:spacing w:line="360" w:lineRule="auto"/>
        <w:rPr>
          <w:rFonts w:ascii="Times New Roman" w:hAnsi="Times New Roman" w:cs="Times New Roman"/>
          <w:sz w:val="24"/>
          <w:szCs w:val="24"/>
        </w:rPr>
      </w:pPr>
    </w:p>
    <w:p w:rsidR="003D4E60" w:rsidRPr="00054C0F" w:rsidRDefault="003D4E60" w:rsidP="00054C0F">
      <w:pPr>
        <w:pStyle w:val="af"/>
        <w:spacing w:line="360" w:lineRule="auto"/>
        <w:ind w:firstLine="709"/>
      </w:pPr>
      <w:r w:rsidRPr="00054C0F">
        <w:t>Критерии результативности моей педагогической деятельности были выделены, исходя из ее задач:</w:t>
      </w:r>
    </w:p>
    <w:p w:rsidR="003D4E60" w:rsidRPr="00054C0F" w:rsidRDefault="003D4E60" w:rsidP="00054C0F">
      <w:pPr>
        <w:pStyle w:val="af"/>
        <w:spacing w:before="0" w:after="0" w:line="360" w:lineRule="auto"/>
        <w:ind w:left="1134" w:hanging="567"/>
        <w:rPr>
          <w:rStyle w:val="ae"/>
        </w:rPr>
      </w:pPr>
      <w:r w:rsidRPr="00054C0F">
        <w:rPr>
          <w:rStyle w:val="ae"/>
        </w:rPr>
        <w:t>1) высокий уровень обученности (успеваемость и качество знаний учащихся);</w:t>
      </w:r>
    </w:p>
    <w:p w:rsidR="003D4E60" w:rsidRPr="00054C0F" w:rsidRDefault="003D4E60" w:rsidP="00054C0F">
      <w:pPr>
        <w:pStyle w:val="af"/>
        <w:spacing w:before="0" w:after="0" w:line="360" w:lineRule="auto"/>
        <w:ind w:left="1134" w:hanging="567"/>
        <w:rPr>
          <w:rStyle w:val="ae"/>
        </w:rPr>
      </w:pPr>
      <w:r w:rsidRPr="00054C0F">
        <w:rPr>
          <w:rStyle w:val="ae"/>
        </w:rPr>
        <w:t>2) достаточная сформированность показателей учебной деятельности: продуктивность, компетентность, успешность;</w:t>
      </w:r>
    </w:p>
    <w:p w:rsidR="003D4E60" w:rsidRPr="00054C0F" w:rsidRDefault="003D4E60" w:rsidP="00054C0F">
      <w:pPr>
        <w:pStyle w:val="af"/>
        <w:spacing w:before="0" w:after="0" w:line="360" w:lineRule="auto"/>
        <w:ind w:left="1134" w:hanging="567"/>
        <w:rPr>
          <w:rStyle w:val="ae"/>
        </w:rPr>
      </w:pPr>
      <w:r w:rsidRPr="00054C0F">
        <w:rPr>
          <w:rStyle w:val="ae"/>
        </w:rPr>
        <w:t>3) достаточно высокий уровень коммуникативной компетентности школьников;</w:t>
      </w:r>
    </w:p>
    <w:p w:rsidR="003D4E60" w:rsidRPr="00054C0F" w:rsidRDefault="003D4E60" w:rsidP="00054C0F">
      <w:pPr>
        <w:pStyle w:val="af"/>
        <w:spacing w:before="0" w:after="0" w:line="360" w:lineRule="auto"/>
        <w:ind w:left="1134" w:hanging="567"/>
      </w:pPr>
      <w:r w:rsidRPr="00054C0F">
        <w:rPr>
          <w:rStyle w:val="ae"/>
        </w:rPr>
        <w:t xml:space="preserve">4) высокий уровень самореализации школьников. </w:t>
      </w:r>
      <w:r w:rsidRPr="00054C0F">
        <w:t> </w:t>
      </w:r>
    </w:p>
    <w:p w:rsidR="003D4E60" w:rsidRDefault="003D4E60" w:rsidP="003D4E60">
      <w:pPr>
        <w:pStyle w:val="af"/>
        <w:spacing w:line="360" w:lineRule="auto"/>
      </w:pPr>
      <w:r>
        <w:t>Использованная мною данная методика позволила добиться хороших результатов по преподаванию предмета, способствовала увеличению мотивации; выросло качество знаний; улучшилось качество творческих работ; увеличилось число участников олимпиад и конкурсов.</w:t>
      </w:r>
    </w:p>
    <w:p w:rsidR="008A7F6E" w:rsidRDefault="008A7F6E" w:rsidP="003D4E60">
      <w:pPr>
        <w:pStyle w:val="af"/>
        <w:spacing w:line="360" w:lineRule="auto"/>
      </w:pPr>
      <w:r>
        <w:rPr>
          <w:noProof/>
          <w:lang w:eastAsia="ru-RU"/>
        </w:rPr>
        <w:drawing>
          <wp:inline distT="0" distB="0" distL="0" distR="0" wp14:anchorId="31B7CAB9">
            <wp:extent cx="4572635" cy="342963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3D4E60" w:rsidRDefault="003D4E60" w:rsidP="003D4E60">
      <w:pPr>
        <w:pStyle w:val="af"/>
        <w:numPr>
          <w:ilvl w:val="0"/>
          <w:numId w:val="12"/>
        </w:numPr>
        <w:spacing w:before="0" w:after="0" w:line="360" w:lineRule="auto"/>
      </w:pPr>
      <w:r>
        <w:t xml:space="preserve">Повышение качества знаний </w:t>
      </w:r>
      <w:proofErr w:type="gramStart"/>
      <w:r>
        <w:t>за</w:t>
      </w:r>
      <w:proofErr w:type="gramEnd"/>
      <w:r>
        <w:t xml:space="preserve"> последние 2 года:</w:t>
      </w:r>
    </w:p>
    <w:p w:rsidR="003D4E60" w:rsidRDefault="003D4E60" w:rsidP="003D4E60">
      <w:pPr>
        <w:pStyle w:val="af"/>
        <w:spacing w:before="0" w:after="0" w:line="360" w:lineRule="auto"/>
      </w:pPr>
      <w:r>
        <w:t>по русскому языку — с 23% до 37%, по литературе — с 56% до 90%</w:t>
      </w:r>
    </w:p>
    <w:p w:rsidR="003D4E60" w:rsidRDefault="003D4E60" w:rsidP="003D4E60">
      <w:pPr>
        <w:pStyle w:val="af"/>
        <w:numPr>
          <w:ilvl w:val="0"/>
          <w:numId w:val="11"/>
        </w:numPr>
        <w:spacing w:before="0" w:after="0" w:line="360" w:lineRule="auto"/>
      </w:pPr>
      <w:r>
        <w:t>Повышение мотивации к изучению предметов, рост посещаемости внеклассных мероприятий, предметных кружков.</w:t>
      </w:r>
    </w:p>
    <w:p w:rsidR="003D4E60" w:rsidRDefault="003D4E60" w:rsidP="003D4E60">
      <w:pPr>
        <w:pStyle w:val="af"/>
        <w:numPr>
          <w:ilvl w:val="0"/>
          <w:numId w:val="11"/>
        </w:numPr>
        <w:spacing w:before="0" w:after="0" w:line="360" w:lineRule="auto"/>
      </w:pPr>
      <w:r>
        <w:t xml:space="preserve">Повышение качества контрольных работ </w:t>
      </w:r>
    </w:p>
    <w:p w:rsidR="003D4E60" w:rsidRDefault="003D4E60" w:rsidP="003D4E60">
      <w:pPr>
        <w:pStyle w:val="af"/>
        <w:spacing w:before="0" w:after="0" w:line="360" w:lineRule="auto"/>
      </w:pPr>
      <w:r>
        <w:lastRenderedPageBreak/>
        <w:t>по русскому языку — с 19% до 35%</w:t>
      </w:r>
    </w:p>
    <w:p w:rsidR="003D4E60" w:rsidRDefault="003D4E60" w:rsidP="003D4E60">
      <w:pPr>
        <w:pStyle w:val="af"/>
        <w:spacing w:before="0" w:after="0" w:line="360" w:lineRule="auto"/>
      </w:pPr>
      <w:r>
        <w:t>по литературе - с 34% до 90%</w:t>
      </w:r>
      <w:r w:rsidR="00763F2E">
        <w:t>.</w:t>
      </w:r>
    </w:p>
    <w:p w:rsidR="003D4E60" w:rsidRPr="00762AF9" w:rsidRDefault="003D4E60" w:rsidP="003D4E60">
      <w:pPr>
        <w:tabs>
          <w:tab w:val="left" w:pos="2550"/>
        </w:tabs>
        <w:ind w:firstLine="708"/>
        <w:rPr>
          <w:b/>
          <w:sz w:val="24"/>
          <w:szCs w:val="24"/>
        </w:rPr>
      </w:pPr>
    </w:p>
    <w:sectPr w:rsidR="003D4E60" w:rsidRPr="00762AF9" w:rsidSect="00C40E67">
      <w:headerReference w:type="default" r:id="rId32"/>
      <w:footerReference w:type="default" r:id="rId33"/>
      <w:pgSz w:w="11906" w:h="16838"/>
      <w:pgMar w:top="1381" w:right="850" w:bottom="1134"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4C39" w:rsidRDefault="00974C39" w:rsidP="009D400F">
      <w:pPr>
        <w:spacing w:after="0" w:line="240" w:lineRule="auto"/>
      </w:pPr>
      <w:r>
        <w:separator/>
      </w:r>
    </w:p>
  </w:endnote>
  <w:endnote w:type="continuationSeparator" w:id="0">
    <w:p w:rsidR="00974C39" w:rsidRDefault="00974C39" w:rsidP="009D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Imperial">
    <w:altName w:val="Microsoft YaHei"/>
    <w:charset w:val="CC"/>
    <w:family w:val="swiss"/>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62"/>
      <w:gridCol w:w="523"/>
    </w:tblGrid>
    <w:tr w:rsidR="00C40E67" w:rsidTr="003C4E77">
      <w:tc>
        <w:tcPr>
          <w:tcW w:w="4727" w:type="pct"/>
          <w:tcBorders>
            <w:top w:val="single" w:sz="4" w:space="0" w:color="000000" w:themeColor="text1"/>
          </w:tcBorders>
        </w:tcPr>
        <w:p w:rsidR="00C40E67" w:rsidRPr="00C40E67" w:rsidRDefault="00C40E67" w:rsidP="00C40E67">
          <w:pPr>
            <w:pStyle w:val="a7"/>
            <w:rPr>
              <w:rFonts w:ascii="Bookman Old Style" w:hAnsi="Bookman Old Style" w:cs="Times New Roman"/>
              <w:i/>
              <w:sz w:val="18"/>
              <w:szCs w:val="18"/>
            </w:rPr>
          </w:pPr>
          <w:r w:rsidRPr="00C40E67">
            <w:rPr>
              <w:rFonts w:ascii="Bookman Old Style" w:hAnsi="Bookman Old Style" w:cs="Times New Roman"/>
              <w:i/>
              <w:sz w:val="18"/>
              <w:szCs w:val="18"/>
            </w:rPr>
            <w:t>Наталья Ильинична Азиатцева, учитель русского языка и литературы</w:t>
          </w:r>
        </w:p>
        <w:p w:rsidR="00C40E67" w:rsidRPr="002F44E5" w:rsidRDefault="00C40E67" w:rsidP="00C40E67">
          <w:pPr>
            <w:pStyle w:val="a7"/>
            <w:rPr>
              <w:rFonts w:ascii="Times New Roman" w:hAnsi="Times New Roman" w:cs="Times New Roman"/>
              <w:i/>
              <w:sz w:val="16"/>
              <w:szCs w:val="16"/>
            </w:rPr>
          </w:pPr>
          <w:r w:rsidRPr="00C40E67">
            <w:rPr>
              <w:rFonts w:ascii="Bookman Old Style" w:hAnsi="Bookman Old Style" w:cs="Times New Roman"/>
              <w:i/>
              <w:sz w:val="18"/>
              <w:szCs w:val="18"/>
            </w:rPr>
            <w:t>МБОУ Междуреченская СОШ</w:t>
          </w:r>
        </w:p>
      </w:tc>
      <w:tc>
        <w:tcPr>
          <w:tcW w:w="273" w:type="pct"/>
          <w:tcBorders>
            <w:top w:val="single" w:sz="4" w:space="0" w:color="C0504D" w:themeColor="accent2"/>
          </w:tcBorders>
          <w:shd w:val="clear" w:color="auto" w:fill="943634" w:themeFill="accent2" w:themeFillShade="BF"/>
          <w:vAlign w:val="center"/>
        </w:tcPr>
        <w:p w:rsidR="00C40E67" w:rsidRDefault="00C40E67" w:rsidP="00C91983">
          <w:pPr>
            <w:pStyle w:val="a5"/>
            <w:jc w:val="center"/>
            <w:rPr>
              <w:color w:val="FFFFFF" w:themeColor="background1"/>
            </w:rPr>
          </w:pPr>
          <w:r>
            <w:fldChar w:fldCharType="begin"/>
          </w:r>
          <w:r>
            <w:instrText xml:space="preserve"> PAGE   \* MERGEFORMAT </w:instrText>
          </w:r>
          <w:r>
            <w:fldChar w:fldCharType="separate"/>
          </w:r>
          <w:r w:rsidR="00A37C12" w:rsidRPr="00A37C12">
            <w:rPr>
              <w:noProof/>
              <w:color w:val="FFFFFF" w:themeColor="background1"/>
            </w:rPr>
            <w:t>25</w:t>
          </w:r>
          <w:r>
            <w:rPr>
              <w:noProof/>
              <w:color w:val="FFFFFF" w:themeColor="background1"/>
            </w:rPr>
            <w:fldChar w:fldCharType="end"/>
          </w:r>
        </w:p>
      </w:tc>
    </w:tr>
  </w:tbl>
  <w:p w:rsidR="00C40E67" w:rsidRDefault="00C40E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4C39" w:rsidRDefault="00974C39" w:rsidP="009D400F">
      <w:pPr>
        <w:spacing w:after="0" w:line="240" w:lineRule="auto"/>
      </w:pPr>
      <w:r>
        <w:separator/>
      </w:r>
    </w:p>
  </w:footnote>
  <w:footnote w:type="continuationSeparator" w:id="0">
    <w:p w:rsidR="00974C39" w:rsidRDefault="00974C39" w:rsidP="009D400F">
      <w:pPr>
        <w:spacing w:after="0" w:line="240" w:lineRule="auto"/>
      </w:pPr>
      <w:r>
        <w:continuationSeparator/>
      </w:r>
    </w:p>
  </w:footnote>
  <w:footnote w:id="1">
    <w:p w:rsidR="00811C48" w:rsidRPr="005412AE" w:rsidRDefault="00811C48" w:rsidP="00811C48">
      <w:pPr>
        <w:pStyle w:val="a9"/>
      </w:pPr>
      <w:r w:rsidRPr="005412AE">
        <w:rPr>
          <w:rStyle w:val="ac"/>
          <w:vertAlign w:val="superscript"/>
        </w:rPr>
        <w:footnoteRef/>
      </w:r>
      <w:r w:rsidRPr="005412AE">
        <w:rPr>
          <w:vertAlign w:val="superscript"/>
        </w:rPr>
        <w:t xml:space="preserve"> </w:t>
      </w:r>
      <w:proofErr w:type="spellStart"/>
      <w:r w:rsidRPr="005412AE">
        <w:t>Чошаков</w:t>
      </w:r>
      <w:proofErr w:type="spellEnd"/>
      <w:r w:rsidRPr="005412AE">
        <w:t xml:space="preserve"> М.А. Гибкая технология проблемно-модульного обучения: методическое пособие. М., 1996. С. 93.</w:t>
      </w:r>
    </w:p>
  </w:footnote>
  <w:footnote w:id="2">
    <w:p w:rsidR="00811C48" w:rsidRPr="005412AE" w:rsidRDefault="00811C48" w:rsidP="00811C48">
      <w:pPr>
        <w:pStyle w:val="a9"/>
      </w:pPr>
      <w:r w:rsidRPr="005412AE">
        <w:rPr>
          <w:rStyle w:val="ac"/>
          <w:vertAlign w:val="superscript"/>
        </w:rPr>
        <w:footnoteRef/>
      </w:r>
      <w:r w:rsidRPr="005412AE">
        <w:rPr>
          <w:vertAlign w:val="superscript"/>
        </w:rPr>
        <w:t xml:space="preserve"> </w:t>
      </w:r>
      <w:r w:rsidRPr="005412AE">
        <w:t>Смолкин А.М. Методы активного обучения. М., 1991. С. 30.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400F" w:rsidRPr="009D400F" w:rsidRDefault="00974C39" w:rsidP="009D400F">
    <w:pPr>
      <w:pStyle w:val="a5"/>
    </w:pPr>
    <w:r>
      <w:rPr>
        <w:noProof/>
      </w:rPr>
      <w:pict>
        <v:shapetype id="_x0000_t202" coordsize="21600,21600" o:spt="202" path="m,l,21600r21600,l21600,xe">
          <v:stroke joinstyle="miter"/>
          <v:path gradientshapeok="t" o:connecttype="rect"/>
        </v:shapetype>
        <v:shape id="Надпись 2" o:spid="_x0000_s2049" type="#_x0000_t202" style="position:absolute;margin-left:-4.8pt;margin-top:-19.65pt;width:433.9pt;height:43.5pt;z-index:25166028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" filled="f" stroked="f" strokecolor="white [3212]">
          <v:textbox style="mso-next-textbox:#Надпись 2">
            <w:txbxContent>
              <w:p w:rsidR="009D400F" w:rsidRPr="009D400F" w:rsidRDefault="009D400F" w:rsidP="00C40E67">
                <w:pPr>
                  <w:spacing w:before="100" w:beforeAutospacing="1" w:after="100" w:afterAutospacing="1"/>
                  <w:outlineLvl w:val="2"/>
                  <w:rPr>
                    <w:rFonts w:ascii="Bookman Old Style" w:hAnsi="Bookman Old Style"/>
                    <w:i/>
                    <w:sz w:val="18"/>
                    <w:szCs w:val="18"/>
                  </w:rPr>
                </w:pPr>
                <w:r w:rsidRPr="009D400F">
                  <w:rPr>
                    <w:rFonts w:ascii="Bookman Old Style" w:hAnsi="Bookman Old Style"/>
                    <w:i/>
                    <w:sz w:val="18"/>
                    <w:szCs w:val="18"/>
                  </w:rPr>
                  <w:t>Опыт работы: «Использование активных методов обучения на уроках русского языка и литературы с целью формирования универсальных учебных действий в условиях реализации ФГОС».</w:t>
                </w:r>
              </w:p>
            </w:txbxContent>
          </v:textbox>
          <w10:wrap type="square"/>
        </v:shape>
      </w:pict>
    </w:r>
    <w:r w:rsidR="009D400F" w:rsidRPr="00520A3C">
      <w:rPr>
        <w:noProof/>
      </w:rPr>
      <w:drawing>
        <wp:anchor distT="0" distB="0" distL="114300" distR="114300" simplePos="0" relativeHeight="251659264" behindDoc="0" locked="0" layoutInCell="1" allowOverlap="1">
          <wp:simplePos x="0" y="0"/>
          <wp:positionH relativeFrom="column">
            <wp:posOffset>5463540</wp:posOffset>
          </wp:positionH>
          <wp:positionV relativeFrom="paragraph">
            <wp:posOffset>-335280</wp:posOffset>
          </wp:positionV>
          <wp:extent cx="650294" cy="648000"/>
          <wp:effectExtent l="0" t="0" r="0" b="0"/>
          <wp:wrapNone/>
          <wp:docPr id="25" name="Рисунок 2" descr="gerb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gerb_2.g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294" cy="648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027DEA"/>
    <w:multiLevelType w:val="multilevel"/>
    <w:tmpl w:val="ECC24C9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66557AE"/>
    <w:multiLevelType w:val="hybridMultilevel"/>
    <w:tmpl w:val="E41A392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
    <w:nsid w:val="1B193B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3A204BF"/>
    <w:multiLevelType w:val="hybridMultilevel"/>
    <w:tmpl w:val="C4FA23CE"/>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9DA05F0"/>
    <w:multiLevelType w:val="multilevel"/>
    <w:tmpl w:val="E5C8CC9A"/>
    <w:lvl w:ilvl="0">
      <w:start w:val="1"/>
      <w:numFmt w:val="bullet"/>
      <w:lvlText w:val=""/>
      <w:lvlJc w:val="left"/>
      <w:pPr>
        <w:tabs>
          <w:tab w:val="num" w:pos="0"/>
        </w:tabs>
        <w:ind w:left="432" w:hanging="432"/>
      </w:pPr>
      <w:rPr>
        <w:rFonts w:ascii="Symbol" w:hAnsi="Symbol" w:hint="default"/>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nsid w:val="4C6A41CC"/>
    <w:multiLevelType w:val="hybridMultilevel"/>
    <w:tmpl w:val="134ED6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5345469B"/>
    <w:multiLevelType w:val="hybridMultilevel"/>
    <w:tmpl w:val="88F6DDF6"/>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8543CA"/>
    <w:multiLevelType w:val="multilevel"/>
    <w:tmpl w:val="ECC24C9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5FB56923"/>
    <w:multiLevelType w:val="multilevel"/>
    <w:tmpl w:val="ECC24C9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0"/>
  </w:num>
  <w:num w:numId="3">
    <w:abstractNumId w:val="4"/>
  </w:num>
  <w:num w:numId="4">
    <w:abstractNumId w:val="7"/>
  </w:num>
  <w:num w:numId="5">
    <w:abstractNumId w:val="9"/>
  </w:num>
  <w:num w:numId="6">
    <w:abstractNumId w:val="6"/>
  </w:num>
  <w:num w:numId="7">
    <w:abstractNumId w:val="5"/>
  </w:num>
  <w:num w:numId="8">
    <w:abstractNumId w:val="8"/>
  </w:num>
  <w:num w:numId="9">
    <w:abstractNumId w:val="11"/>
  </w:num>
  <w:num w:numId="10">
    <w:abstractNumId w:val="10"/>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5911A7"/>
    <w:rsid w:val="00054C0F"/>
    <w:rsid w:val="001555C0"/>
    <w:rsid w:val="00172818"/>
    <w:rsid w:val="00194AD3"/>
    <w:rsid w:val="00245D9A"/>
    <w:rsid w:val="002533DD"/>
    <w:rsid w:val="00280F74"/>
    <w:rsid w:val="00293038"/>
    <w:rsid w:val="0029751E"/>
    <w:rsid w:val="003C3E52"/>
    <w:rsid w:val="003D4E60"/>
    <w:rsid w:val="0054023B"/>
    <w:rsid w:val="005911A7"/>
    <w:rsid w:val="006C2E85"/>
    <w:rsid w:val="006E3600"/>
    <w:rsid w:val="00714609"/>
    <w:rsid w:val="00762AF9"/>
    <w:rsid w:val="00763F2E"/>
    <w:rsid w:val="00774BC3"/>
    <w:rsid w:val="007B2730"/>
    <w:rsid w:val="00811C48"/>
    <w:rsid w:val="00884FFE"/>
    <w:rsid w:val="008A7F6E"/>
    <w:rsid w:val="008B7A64"/>
    <w:rsid w:val="008E427C"/>
    <w:rsid w:val="00960913"/>
    <w:rsid w:val="00974C39"/>
    <w:rsid w:val="009D400F"/>
    <w:rsid w:val="00A37C12"/>
    <w:rsid w:val="00A741FC"/>
    <w:rsid w:val="00BA0A93"/>
    <w:rsid w:val="00BB19C2"/>
    <w:rsid w:val="00C40E67"/>
    <w:rsid w:val="00C56A7A"/>
    <w:rsid w:val="00C91983"/>
    <w:rsid w:val="00E4492D"/>
    <w:rsid w:val="00EE5521"/>
    <w:rsid w:val="00F363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1" type="connector" idref="#_x0000_s1051"/>
        <o:r id="V:Rule2" type="connector" idref="#_x0000_s1056"/>
        <o:r id="V:Rule3" type="connector" idref="#_x0000_s1052"/>
        <o:r id="V:Rule4" type="connector" idref="#_x0000_s1053"/>
        <o:r id="V:Rule5" type="connector" idref="#_x0000_s1050"/>
        <o:r id="V:Rule6" type="connector" idref="#_x0000_s1057"/>
        <o:r id="V:Rule7" type="connector" idref="#_x0000_s1058"/>
        <o:r id="V:Rule8" type="connector" idref="#_x0000_s10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F74"/>
  </w:style>
  <w:style w:type="paragraph" w:styleId="1">
    <w:name w:val="heading 1"/>
    <w:basedOn w:val="a"/>
    <w:next w:val="a"/>
    <w:link w:val="10"/>
    <w:uiPriority w:val="9"/>
    <w:qFormat/>
    <w:rsid w:val="00C40E6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BB19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911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911A7"/>
    <w:rPr>
      <w:rFonts w:ascii="Tahoma" w:hAnsi="Tahoma" w:cs="Tahoma"/>
      <w:sz w:val="16"/>
      <w:szCs w:val="16"/>
    </w:rPr>
  </w:style>
  <w:style w:type="paragraph" w:styleId="a5">
    <w:name w:val="header"/>
    <w:basedOn w:val="a"/>
    <w:link w:val="a6"/>
    <w:uiPriority w:val="99"/>
    <w:unhideWhenUsed/>
    <w:rsid w:val="009D40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D400F"/>
  </w:style>
  <w:style w:type="paragraph" w:styleId="a7">
    <w:name w:val="footer"/>
    <w:basedOn w:val="a"/>
    <w:link w:val="a8"/>
    <w:uiPriority w:val="99"/>
    <w:unhideWhenUsed/>
    <w:rsid w:val="009D40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D400F"/>
  </w:style>
  <w:style w:type="character" w:customStyle="1" w:styleId="10">
    <w:name w:val="Заголовок 1 Знак"/>
    <w:basedOn w:val="a0"/>
    <w:link w:val="1"/>
    <w:uiPriority w:val="9"/>
    <w:rsid w:val="00C40E67"/>
    <w:rPr>
      <w:rFonts w:asciiTheme="majorHAnsi" w:eastAsiaTheme="majorEastAsia" w:hAnsiTheme="majorHAnsi" w:cstheme="majorBidi"/>
      <w:color w:val="365F91" w:themeColor="accent1" w:themeShade="BF"/>
      <w:sz w:val="32"/>
      <w:szCs w:val="32"/>
    </w:rPr>
  </w:style>
  <w:style w:type="paragraph" w:customStyle="1" w:styleId="Default">
    <w:name w:val="Default"/>
    <w:rsid w:val="00C40E6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9">
    <w:name w:val="No Spacing"/>
    <w:uiPriority w:val="1"/>
    <w:qFormat/>
    <w:rsid w:val="00C40E6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aa">
    <w:name w:val="List Paragraph"/>
    <w:basedOn w:val="a"/>
    <w:uiPriority w:val="34"/>
    <w:qFormat/>
    <w:rsid w:val="00E4492D"/>
    <w:pPr>
      <w:ind w:left="720"/>
      <w:contextualSpacing/>
    </w:pPr>
  </w:style>
  <w:style w:type="character" w:customStyle="1" w:styleId="20">
    <w:name w:val="Заголовок 2 Знак"/>
    <w:basedOn w:val="a0"/>
    <w:link w:val="2"/>
    <w:uiPriority w:val="9"/>
    <w:rsid w:val="00BB19C2"/>
    <w:rPr>
      <w:rFonts w:asciiTheme="majorHAnsi" w:eastAsiaTheme="majorEastAsia" w:hAnsiTheme="majorHAnsi" w:cstheme="majorBidi"/>
      <w:color w:val="365F91" w:themeColor="accent1" w:themeShade="BF"/>
      <w:sz w:val="26"/>
      <w:szCs w:val="26"/>
    </w:rPr>
  </w:style>
  <w:style w:type="character" w:styleId="ab">
    <w:name w:val="Hyperlink"/>
    <w:basedOn w:val="a0"/>
    <w:rsid w:val="00811C48"/>
    <w:rPr>
      <w:color w:val="000080"/>
      <w:u w:val="single"/>
    </w:rPr>
  </w:style>
  <w:style w:type="character" w:styleId="ac">
    <w:name w:val="footnote reference"/>
    <w:basedOn w:val="a0"/>
    <w:semiHidden/>
    <w:rsid w:val="00811C48"/>
  </w:style>
  <w:style w:type="table" w:styleId="ad">
    <w:name w:val="Table Grid"/>
    <w:basedOn w:val="a1"/>
    <w:uiPriority w:val="59"/>
    <w:rsid w:val="00762AF9"/>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e">
    <w:name w:val="Emphasis"/>
    <w:basedOn w:val="a0"/>
    <w:qFormat/>
    <w:rsid w:val="003D4E60"/>
    <w:rPr>
      <w:i/>
      <w:iCs/>
    </w:rPr>
  </w:style>
  <w:style w:type="paragraph" w:styleId="af">
    <w:name w:val="Normal (Web)"/>
    <w:basedOn w:val="a"/>
    <w:rsid w:val="003D4E60"/>
    <w:pPr>
      <w:suppressAutoHyphens/>
      <w:spacing w:before="278" w:after="278"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diagramData" Target="diagrams/data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eader" Target="header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A33641-3C82-4BDA-92CF-CAE27A655DFE}" type="doc">
      <dgm:prSet loTypeId="urn:microsoft.com/office/officeart/2008/layout/HorizontalMultiLevelHierarchy" loCatId="hierarchy" qsTypeId="urn:microsoft.com/office/officeart/2005/8/quickstyle/simple4" qsCatId="simple" csTypeId="urn:microsoft.com/office/officeart/2005/8/colors/colorful2" csCatId="colorful" phldr="1"/>
      <dgm:spPr/>
      <dgm:t>
        <a:bodyPr/>
        <a:lstStyle/>
        <a:p>
          <a:endParaRPr lang="ru-RU"/>
        </a:p>
      </dgm:t>
    </dgm:pt>
    <dgm:pt modelId="{1B645806-FF20-470C-975F-A9D016083762}">
      <dgm:prSet phldrT="[Текст]" custT="1"/>
      <dgm:spPr/>
      <dgm:t>
        <a:bodyPr/>
        <a:lstStyle/>
        <a:p>
          <a:r>
            <a:rPr lang="ru-RU" sz="1400">
              <a:latin typeface="Times New Roman" panose="02020603050405020304" pitchFamily="18" charset="0"/>
              <a:cs typeface="Times New Roman" panose="02020603050405020304" pitchFamily="18" charset="0"/>
            </a:rPr>
            <a:t>Учитель</a:t>
          </a:r>
        </a:p>
      </dgm:t>
    </dgm:pt>
    <dgm:pt modelId="{58FDDC5C-4621-4F11-AB03-2BA0E8EAC390}" type="par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9CD14AA2-9B48-40B5-B9E3-9C84EDCCBA74}" type="sib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4E088B79-E2C1-4BC0-8211-F62BB5842951}">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088E26EA-FA27-4822-AC42-BC92E38E9DB7}" type="parTrans" cxnId="{C1447F22-7D39-45B7-BD36-1259FCA6F904}">
      <dgm:prSet custT="1"/>
      <dgm:spPr/>
      <dgm:t>
        <a:bodyPr/>
        <a:lstStyle/>
        <a:p>
          <a:endParaRPr lang="ru-RU" sz="1400">
            <a:latin typeface="Times New Roman" panose="02020603050405020304" pitchFamily="18" charset="0"/>
            <a:cs typeface="Times New Roman" panose="02020603050405020304" pitchFamily="18" charset="0"/>
          </a:endParaRPr>
        </a:p>
      </dgm:t>
    </dgm:pt>
    <dgm:pt modelId="{F17BD779-DE0B-4009-9D21-DEADCE6A7FF6}" type="sibTrans" cxnId="{C1447F22-7D39-45B7-BD36-1259FCA6F904}">
      <dgm:prSet/>
      <dgm:spPr/>
      <dgm:t>
        <a:bodyPr/>
        <a:lstStyle/>
        <a:p>
          <a:endParaRPr lang="ru-RU" sz="1400">
            <a:latin typeface="Times New Roman" panose="02020603050405020304" pitchFamily="18" charset="0"/>
            <a:cs typeface="Times New Roman" panose="02020603050405020304" pitchFamily="18" charset="0"/>
          </a:endParaRPr>
        </a:p>
      </dgm:t>
    </dgm:pt>
    <dgm:pt modelId="{CC6D1865-091E-4981-9D9F-35BCC87F744C}">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96023977-7CD7-42B9-816A-5FA2B0E27B77}" type="parTrans" cxnId="{153918CC-5C01-489B-8B4E-82076D3385C4}">
      <dgm:prSet custT="1"/>
      <dgm:spPr/>
      <dgm:t>
        <a:bodyPr/>
        <a:lstStyle/>
        <a:p>
          <a:endParaRPr lang="ru-RU" sz="1400">
            <a:latin typeface="Times New Roman" panose="02020603050405020304" pitchFamily="18" charset="0"/>
            <a:cs typeface="Times New Roman" panose="02020603050405020304" pitchFamily="18" charset="0"/>
          </a:endParaRPr>
        </a:p>
      </dgm:t>
    </dgm:pt>
    <dgm:pt modelId="{8C5834D8-D5CC-4172-BA4F-B563C4DB449C}" type="sibTrans" cxnId="{153918CC-5C01-489B-8B4E-82076D3385C4}">
      <dgm:prSet/>
      <dgm:spPr/>
      <dgm:t>
        <a:bodyPr/>
        <a:lstStyle/>
        <a:p>
          <a:endParaRPr lang="ru-RU" sz="1400">
            <a:latin typeface="Times New Roman" panose="02020603050405020304" pitchFamily="18" charset="0"/>
            <a:cs typeface="Times New Roman" panose="02020603050405020304" pitchFamily="18" charset="0"/>
          </a:endParaRPr>
        </a:p>
      </dgm:t>
    </dgm:pt>
    <dgm:pt modelId="{169A5E6C-F5B6-4422-9483-B720C82FBE5D}">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4D7C7080-81B8-4F32-847A-5CEEE884C725}" type="parTrans" cxnId="{B9F87D01-3656-4671-B6FF-87DC67644312}">
      <dgm:prSet custT="1"/>
      <dgm:spPr/>
      <dgm:t>
        <a:bodyPr/>
        <a:lstStyle/>
        <a:p>
          <a:endParaRPr lang="ru-RU" sz="1400">
            <a:latin typeface="Times New Roman" panose="02020603050405020304" pitchFamily="18" charset="0"/>
            <a:cs typeface="Times New Roman" panose="02020603050405020304" pitchFamily="18" charset="0"/>
          </a:endParaRPr>
        </a:p>
      </dgm:t>
    </dgm:pt>
    <dgm:pt modelId="{352FBC77-4BA4-4F01-AACA-9B172C1E7871}" type="sibTrans" cxnId="{B9F87D01-3656-4671-B6FF-87DC67644312}">
      <dgm:prSet/>
      <dgm:spPr/>
      <dgm:t>
        <a:bodyPr/>
        <a:lstStyle/>
        <a:p>
          <a:endParaRPr lang="ru-RU" sz="1400">
            <a:latin typeface="Times New Roman" panose="02020603050405020304" pitchFamily="18" charset="0"/>
            <a:cs typeface="Times New Roman" panose="02020603050405020304" pitchFamily="18" charset="0"/>
          </a:endParaRPr>
        </a:p>
      </dgm:t>
    </dgm:pt>
    <dgm:pt modelId="{8D410545-931D-4019-AFBF-9EBB6984B654}" type="pres">
      <dgm:prSet presAssocID="{59A33641-3C82-4BDA-92CF-CAE27A655DFE}" presName="Name0" presStyleCnt="0">
        <dgm:presLayoutVars>
          <dgm:chPref val="1"/>
          <dgm:dir/>
          <dgm:animOne val="branch"/>
          <dgm:animLvl val="lvl"/>
          <dgm:resizeHandles val="exact"/>
        </dgm:presLayoutVars>
      </dgm:prSet>
      <dgm:spPr/>
      <dgm:t>
        <a:bodyPr/>
        <a:lstStyle/>
        <a:p>
          <a:endParaRPr lang="ru-RU"/>
        </a:p>
      </dgm:t>
    </dgm:pt>
    <dgm:pt modelId="{C179FF5A-A4C3-4759-A05D-E02D32E34823}" type="pres">
      <dgm:prSet presAssocID="{1B645806-FF20-470C-975F-A9D016083762}" presName="root1" presStyleCnt="0"/>
      <dgm:spPr/>
    </dgm:pt>
    <dgm:pt modelId="{9CE94762-970C-4487-B8F5-D5825A495564}" type="pres">
      <dgm:prSet presAssocID="{1B645806-FF20-470C-975F-A9D016083762}" presName="LevelOneTextNode" presStyleLbl="node0" presStyleIdx="0" presStyleCnt="1">
        <dgm:presLayoutVars>
          <dgm:chPref val="3"/>
        </dgm:presLayoutVars>
      </dgm:prSet>
      <dgm:spPr/>
      <dgm:t>
        <a:bodyPr/>
        <a:lstStyle/>
        <a:p>
          <a:endParaRPr lang="ru-RU"/>
        </a:p>
      </dgm:t>
    </dgm:pt>
    <dgm:pt modelId="{19C9F21A-DAA7-44B5-B951-7485B8654F45}" type="pres">
      <dgm:prSet presAssocID="{1B645806-FF20-470C-975F-A9D016083762}" presName="level2hierChild" presStyleCnt="0"/>
      <dgm:spPr/>
    </dgm:pt>
    <dgm:pt modelId="{A7CDFAE3-399B-48D7-8754-3EE754C793DB}" type="pres">
      <dgm:prSet presAssocID="{088E26EA-FA27-4822-AC42-BC92E38E9DB7}" presName="conn2-1" presStyleLbl="parChTrans1D2" presStyleIdx="0" presStyleCnt="3"/>
      <dgm:spPr/>
      <dgm:t>
        <a:bodyPr/>
        <a:lstStyle/>
        <a:p>
          <a:endParaRPr lang="ru-RU"/>
        </a:p>
      </dgm:t>
    </dgm:pt>
    <dgm:pt modelId="{34C1B31A-D923-4959-9418-2DA9C8AAF7A5}" type="pres">
      <dgm:prSet presAssocID="{088E26EA-FA27-4822-AC42-BC92E38E9DB7}" presName="connTx" presStyleLbl="parChTrans1D2" presStyleIdx="0" presStyleCnt="3"/>
      <dgm:spPr/>
      <dgm:t>
        <a:bodyPr/>
        <a:lstStyle/>
        <a:p>
          <a:endParaRPr lang="ru-RU"/>
        </a:p>
      </dgm:t>
    </dgm:pt>
    <dgm:pt modelId="{7376C97D-DE80-4C53-A34F-9AA94347C4FF}" type="pres">
      <dgm:prSet presAssocID="{4E088B79-E2C1-4BC0-8211-F62BB5842951}" presName="root2" presStyleCnt="0"/>
      <dgm:spPr/>
    </dgm:pt>
    <dgm:pt modelId="{9E821616-611C-4B1F-9A50-6959336860C2}" type="pres">
      <dgm:prSet presAssocID="{4E088B79-E2C1-4BC0-8211-F62BB5842951}" presName="LevelTwoTextNode" presStyleLbl="node2" presStyleIdx="0" presStyleCnt="3" custLinFactNeighborX="35603">
        <dgm:presLayoutVars>
          <dgm:chPref val="3"/>
        </dgm:presLayoutVars>
      </dgm:prSet>
      <dgm:spPr/>
      <dgm:t>
        <a:bodyPr/>
        <a:lstStyle/>
        <a:p>
          <a:endParaRPr lang="ru-RU"/>
        </a:p>
      </dgm:t>
    </dgm:pt>
    <dgm:pt modelId="{1FFB4969-2192-49C0-BCB8-8FB164EA0A86}" type="pres">
      <dgm:prSet presAssocID="{4E088B79-E2C1-4BC0-8211-F62BB5842951}" presName="level3hierChild" presStyleCnt="0"/>
      <dgm:spPr/>
    </dgm:pt>
    <dgm:pt modelId="{2A7E9991-C707-4A61-9C29-0AB76F2B58C9}" type="pres">
      <dgm:prSet presAssocID="{96023977-7CD7-42B9-816A-5FA2B0E27B77}" presName="conn2-1" presStyleLbl="parChTrans1D2" presStyleIdx="1" presStyleCnt="3"/>
      <dgm:spPr/>
      <dgm:t>
        <a:bodyPr/>
        <a:lstStyle/>
        <a:p>
          <a:endParaRPr lang="ru-RU"/>
        </a:p>
      </dgm:t>
    </dgm:pt>
    <dgm:pt modelId="{99AEB251-C1D1-4569-9124-AD7D52CB89B3}" type="pres">
      <dgm:prSet presAssocID="{96023977-7CD7-42B9-816A-5FA2B0E27B77}" presName="connTx" presStyleLbl="parChTrans1D2" presStyleIdx="1" presStyleCnt="3"/>
      <dgm:spPr/>
      <dgm:t>
        <a:bodyPr/>
        <a:lstStyle/>
        <a:p>
          <a:endParaRPr lang="ru-RU"/>
        </a:p>
      </dgm:t>
    </dgm:pt>
    <dgm:pt modelId="{25F24994-1C37-48D7-B330-42303905CE5E}" type="pres">
      <dgm:prSet presAssocID="{CC6D1865-091E-4981-9D9F-35BCC87F744C}" presName="root2" presStyleCnt="0"/>
      <dgm:spPr/>
    </dgm:pt>
    <dgm:pt modelId="{96195981-391A-4F4C-ACDE-8A2639D5DC92}" type="pres">
      <dgm:prSet presAssocID="{CC6D1865-091E-4981-9D9F-35BCC87F744C}" presName="LevelTwoTextNode" presStyleLbl="node2" presStyleIdx="1" presStyleCnt="3" custLinFactNeighborX="35602" custLinFactNeighborY="0">
        <dgm:presLayoutVars>
          <dgm:chPref val="3"/>
        </dgm:presLayoutVars>
      </dgm:prSet>
      <dgm:spPr/>
      <dgm:t>
        <a:bodyPr/>
        <a:lstStyle/>
        <a:p>
          <a:endParaRPr lang="ru-RU"/>
        </a:p>
      </dgm:t>
    </dgm:pt>
    <dgm:pt modelId="{4385C270-B51A-45E7-9B6C-7F3CDCFD1293}" type="pres">
      <dgm:prSet presAssocID="{CC6D1865-091E-4981-9D9F-35BCC87F744C}" presName="level3hierChild" presStyleCnt="0"/>
      <dgm:spPr/>
    </dgm:pt>
    <dgm:pt modelId="{B6382B7A-3F11-4F86-B118-33214D7EA348}" type="pres">
      <dgm:prSet presAssocID="{4D7C7080-81B8-4F32-847A-5CEEE884C725}" presName="conn2-1" presStyleLbl="parChTrans1D2" presStyleIdx="2" presStyleCnt="3"/>
      <dgm:spPr/>
      <dgm:t>
        <a:bodyPr/>
        <a:lstStyle/>
        <a:p>
          <a:endParaRPr lang="ru-RU"/>
        </a:p>
      </dgm:t>
    </dgm:pt>
    <dgm:pt modelId="{FB6DDB0F-3662-4A34-B9C9-26B52EC78B32}" type="pres">
      <dgm:prSet presAssocID="{4D7C7080-81B8-4F32-847A-5CEEE884C725}" presName="connTx" presStyleLbl="parChTrans1D2" presStyleIdx="2" presStyleCnt="3"/>
      <dgm:spPr/>
      <dgm:t>
        <a:bodyPr/>
        <a:lstStyle/>
        <a:p>
          <a:endParaRPr lang="ru-RU"/>
        </a:p>
      </dgm:t>
    </dgm:pt>
    <dgm:pt modelId="{54388D37-A157-4993-8881-ECFADB938BEE}" type="pres">
      <dgm:prSet presAssocID="{169A5E6C-F5B6-4422-9483-B720C82FBE5D}" presName="root2" presStyleCnt="0"/>
      <dgm:spPr/>
    </dgm:pt>
    <dgm:pt modelId="{86C1B3C8-7913-46FC-96C9-A75CD6EF8347}" type="pres">
      <dgm:prSet presAssocID="{169A5E6C-F5B6-4422-9483-B720C82FBE5D}" presName="LevelTwoTextNode" presStyleLbl="node2" presStyleIdx="2" presStyleCnt="3" custLinFactNeighborX="35101" custLinFactNeighborY="-1645">
        <dgm:presLayoutVars>
          <dgm:chPref val="3"/>
        </dgm:presLayoutVars>
      </dgm:prSet>
      <dgm:spPr/>
      <dgm:t>
        <a:bodyPr/>
        <a:lstStyle/>
        <a:p>
          <a:endParaRPr lang="ru-RU"/>
        </a:p>
      </dgm:t>
    </dgm:pt>
    <dgm:pt modelId="{B1674A72-07D2-45CC-ACC7-3706F505FA20}" type="pres">
      <dgm:prSet presAssocID="{169A5E6C-F5B6-4422-9483-B720C82FBE5D}" presName="level3hierChild" presStyleCnt="0"/>
      <dgm:spPr/>
    </dgm:pt>
  </dgm:ptLst>
  <dgm:cxnLst>
    <dgm:cxn modelId="{153918CC-5C01-489B-8B4E-82076D3385C4}" srcId="{1B645806-FF20-470C-975F-A9D016083762}" destId="{CC6D1865-091E-4981-9D9F-35BCC87F744C}" srcOrd="1" destOrd="0" parTransId="{96023977-7CD7-42B9-816A-5FA2B0E27B77}" sibTransId="{8C5834D8-D5CC-4172-BA4F-B563C4DB449C}"/>
    <dgm:cxn modelId="{8E468F9F-AF08-4479-818E-854276FAFBB0}" type="presOf" srcId="{96023977-7CD7-42B9-816A-5FA2B0E27B77}" destId="{2A7E9991-C707-4A61-9C29-0AB76F2B58C9}" srcOrd="0" destOrd="0" presId="urn:microsoft.com/office/officeart/2008/layout/HorizontalMultiLevelHierarchy"/>
    <dgm:cxn modelId="{DCB410B1-9F64-4BB5-B381-9A6E7866CC31}" type="presOf" srcId="{088E26EA-FA27-4822-AC42-BC92E38E9DB7}" destId="{A7CDFAE3-399B-48D7-8754-3EE754C793DB}" srcOrd="0" destOrd="0" presId="urn:microsoft.com/office/officeart/2008/layout/HorizontalMultiLevelHierarchy"/>
    <dgm:cxn modelId="{9576F10A-74D0-42F2-AB14-67134D8867F9}" type="presOf" srcId="{59A33641-3C82-4BDA-92CF-CAE27A655DFE}" destId="{8D410545-931D-4019-AFBF-9EBB6984B654}" srcOrd="0" destOrd="0" presId="urn:microsoft.com/office/officeart/2008/layout/HorizontalMultiLevelHierarchy"/>
    <dgm:cxn modelId="{C1447F22-7D39-45B7-BD36-1259FCA6F904}" srcId="{1B645806-FF20-470C-975F-A9D016083762}" destId="{4E088B79-E2C1-4BC0-8211-F62BB5842951}" srcOrd="0" destOrd="0" parTransId="{088E26EA-FA27-4822-AC42-BC92E38E9DB7}" sibTransId="{F17BD779-DE0B-4009-9D21-DEADCE6A7FF6}"/>
    <dgm:cxn modelId="{12EF1BC9-9930-4962-B177-56E2134BCD3D}" srcId="{59A33641-3C82-4BDA-92CF-CAE27A655DFE}" destId="{1B645806-FF20-470C-975F-A9D016083762}" srcOrd="0" destOrd="0" parTransId="{58FDDC5C-4621-4F11-AB03-2BA0E8EAC390}" sibTransId="{9CD14AA2-9B48-40B5-B9E3-9C84EDCCBA74}"/>
    <dgm:cxn modelId="{253D887C-6419-4357-9A45-934F508F5C47}" type="presOf" srcId="{1B645806-FF20-470C-975F-A9D016083762}" destId="{9CE94762-970C-4487-B8F5-D5825A495564}" srcOrd="0" destOrd="0" presId="urn:microsoft.com/office/officeart/2008/layout/HorizontalMultiLevelHierarchy"/>
    <dgm:cxn modelId="{05EDAD6E-3FDF-4683-AA6F-EFF71034C7E2}" type="presOf" srcId="{088E26EA-FA27-4822-AC42-BC92E38E9DB7}" destId="{34C1B31A-D923-4959-9418-2DA9C8AAF7A5}" srcOrd="1" destOrd="0" presId="urn:microsoft.com/office/officeart/2008/layout/HorizontalMultiLevelHierarchy"/>
    <dgm:cxn modelId="{705AC1DC-BBED-46D4-B577-DFB6A9716B69}" type="presOf" srcId="{4D7C7080-81B8-4F32-847A-5CEEE884C725}" destId="{B6382B7A-3F11-4F86-B118-33214D7EA348}" srcOrd="0" destOrd="0" presId="urn:microsoft.com/office/officeart/2008/layout/HorizontalMultiLevelHierarchy"/>
    <dgm:cxn modelId="{6BC97E77-0944-4087-8548-2B5785058784}" type="presOf" srcId="{CC6D1865-091E-4981-9D9F-35BCC87F744C}" destId="{96195981-391A-4F4C-ACDE-8A2639D5DC92}" srcOrd="0" destOrd="0" presId="urn:microsoft.com/office/officeart/2008/layout/HorizontalMultiLevelHierarchy"/>
    <dgm:cxn modelId="{6CDD4ED2-C70D-4708-806B-78C1A84D1BC8}" type="presOf" srcId="{4D7C7080-81B8-4F32-847A-5CEEE884C725}" destId="{FB6DDB0F-3662-4A34-B9C9-26B52EC78B32}" srcOrd="1" destOrd="0" presId="urn:microsoft.com/office/officeart/2008/layout/HorizontalMultiLevelHierarchy"/>
    <dgm:cxn modelId="{B9F87D01-3656-4671-B6FF-87DC67644312}" srcId="{1B645806-FF20-470C-975F-A9D016083762}" destId="{169A5E6C-F5B6-4422-9483-B720C82FBE5D}" srcOrd="2" destOrd="0" parTransId="{4D7C7080-81B8-4F32-847A-5CEEE884C725}" sibTransId="{352FBC77-4BA4-4F01-AACA-9B172C1E7871}"/>
    <dgm:cxn modelId="{51DD940D-F843-404D-B07B-39B8D2097BC0}" type="presOf" srcId="{96023977-7CD7-42B9-816A-5FA2B0E27B77}" destId="{99AEB251-C1D1-4569-9124-AD7D52CB89B3}" srcOrd="1" destOrd="0" presId="urn:microsoft.com/office/officeart/2008/layout/HorizontalMultiLevelHierarchy"/>
    <dgm:cxn modelId="{877D930B-E00C-464B-A2A4-1D78D3B6915E}" type="presOf" srcId="{4E088B79-E2C1-4BC0-8211-F62BB5842951}" destId="{9E821616-611C-4B1F-9A50-6959336860C2}" srcOrd="0" destOrd="0" presId="urn:microsoft.com/office/officeart/2008/layout/HorizontalMultiLevelHierarchy"/>
    <dgm:cxn modelId="{6E151DCF-83B5-4880-8EEE-AB80A32E7989}" type="presOf" srcId="{169A5E6C-F5B6-4422-9483-B720C82FBE5D}" destId="{86C1B3C8-7913-46FC-96C9-A75CD6EF8347}" srcOrd="0" destOrd="0" presId="urn:microsoft.com/office/officeart/2008/layout/HorizontalMultiLevelHierarchy"/>
    <dgm:cxn modelId="{7661AD0B-5044-437A-9B25-6C54BE63DCCE}" type="presParOf" srcId="{8D410545-931D-4019-AFBF-9EBB6984B654}" destId="{C179FF5A-A4C3-4759-A05D-E02D32E34823}" srcOrd="0" destOrd="0" presId="urn:microsoft.com/office/officeart/2008/layout/HorizontalMultiLevelHierarchy"/>
    <dgm:cxn modelId="{A571B96F-775E-4AD7-A5BA-E461BE78257F}" type="presParOf" srcId="{C179FF5A-A4C3-4759-A05D-E02D32E34823}" destId="{9CE94762-970C-4487-B8F5-D5825A495564}" srcOrd="0" destOrd="0" presId="urn:microsoft.com/office/officeart/2008/layout/HorizontalMultiLevelHierarchy"/>
    <dgm:cxn modelId="{A322A050-4E05-49A1-BB6B-4E52D0A90E37}" type="presParOf" srcId="{C179FF5A-A4C3-4759-A05D-E02D32E34823}" destId="{19C9F21A-DAA7-44B5-B951-7485B8654F45}" srcOrd="1" destOrd="0" presId="urn:microsoft.com/office/officeart/2008/layout/HorizontalMultiLevelHierarchy"/>
    <dgm:cxn modelId="{573C078D-09CE-43B4-8BDE-25AA922DBE61}" type="presParOf" srcId="{19C9F21A-DAA7-44B5-B951-7485B8654F45}" destId="{A7CDFAE3-399B-48D7-8754-3EE754C793DB}" srcOrd="0" destOrd="0" presId="urn:microsoft.com/office/officeart/2008/layout/HorizontalMultiLevelHierarchy"/>
    <dgm:cxn modelId="{0F8CC6AC-6832-44B6-8C4D-F6756B148955}" type="presParOf" srcId="{A7CDFAE3-399B-48D7-8754-3EE754C793DB}" destId="{34C1B31A-D923-4959-9418-2DA9C8AAF7A5}" srcOrd="0" destOrd="0" presId="urn:microsoft.com/office/officeart/2008/layout/HorizontalMultiLevelHierarchy"/>
    <dgm:cxn modelId="{DE3F9D87-B044-4513-A338-C224C68F4481}" type="presParOf" srcId="{19C9F21A-DAA7-44B5-B951-7485B8654F45}" destId="{7376C97D-DE80-4C53-A34F-9AA94347C4FF}" srcOrd="1" destOrd="0" presId="urn:microsoft.com/office/officeart/2008/layout/HorizontalMultiLevelHierarchy"/>
    <dgm:cxn modelId="{66AC8D9D-533D-49E7-867A-2BEE75C66DAF}" type="presParOf" srcId="{7376C97D-DE80-4C53-A34F-9AA94347C4FF}" destId="{9E821616-611C-4B1F-9A50-6959336860C2}" srcOrd="0" destOrd="0" presId="urn:microsoft.com/office/officeart/2008/layout/HorizontalMultiLevelHierarchy"/>
    <dgm:cxn modelId="{FDAD8B71-85BE-4AA9-AC8C-9B07271F61B5}" type="presParOf" srcId="{7376C97D-DE80-4C53-A34F-9AA94347C4FF}" destId="{1FFB4969-2192-49C0-BCB8-8FB164EA0A86}" srcOrd="1" destOrd="0" presId="urn:microsoft.com/office/officeart/2008/layout/HorizontalMultiLevelHierarchy"/>
    <dgm:cxn modelId="{E3F164FF-F1E8-4243-97AC-FAA7A8028182}" type="presParOf" srcId="{19C9F21A-DAA7-44B5-B951-7485B8654F45}" destId="{2A7E9991-C707-4A61-9C29-0AB76F2B58C9}" srcOrd="2" destOrd="0" presId="urn:microsoft.com/office/officeart/2008/layout/HorizontalMultiLevelHierarchy"/>
    <dgm:cxn modelId="{0CBC1DE2-985B-4255-8124-195BE181E0A3}" type="presParOf" srcId="{2A7E9991-C707-4A61-9C29-0AB76F2B58C9}" destId="{99AEB251-C1D1-4569-9124-AD7D52CB89B3}" srcOrd="0" destOrd="0" presId="urn:microsoft.com/office/officeart/2008/layout/HorizontalMultiLevelHierarchy"/>
    <dgm:cxn modelId="{7E76B6A3-4518-4673-88D9-D6E6CED65DA6}" type="presParOf" srcId="{19C9F21A-DAA7-44B5-B951-7485B8654F45}" destId="{25F24994-1C37-48D7-B330-42303905CE5E}" srcOrd="3" destOrd="0" presId="urn:microsoft.com/office/officeart/2008/layout/HorizontalMultiLevelHierarchy"/>
    <dgm:cxn modelId="{84F6E536-5591-45AE-8148-D88A33B2002E}" type="presParOf" srcId="{25F24994-1C37-48D7-B330-42303905CE5E}" destId="{96195981-391A-4F4C-ACDE-8A2639D5DC92}" srcOrd="0" destOrd="0" presId="urn:microsoft.com/office/officeart/2008/layout/HorizontalMultiLevelHierarchy"/>
    <dgm:cxn modelId="{1CD30290-3F1E-4F1E-96DD-DC853CC85C20}" type="presParOf" srcId="{25F24994-1C37-48D7-B330-42303905CE5E}" destId="{4385C270-B51A-45E7-9B6C-7F3CDCFD1293}" srcOrd="1" destOrd="0" presId="urn:microsoft.com/office/officeart/2008/layout/HorizontalMultiLevelHierarchy"/>
    <dgm:cxn modelId="{4405FB73-D428-4E44-8EEC-E1D98F31B359}" type="presParOf" srcId="{19C9F21A-DAA7-44B5-B951-7485B8654F45}" destId="{B6382B7A-3F11-4F86-B118-33214D7EA348}" srcOrd="4" destOrd="0" presId="urn:microsoft.com/office/officeart/2008/layout/HorizontalMultiLevelHierarchy"/>
    <dgm:cxn modelId="{3D230A08-2223-44D2-8F8B-7F437EB20472}" type="presParOf" srcId="{B6382B7A-3F11-4F86-B118-33214D7EA348}" destId="{FB6DDB0F-3662-4A34-B9C9-26B52EC78B32}" srcOrd="0" destOrd="0" presId="urn:microsoft.com/office/officeart/2008/layout/HorizontalMultiLevelHierarchy"/>
    <dgm:cxn modelId="{132E04A2-5DD7-49DB-A89D-D49028BD1456}" type="presParOf" srcId="{19C9F21A-DAA7-44B5-B951-7485B8654F45}" destId="{54388D37-A157-4993-8881-ECFADB938BEE}" srcOrd="5" destOrd="0" presId="urn:microsoft.com/office/officeart/2008/layout/HorizontalMultiLevelHierarchy"/>
    <dgm:cxn modelId="{FE0EC6FE-53DC-4634-A100-6C77F6BEEE3B}" type="presParOf" srcId="{54388D37-A157-4993-8881-ECFADB938BEE}" destId="{86C1B3C8-7913-46FC-96C9-A75CD6EF8347}" srcOrd="0" destOrd="0" presId="urn:microsoft.com/office/officeart/2008/layout/HorizontalMultiLevelHierarchy"/>
    <dgm:cxn modelId="{D8E8343B-B72B-4761-B50B-ED20B4846262}" type="presParOf" srcId="{54388D37-A157-4993-8881-ECFADB938BEE}" destId="{B1674A72-07D2-45CC-ACC7-3706F505FA20}" srcOrd="1" destOrd="0" presId="urn:microsoft.com/office/officeart/2008/layout/HorizontalMultiLevelHierarchy"/>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A33641-3C82-4BDA-92CF-CAE27A655DFE}" type="doc">
      <dgm:prSet loTypeId="urn:microsoft.com/office/officeart/2008/layout/HorizontalMultiLevelHierarchy" loCatId="hierarchy" qsTypeId="urn:microsoft.com/office/officeart/2005/8/quickstyle/simple4" qsCatId="simple" csTypeId="urn:microsoft.com/office/officeart/2005/8/colors/colorful1" csCatId="colorful" phldr="1"/>
      <dgm:spPr/>
      <dgm:t>
        <a:bodyPr/>
        <a:lstStyle/>
        <a:p>
          <a:endParaRPr lang="ru-RU"/>
        </a:p>
      </dgm:t>
    </dgm:pt>
    <dgm:pt modelId="{1B645806-FF20-470C-975F-A9D016083762}">
      <dgm:prSet phldrT="[Текст]" custT="1"/>
      <dgm:spPr/>
      <dgm:t>
        <a:bodyPr/>
        <a:lstStyle/>
        <a:p>
          <a:r>
            <a:rPr lang="ru-RU" sz="1400">
              <a:latin typeface="Times New Roman" panose="02020603050405020304" pitchFamily="18" charset="0"/>
              <a:cs typeface="Times New Roman" panose="02020603050405020304" pitchFamily="18" charset="0"/>
            </a:rPr>
            <a:t>Учитель</a:t>
          </a:r>
        </a:p>
      </dgm:t>
    </dgm:pt>
    <dgm:pt modelId="{58FDDC5C-4621-4F11-AB03-2BA0E8EAC390}" type="par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9CD14AA2-9B48-40B5-B9E3-9C84EDCCBA74}" type="sib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4E088B79-E2C1-4BC0-8211-F62BB5842951}">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088E26EA-FA27-4822-AC42-BC92E38E9DB7}" type="parTrans" cxnId="{C1447F22-7D39-45B7-BD36-1259FCA6F904}">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F17BD779-DE0B-4009-9D21-DEADCE6A7FF6}" type="sibTrans" cxnId="{C1447F22-7D39-45B7-BD36-1259FCA6F904}">
      <dgm:prSet/>
      <dgm:spPr/>
      <dgm:t>
        <a:bodyPr/>
        <a:lstStyle/>
        <a:p>
          <a:endParaRPr lang="ru-RU" sz="1400">
            <a:latin typeface="Times New Roman" panose="02020603050405020304" pitchFamily="18" charset="0"/>
            <a:cs typeface="Times New Roman" panose="02020603050405020304" pitchFamily="18" charset="0"/>
          </a:endParaRPr>
        </a:p>
      </dgm:t>
    </dgm:pt>
    <dgm:pt modelId="{CC6D1865-091E-4981-9D9F-35BCC87F744C}">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96023977-7CD7-42B9-816A-5FA2B0E27B77}" type="parTrans" cxnId="{153918CC-5C01-489B-8B4E-82076D3385C4}">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8C5834D8-D5CC-4172-BA4F-B563C4DB449C}" type="sibTrans" cxnId="{153918CC-5C01-489B-8B4E-82076D3385C4}">
      <dgm:prSet/>
      <dgm:spPr/>
      <dgm:t>
        <a:bodyPr/>
        <a:lstStyle/>
        <a:p>
          <a:endParaRPr lang="ru-RU" sz="1400">
            <a:latin typeface="Times New Roman" panose="02020603050405020304" pitchFamily="18" charset="0"/>
            <a:cs typeface="Times New Roman" panose="02020603050405020304" pitchFamily="18" charset="0"/>
          </a:endParaRPr>
        </a:p>
      </dgm:t>
    </dgm:pt>
    <dgm:pt modelId="{169A5E6C-F5B6-4422-9483-B720C82FBE5D}">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4D7C7080-81B8-4F32-847A-5CEEE884C725}" type="parTrans" cxnId="{B9F87D01-3656-4671-B6FF-87DC67644312}">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352FBC77-4BA4-4F01-AACA-9B172C1E7871}" type="sibTrans" cxnId="{B9F87D01-3656-4671-B6FF-87DC67644312}">
      <dgm:prSet/>
      <dgm:spPr/>
      <dgm:t>
        <a:bodyPr/>
        <a:lstStyle/>
        <a:p>
          <a:endParaRPr lang="ru-RU" sz="1400">
            <a:latin typeface="Times New Roman" panose="02020603050405020304" pitchFamily="18" charset="0"/>
            <a:cs typeface="Times New Roman" panose="02020603050405020304" pitchFamily="18" charset="0"/>
          </a:endParaRPr>
        </a:p>
      </dgm:t>
    </dgm:pt>
    <dgm:pt modelId="{8D410545-931D-4019-AFBF-9EBB6984B654}" type="pres">
      <dgm:prSet presAssocID="{59A33641-3C82-4BDA-92CF-CAE27A655DFE}" presName="Name0" presStyleCnt="0">
        <dgm:presLayoutVars>
          <dgm:chPref val="1"/>
          <dgm:dir/>
          <dgm:animOne val="branch"/>
          <dgm:animLvl val="lvl"/>
          <dgm:resizeHandles val="exact"/>
        </dgm:presLayoutVars>
      </dgm:prSet>
      <dgm:spPr/>
      <dgm:t>
        <a:bodyPr/>
        <a:lstStyle/>
        <a:p>
          <a:endParaRPr lang="ru-RU"/>
        </a:p>
      </dgm:t>
    </dgm:pt>
    <dgm:pt modelId="{C179FF5A-A4C3-4759-A05D-E02D32E34823}" type="pres">
      <dgm:prSet presAssocID="{1B645806-FF20-470C-975F-A9D016083762}" presName="root1" presStyleCnt="0"/>
      <dgm:spPr/>
    </dgm:pt>
    <dgm:pt modelId="{9CE94762-970C-4487-B8F5-D5825A495564}" type="pres">
      <dgm:prSet presAssocID="{1B645806-FF20-470C-975F-A9D016083762}" presName="LevelOneTextNode" presStyleLbl="node0" presStyleIdx="0" presStyleCnt="1">
        <dgm:presLayoutVars>
          <dgm:chPref val="3"/>
        </dgm:presLayoutVars>
      </dgm:prSet>
      <dgm:spPr/>
      <dgm:t>
        <a:bodyPr/>
        <a:lstStyle/>
        <a:p>
          <a:endParaRPr lang="ru-RU"/>
        </a:p>
      </dgm:t>
    </dgm:pt>
    <dgm:pt modelId="{19C9F21A-DAA7-44B5-B951-7485B8654F45}" type="pres">
      <dgm:prSet presAssocID="{1B645806-FF20-470C-975F-A9D016083762}" presName="level2hierChild" presStyleCnt="0"/>
      <dgm:spPr/>
    </dgm:pt>
    <dgm:pt modelId="{A7CDFAE3-399B-48D7-8754-3EE754C793DB}" type="pres">
      <dgm:prSet presAssocID="{088E26EA-FA27-4822-AC42-BC92E38E9DB7}" presName="conn2-1" presStyleLbl="parChTrans1D2" presStyleIdx="0" presStyleCnt="3"/>
      <dgm:spPr/>
      <dgm:t>
        <a:bodyPr/>
        <a:lstStyle/>
        <a:p>
          <a:endParaRPr lang="ru-RU"/>
        </a:p>
      </dgm:t>
    </dgm:pt>
    <dgm:pt modelId="{34C1B31A-D923-4959-9418-2DA9C8AAF7A5}" type="pres">
      <dgm:prSet presAssocID="{088E26EA-FA27-4822-AC42-BC92E38E9DB7}" presName="connTx" presStyleLbl="parChTrans1D2" presStyleIdx="0" presStyleCnt="3"/>
      <dgm:spPr/>
      <dgm:t>
        <a:bodyPr/>
        <a:lstStyle/>
        <a:p>
          <a:endParaRPr lang="ru-RU"/>
        </a:p>
      </dgm:t>
    </dgm:pt>
    <dgm:pt modelId="{7376C97D-DE80-4C53-A34F-9AA94347C4FF}" type="pres">
      <dgm:prSet presAssocID="{4E088B79-E2C1-4BC0-8211-F62BB5842951}" presName="root2" presStyleCnt="0"/>
      <dgm:spPr/>
    </dgm:pt>
    <dgm:pt modelId="{9E821616-611C-4B1F-9A50-6959336860C2}" type="pres">
      <dgm:prSet presAssocID="{4E088B79-E2C1-4BC0-8211-F62BB5842951}" presName="LevelTwoTextNode" presStyleLbl="node2" presStyleIdx="0" presStyleCnt="3" custLinFactNeighborX="33095">
        <dgm:presLayoutVars>
          <dgm:chPref val="3"/>
        </dgm:presLayoutVars>
      </dgm:prSet>
      <dgm:spPr/>
      <dgm:t>
        <a:bodyPr/>
        <a:lstStyle/>
        <a:p>
          <a:endParaRPr lang="ru-RU"/>
        </a:p>
      </dgm:t>
    </dgm:pt>
    <dgm:pt modelId="{1FFB4969-2192-49C0-BCB8-8FB164EA0A86}" type="pres">
      <dgm:prSet presAssocID="{4E088B79-E2C1-4BC0-8211-F62BB5842951}" presName="level3hierChild" presStyleCnt="0"/>
      <dgm:spPr/>
    </dgm:pt>
    <dgm:pt modelId="{2A7E9991-C707-4A61-9C29-0AB76F2B58C9}" type="pres">
      <dgm:prSet presAssocID="{96023977-7CD7-42B9-816A-5FA2B0E27B77}" presName="conn2-1" presStyleLbl="parChTrans1D2" presStyleIdx="1" presStyleCnt="3"/>
      <dgm:spPr/>
      <dgm:t>
        <a:bodyPr/>
        <a:lstStyle/>
        <a:p>
          <a:endParaRPr lang="ru-RU"/>
        </a:p>
      </dgm:t>
    </dgm:pt>
    <dgm:pt modelId="{99AEB251-C1D1-4569-9124-AD7D52CB89B3}" type="pres">
      <dgm:prSet presAssocID="{96023977-7CD7-42B9-816A-5FA2B0E27B77}" presName="connTx" presStyleLbl="parChTrans1D2" presStyleIdx="1" presStyleCnt="3"/>
      <dgm:spPr/>
      <dgm:t>
        <a:bodyPr/>
        <a:lstStyle/>
        <a:p>
          <a:endParaRPr lang="ru-RU"/>
        </a:p>
      </dgm:t>
    </dgm:pt>
    <dgm:pt modelId="{25F24994-1C37-48D7-B330-42303905CE5E}" type="pres">
      <dgm:prSet presAssocID="{CC6D1865-091E-4981-9D9F-35BCC87F744C}" presName="root2" presStyleCnt="0"/>
      <dgm:spPr/>
    </dgm:pt>
    <dgm:pt modelId="{96195981-391A-4F4C-ACDE-8A2639D5DC92}" type="pres">
      <dgm:prSet presAssocID="{CC6D1865-091E-4981-9D9F-35BCC87F744C}" presName="LevelTwoTextNode" presStyleLbl="node2" presStyleIdx="1" presStyleCnt="3" custLinFactNeighborX="32594" custLinFactNeighborY="1">
        <dgm:presLayoutVars>
          <dgm:chPref val="3"/>
        </dgm:presLayoutVars>
      </dgm:prSet>
      <dgm:spPr/>
      <dgm:t>
        <a:bodyPr/>
        <a:lstStyle/>
        <a:p>
          <a:endParaRPr lang="ru-RU"/>
        </a:p>
      </dgm:t>
    </dgm:pt>
    <dgm:pt modelId="{4385C270-B51A-45E7-9B6C-7F3CDCFD1293}" type="pres">
      <dgm:prSet presAssocID="{CC6D1865-091E-4981-9D9F-35BCC87F744C}" presName="level3hierChild" presStyleCnt="0"/>
      <dgm:spPr/>
    </dgm:pt>
    <dgm:pt modelId="{B6382B7A-3F11-4F86-B118-33214D7EA348}" type="pres">
      <dgm:prSet presAssocID="{4D7C7080-81B8-4F32-847A-5CEEE884C725}" presName="conn2-1" presStyleLbl="parChTrans1D2" presStyleIdx="2" presStyleCnt="3"/>
      <dgm:spPr/>
      <dgm:t>
        <a:bodyPr/>
        <a:lstStyle/>
        <a:p>
          <a:endParaRPr lang="ru-RU"/>
        </a:p>
      </dgm:t>
    </dgm:pt>
    <dgm:pt modelId="{FB6DDB0F-3662-4A34-B9C9-26B52EC78B32}" type="pres">
      <dgm:prSet presAssocID="{4D7C7080-81B8-4F32-847A-5CEEE884C725}" presName="connTx" presStyleLbl="parChTrans1D2" presStyleIdx="2" presStyleCnt="3"/>
      <dgm:spPr/>
      <dgm:t>
        <a:bodyPr/>
        <a:lstStyle/>
        <a:p>
          <a:endParaRPr lang="ru-RU"/>
        </a:p>
      </dgm:t>
    </dgm:pt>
    <dgm:pt modelId="{54388D37-A157-4993-8881-ECFADB938BEE}" type="pres">
      <dgm:prSet presAssocID="{169A5E6C-F5B6-4422-9483-B720C82FBE5D}" presName="root2" presStyleCnt="0"/>
      <dgm:spPr/>
    </dgm:pt>
    <dgm:pt modelId="{86C1B3C8-7913-46FC-96C9-A75CD6EF8347}" type="pres">
      <dgm:prSet presAssocID="{169A5E6C-F5B6-4422-9483-B720C82FBE5D}" presName="LevelTwoTextNode" presStyleLbl="node2" presStyleIdx="2" presStyleCnt="3" custLinFactNeighborX="32593">
        <dgm:presLayoutVars>
          <dgm:chPref val="3"/>
        </dgm:presLayoutVars>
      </dgm:prSet>
      <dgm:spPr/>
      <dgm:t>
        <a:bodyPr/>
        <a:lstStyle/>
        <a:p>
          <a:endParaRPr lang="ru-RU"/>
        </a:p>
      </dgm:t>
    </dgm:pt>
    <dgm:pt modelId="{B1674A72-07D2-45CC-ACC7-3706F505FA20}" type="pres">
      <dgm:prSet presAssocID="{169A5E6C-F5B6-4422-9483-B720C82FBE5D}" presName="level3hierChild" presStyleCnt="0"/>
      <dgm:spPr/>
    </dgm:pt>
  </dgm:ptLst>
  <dgm:cxnLst>
    <dgm:cxn modelId="{153918CC-5C01-489B-8B4E-82076D3385C4}" srcId="{1B645806-FF20-470C-975F-A9D016083762}" destId="{CC6D1865-091E-4981-9D9F-35BCC87F744C}" srcOrd="1" destOrd="0" parTransId="{96023977-7CD7-42B9-816A-5FA2B0E27B77}" sibTransId="{8C5834D8-D5CC-4172-BA4F-B563C4DB449C}"/>
    <dgm:cxn modelId="{2DD54075-2B87-4627-9DF9-0FD167EEB53E}" type="presOf" srcId="{96023977-7CD7-42B9-816A-5FA2B0E27B77}" destId="{2A7E9991-C707-4A61-9C29-0AB76F2B58C9}" srcOrd="0" destOrd="0" presId="urn:microsoft.com/office/officeart/2008/layout/HorizontalMultiLevelHierarchy"/>
    <dgm:cxn modelId="{72004D81-803C-4402-BBFD-DB0C38232512}" type="presOf" srcId="{4E088B79-E2C1-4BC0-8211-F62BB5842951}" destId="{9E821616-611C-4B1F-9A50-6959336860C2}" srcOrd="0" destOrd="0" presId="urn:microsoft.com/office/officeart/2008/layout/HorizontalMultiLevelHierarchy"/>
    <dgm:cxn modelId="{C1447F22-7D39-45B7-BD36-1259FCA6F904}" srcId="{1B645806-FF20-470C-975F-A9D016083762}" destId="{4E088B79-E2C1-4BC0-8211-F62BB5842951}" srcOrd="0" destOrd="0" parTransId="{088E26EA-FA27-4822-AC42-BC92E38E9DB7}" sibTransId="{F17BD779-DE0B-4009-9D21-DEADCE6A7FF6}"/>
    <dgm:cxn modelId="{12EF1BC9-9930-4962-B177-56E2134BCD3D}" srcId="{59A33641-3C82-4BDA-92CF-CAE27A655DFE}" destId="{1B645806-FF20-470C-975F-A9D016083762}" srcOrd="0" destOrd="0" parTransId="{58FDDC5C-4621-4F11-AB03-2BA0E8EAC390}" sibTransId="{9CD14AA2-9B48-40B5-B9E3-9C84EDCCBA74}"/>
    <dgm:cxn modelId="{43192FC9-1AC0-435A-8343-0C104E777490}" type="presOf" srcId="{088E26EA-FA27-4822-AC42-BC92E38E9DB7}" destId="{A7CDFAE3-399B-48D7-8754-3EE754C793DB}" srcOrd="0" destOrd="0" presId="urn:microsoft.com/office/officeart/2008/layout/HorizontalMultiLevelHierarchy"/>
    <dgm:cxn modelId="{4FA5FC14-CC2A-43E9-B64E-A933A36C56BF}" type="presOf" srcId="{088E26EA-FA27-4822-AC42-BC92E38E9DB7}" destId="{34C1B31A-D923-4959-9418-2DA9C8AAF7A5}" srcOrd="1" destOrd="0" presId="urn:microsoft.com/office/officeart/2008/layout/HorizontalMultiLevelHierarchy"/>
    <dgm:cxn modelId="{B463FB92-F291-495D-A7A8-941B19AF37E8}" type="presOf" srcId="{4D7C7080-81B8-4F32-847A-5CEEE884C725}" destId="{FB6DDB0F-3662-4A34-B9C9-26B52EC78B32}" srcOrd="1" destOrd="0" presId="urn:microsoft.com/office/officeart/2008/layout/HorizontalMultiLevelHierarchy"/>
    <dgm:cxn modelId="{105800E6-BA8B-46F6-A69E-77DF8F0BDA5F}" type="presOf" srcId="{96023977-7CD7-42B9-816A-5FA2B0E27B77}" destId="{99AEB251-C1D1-4569-9124-AD7D52CB89B3}" srcOrd="1" destOrd="0" presId="urn:microsoft.com/office/officeart/2008/layout/HorizontalMultiLevelHierarchy"/>
    <dgm:cxn modelId="{E9F3F57A-942B-4A88-9C44-1E800C710453}" type="presOf" srcId="{169A5E6C-F5B6-4422-9483-B720C82FBE5D}" destId="{86C1B3C8-7913-46FC-96C9-A75CD6EF8347}" srcOrd="0" destOrd="0" presId="urn:microsoft.com/office/officeart/2008/layout/HorizontalMultiLevelHierarchy"/>
    <dgm:cxn modelId="{68C96151-EF8A-4D9D-898B-DCC52764B42D}" type="presOf" srcId="{4D7C7080-81B8-4F32-847A-5CEEE884C725}" destId="{B6382B7A-3F11-4F86-B118-33214D7EA348}" srcOrd="0" destOrd="0" presId="urn:microsoft.com/office/officeart/2008/layout/HorizontalMultiLevelHierarchy"/>
    <dgm:cxn modelId="{1D854D3B-9A7F-47E0-8AC0-6A9CA087711A}" type="presOf" srcId="{CC6D1865-091E-4981-9D9F-35BCC87F744C}" destId="{96195981-391A-4F4C-ACDE-8A2639D5DC92}" srcOrd="0" destOrd="0" presId="urn:microsoft.com/office/officeart/2008/layout/HorizontalMultiLevelHierarchy"/>
    <dgm:cxn modelId="{4389406C-4DD4-40DB-8970-34AE8892952D}" type="presOf" srcId="{59A33641-3C82-4BDA-92CF-CAE27A655DFE}" destId="{8D410545-931D-4019-AFBF-9EBB6984B654}" srcOrd="0" destOrd="0" presId="urn:microsoft.com/office/officeart/2008/layout/HorizontalMultiLevelHierarchy"/>
    <dgm:cxn modelId="{B9F87D01-3656-4671-B6FF-87DC67644312}" srcId="{1B645806-FF20-470C-975F-A9D016083762}" destId="{169A5E6C-F5B6-4422-9483-B720C82FBE5D}" srcOrd="2" destOrd="0" parTransId="{4D7C7080-81B8-4F32-847A-5CEEE884C725}" sibTransId="{352FBC77-4BA4-4F01-AACA-9B172C1E7871}"/>
    <dgm:cxn modelId="{72BD8521-F37A-4B35-8860-579BEDAA34AE}" type="presOf" srcId="{1B645806-FF20-470C-975F-A9D016083762}" destId="{9CE94762-970C-4487-B8F5-D5825A495564}" srcOrd="0" destOrd="0" presId="urn:microsoft.com/office/officeart/2008/layout/HorizontalMultiLevelHierarchy"/>
    <dgm:cxn modelId="{00EBF512-6DE9-4C2A-BBD3-CE0E5D7467B5}" type="presParOf" srcId="{8D410545-931D-4019-AFBF-9EBB6984B654}" destId="{C179FF5A-A4C3-4759-A05D-E02D32E34823}" srcOrd="0" destOrd="0" presId="urn:microsoft.com/office/officeart/2008/layout/HorizontalMultiLevelHierarchy"/>
    <dgm:cxn modelId="{AAB05D23-7266-4DB6-B032-BA8E9AEEA7A3}" type="presParOf" srcId="{C179FF5A-A4C3-4759-A05D-E02D32E34823}" destId="{9CE94762-970C-4487-B8F5-D5825A495564}" srcOrd="0" destOrd="0" presId="urn:microsoft.com/office/officeart/2008/layout/HorizontalMultiLevelHierarchy"/>
    <dgm:cxn modelId="{38F5766F-C2C3-422E-926D-A151EE10663B}" type="presParOf" srcId="{C179FF5A-A4C3-4759-A05D-E02D32E34823}" destId="{19C9F21A-DAA7-44B5-B951-7485B8654F45}" srcOrd="1" destOrd="0" presId="urn:microsoft.com/office/officeart/2008/layout/HorizontalMultiLevelHierarchy"/>
    <dgm:cxn modelId="{965E5CF1-DEF0-42DC-98D5-6E583CA5AE17}" type="presParOf" srcId="{19C9F21A-DAA7-44B5-B951-7485B8654F45}" destId="{A7CDFAE3-399B-48D7-8754-3EE754C793DB}" srcOrd="0" destOrd="0" presId="urn:microsoft.com/office/officeart/2008/layout/HorizontalMultiLevelHierarchy"/>
    <dgm:cxn modelId="{E778059B-033E-424D-943A-9C80075C47D7}" type="presParOf" srcId="{A7CDFAE3-399B-48D7-8754-3EE754C793DB}" destId="{34C1B31A-D923-4959-9418-2DA9C8AAF7A5}" srcOrd="0" destOrd="0" presId="urn:microsoft.com/office/officeart/2008/layout/HorizontalMultiLevelHierarchy"/>
    <dgm:cxn modelId="{E3C6435B-C148-4313-B574-1E560892D104}" type="presParOf" srcId="{19C9F21A-DAA7-44B5-B951-7485B8654F45}" destId="{7376C97D-DE80-4C53-A34F-9AA94347C4FF}" srcOrd="1" destOrd="0" presId="urn:microsoft.com/office/officeart/2008/layout/HorizontalMultiLevelHierarchy"/>
    <dgm:cxn modelId="{E37D18C0-A3BB-4072-9027-2A86A7BBFC11}" type="presParOf" srcId="{7376C97D-DE80-4C53-A34F-9AA94347C4FF}" destId="{9E821616-611C-4B1F-9A50-6959336860C2}" srcOrd="0" destOrd="0" presId="urn:microsoft.com/office/officeart/2008/layout/HorizontalMultiLevelHierarchy"/>
    <dgm:cxn modelId="{D450CF7E-4A6F-4848-9DD7-212D7D3593BA}" type="presParOf" srcId="{7376C97D-DE80-4C53-A34F-9AA94347C4FF}" destId="{1FFB4969-2192-49C0-BCB8-8FB164EA0A86}" srcOrd="1" destOrd="0" presId="urn:microsoft.com/office/officeart/2008/layout/HorizontalMultiLevelHierarchy"/>
    <dgm:cxn modelId="{87859087-D989-4D85-807D-4BC14453FE3C}" type="presParOf" srcId="{19C9F21A-DAA7-44B5-B951-7485B8654F45}" destId="{2A7E9991-C707-4A61-9C29-0AB76F2B58C9}" srcOrd="2" destOrd="0" presId="urn:microsoft.com/office/officeart/2008/layout/HorizontalMultiLevelHierarchy"/>
    <dgm:cxn modelId="{680436EB-1B0F-415D-9B1F-945070DD0A1D}" type="presParOf" srcId="{2A7E9991-C707-4A61-9C29-0AB76F2B58C9}" destId="{99AEB251-C1D1-4569-9124-AD7D52CB89B3}" srcOrd="0" destOrd="0" presId="urn:microsoft.com/office/officeart/2008/layout/HorizontalMultiLevelHierarchy"/>
    <dgm:cxn modelId="{2ADA2114-37D2-4D5B-9940-0ADA0A3CD1F5}" type="presParOf" srcId="{19C9F21A-DAA7-44B5-B951-7485B8654F45}" destId="{25F24994-1C37-48D7-B330-42303905CE5E}" srcOrd="3" destOrd="0" presId="urn:microsoft.com/office/officeart/2008/layout/HorizontalMultiLevelHierarchy"/>
    <dgm:cxn modelId="{8971078B-A4BA-49E9-8AFF-BB9BA7E90BC1}" type="presParOf" srcId="{25F24994-1C37-48D7-B330-42303905CE5E}" destId="{96195981-391A-4F4C-ACDE-8A2639D5DC92}" srcOrd="0" destOrd="0" presId="urn:microsoft.com/office/officeart/2008/layout/HorizontalMultiLevelHierarchy"/>
    <dgm:cxn modelId="{654344CA-0D43-4ACA-ACD4-6EE08F75803A}" type="presParOf" srcId="{25F24994-1C37-48D7-B330-42303905CE5E}" destId="{4385C270-B51A-45E7-9B6C-7F3CDCFD1293}" srcOrd="1" destOrd="0" presId="urn:microsoft.com/office/officeart/2008/layout/HorizontalMultiLevelHierarchy"/>
    <dgm:cxn modelId="{5620E909-757E-4C8D-8F98-FC9ADD916BED}" type="presParOf" srcId="{19C9F21A-DAA7-44B5-B951-7485B8654F45}" destId="{B6382B7A-3F11-4F86-B118-33214D7EA348}" srcOrd="4" destOrd="0" presId="urn:microsoft.com/office/officeart/2008/layout/HorizontalMultiLevelHierarchy"/>
    <dgm:cxn modelId="{6396BC8B-76C2-4787-8741-805AEA7D71A1}" type="presParOf" srcId="{B6382B7A-3F11-4F86-B118-33214D7EA348}" destId="{FB6DDB0F-3662-4A34-B9C9-26B52EC78B32}" srcOrd="0" destOrd="0" presId="urn:microsoft.com/office/officeart/2008/layout/HorizontalMultiLevelHierarchy"/>
    <dgm:cxn modelId="{1E1C7961-7178-4CD9-BB63-70D93EE6769C}" type="presParOf" srcId="{19C9F21A-DAA7-44B5-B951-7485B8654F45}" destId="{54388D37-A157-4993-8881-ECFADB938BEE}" srcOrd="5" destOrd="0" presId="urn:microsoft.com/office/officeart/2008/layout/HorizontalMultiLevelHierarchy"/>
    <dgm:cxn modelId="{3456B8DE-EA81-4F29-8442-8DBE815F1C58}" type="presParOf" srcId="{54388D37-A157-4993-8881-ECFADB938BEE}" destId="{86C1B3C8-7913-46FC-96C9-A75CD6EF8347}" srcOrd="0" destOrd="0" presId="urn:microsoft.com/office/officeart/2008/layout/HorizontalMultiLevelHierarchy"/>
    <dgm:cxn modelId="{85A778CE-CDC2-48CE-96FA-1E5DA013124B}" type="presParOf" srcId="{54388D37-A157-4993-8881-ECFADB938BEE}" destId="{B1674A72-07D2-45CC-ACC7-3706F505FA20}"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9A33641-3C82-4BDA-92CF-CAE27A655DFE}" type="doc">
      <dgm:prSet loTypeId="urn:microsoft.com/office/officeart/2008/layout/HorizontalMultiLevelHierarchy" loCatId="hierarchy" qsTypeId="urn:microsoft.com/office/officeart/2005/8/quickstyle/simple4" qsCatId="simple" csTypeId="urn:microsoft.com/office/officeart/2005/8/colors/colorful3" csCatId="colorful" phldr="1"/>
      <dgm:spPr/>
      <dgm:t>
        <a:bodyPr/>
        <a:lstStyle/>
        <a:p>
          <a:endParaRPr lang="ru-RU"/>
        </a:p>
      </dgm:t>
    </dgm:pt>
    <dgm:pt modelId="{1B645806-FF20-470C-975F-A9D016083762}">
      <dgm:prSet phldrT="[Текст]" custT="1"/>
      <dgm:spPr/>
      <dgm:t>
        <a:bodyPr/>
        <a:lstStyle/>
        <a:p>
          <a:r>
            <a:rPr lang="ru-RU" sz="1400">
              <a:latin typeface="Times New Roman" panose="02020603050405020304" pitchFamily="18" charset="0"/>
              <a:cs typeface="Times New Roman" panose="02020603050405020304" pitchFamily="18" charset="0"/>
            </a:rPr>
            <a:t>Учитель</a:t>
          </a:r>
        </a:p>
      </dgm:t>
    </dgm:pt>
    <dgm:pt modelId="{58FDDC5C-4621-4F11-AB03-2BA0E8EAC390}" type="par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9CD14AA2-9B48-40B5-B9E3-9C84EDCCBA74}" type="sibTrans" cxnId="{12EF1BC9-9930-4962-B177-56E2134BCD3D}">
      <dgm:prSet/>
      <dgm:spPr/>
      <dgm:t>
        <a:bodyPr/>
        <a:lstStyle/>
        <a:p>
          <a:endParaRPr lang="ru-RU" sz="1400">
            <a:latin typeface="Times New Roman" panose="02020603050405020304" pitchFamily="18" charset="0"/>
            <a:cs typeface="Times New Roman" panose="02020603050405020304" pitchFamily="18" charset="0"/>
          </a:endParaRPr>
        </a:p>
      </dgm:t>
    </dgm:pt>
    <dgm:pt modelId="{4E088B79-E2C1-4BC0-8211-F62BB5842951}">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088E26EA-FA27-4822-AC42-BC92E38E9DB7}" type="parTrans" cxnId="{C1447F22-7D39-45B7-BD36-1259FCA6F904}">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F17BD779-DE0B-4009-9D21-DEADCE6A7FF6}" type="sibTrans" cxnId="{C1447F22-7D39-45B7-BD36-1259FCA6F904}">
      <dgm:prSet/>
      <dgm:spPr/>
      <dgm:t>
        <a:bodyPr/>
        <a:lstStyle/>
        <a:p>
          <a:endParaRPr lang="ru-RU" sz="1400">
            <a:latin typeface="Times New Roman" panose="02020603050405020304" pitchFamily="18" charset="0"/>
            <a:cs typeface="Times New Roman" panose="02020603050405020304" pitchFamily="18" charset="0"/>
          </a:endParaRPr>
        </a:p>
      </dgm:t>
    </dgm:pt>
    <dgm:pt modelId="{CC6D1865-091E-4981-9D9F-35BCC87F744C}">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96023977-7CD7-42B9-816A-5FA2B0E27B77}" type="parTrans" cxnId="{153918CC-5C01-489B-8B4E-82076D3385C4}">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8C5834D8-D5CC-4172-BA4F-B563C4DB449C}" type="sibTrans" cxnId="{153918CC-5C01-489B-8B4E-82076D3385C4}">
      <dgm:prSet/>
      <dgm:spPr/>
      <dgm:t>
        <a:bodyPr/>
        <a:lstStyle/>
        <a:p>
          <a:endParaRPr lang="ru-RU" sz="1400">
            <a:latin typeface="Times New Roman" panose="02020603050405020304" pitchFamily="18" charset="0"/>
            <a:cs typeface="Times New Roman" panose="02020603050405020304" pitchFamily="18" charset="0"/>
          </a:endParaRPr>
        </a:p>
      </dgm:t>
    </dgm:pt>
    <dgm:pt modelId="{169A5E6C-F5B6-4422-9483-B720C82FBE5D}">
      <dgm:prSet phldrT="[Текст]" custT="1"/>
      <dgm:spPr/>
      <dgm:t>
        <a:bodyPr/>
        <a:lstStyle/>
        <a:p>
          <a:r>
            <a:rPr lang="ru-RU" sz="1400">
              <a:latin typeface="Times New Roman" panose="02020603050405020304" pitchFamily="18" charset="0"/>
              <a:cs typeface="Times New Roman" panose="02020603050405020304" pitchFamily="18" charset="0"/>
            </a:rPr>
            <a:t>Ученик</a:t>
          </a:r>
        </a:p>
      </dgm:t>
    </dgm:pt>
    <dgm:pt modelId="{4D7C7080-81B8-4F32-847A-5CEEE884C725}" type="parTrans" cxnId="{B9F87D01-3656-4671-B6FF-87DC67644312}">
      <dgm:prSet custT="1"/>
      <dgm:spPr>
        <a:ln w="38100">
          <a:headEnd type="triangle" w="med" len="med"/>
          <a:tailEnd type="triangle" w="med" len="med"/>
        </a:ln>
      </dgm:spPr>
      <dgm:t>
        <a:bodyPr/>
        <a:lstStyle/>
        <a:p>
          <a:endParaRPr lang="ru-RU" sz="1400">
            <a:latin typeface="Times New Roman" panose="02020603050405020304" pitchFamily="18" charset="0"/>
            <a:cs typeface="Times New Roman" panose="02020603050405020304" pitchFamily="18" charset="0"/>
          </a:endParaRPr>
        </a:p>
      </dgm:t>
    </dgm:pt>
    <dgm:pt modelId="{352FBC77-4BA4-4F01-AACA-9B172C1E7871}" type="sibTrans" cxnId="{B9F87D01-3656-4671-B6FF-87DC67644312}">
      <dgm:prSet/>
      <dgm:spPr/>
      <dgm:t>
        <a:bodyPr/>
        <a:lstStyle/>
        <a:p>
          <a:endParaRPr lang="ru-RU" sz="1400">
            <a:latin typeface="Times New Roman" panose="02020603050405020304" pitchFamily="18" charset="0"/>
            <a:cs typeface="Times New Roman" panose="02020603050405020304" pitchFamily="18" charset="0"/>
          </a:endParaRPr>
        </a:p>
      </dgm:t>
    </dgm:pt>
    <dgm:pt modelId="{8D410545-931D-4019-AFBF-9EBB6984B654}" type="pres">
      <dgm:prSet presAssocID="{59A33641-3C82-4BDA-92CF-CAE27A655DFE}" presName="Name0" presStyleCnt="0">
        <dgm:presLayoutVars>
          <dgm:chPref val="1"/>
          <dgm:dir/>
          <dgm:animOne val="branch"/>
          <dgm:animLvl val="lvl"/>
          <dgm:resizeHandles val="exact"/>
        </dgm:presLayoutVars>
      </dgm:prSet>
      <dgm:spPr/>
      <dgm:t>
        <a:bodyPr/>
        <a:lstStyle/>
        <a:p>
          <a:endParaRPr lang="ru-RU"/>
        </a:p>
      </dgm:t>
    </dgm:pt>
    <dgm:pt modelId="{C179FF5A-A4C3-4759-A05D-E02D32E34823}" type="pres">
      <dgm:prSet presAssocID="{1B645806-FF20-470C-975F-A9D016083762}" presName="root1" presStyleCnt="0"/>
      <dgm:spPr/>
    </dgm:pt>
    <dgm:pt modelId="{9CE94762-970C-4487-B8F5-D5825A495564}" type="pres">
      <dgm:prSet presAssocID="{1B645806-FF20-470C-975F-A9D016083762}" presName="LevelOneTextNode" presStyleLbl="node0" presStyleIdx="0" presStyleCnt="1">
        <dgm:presLayoutVars>
          <dgm:chPref val="3"/>
        </dgm:presLayoutVars>
      </dgm:prSet>
      <dgm:spPr/>
      <dgm:t>
        <a:bodyPr/>
        <a:lstStyle/>
        <a:p>
          <a:endParaRPr lang="ru-RU"/>
        </a:p>
      </dgm:t>
    </dgm:pt>
    <dgm:pt modelId="{19C9F21A-DAA7-44B5-B951-7485B8654F45}" type="pres">
      <dgm:prSet presAssocID="{1B645806-FF20-470C-975F-A9D016083762}" presName="level2hierChild" presStyleCnt="0"/>
      <dgm:spPr/>
    </dgm:pt>
    <dgm:pt modelId="{A7CDFAE3-399B-48D7-8754-3EE754C793DB}" type="pres">
      <dgm:prSet presAssocID="{088E26EA-FA27-4822-AC42-BC92E38E9DB7}" presName="conn2-1" presStyleLbl="parChTrans1D2" presStyleIdx="0" presStyleCnt="3"/>
      <dgm:spPr/>
      <dgm:t>
        <a:bodyPr/>
        <a:lstStyle/>
        <a:p>
          <a:endParaRPr lang="ru-RU"/>
        </a:p>
      </dgm:t>
    </dgm:pt>
    <dgm:pt modelId="{34C1B31A-D923-4959-9418-2DA9C8AAF7A5}" type="pres">
      <dgm:prSet presAssocID="{088E26EA-FA27-4822-AC42-BC92E38E9DB7}" presName="connTx" presStyleLbl="parChTrans1D2" presStyleIdx="0" presStyleCnt="3"/>
      <dgm:spPr/>
      <dgm:t>
        <a:bodyPr/>
        <a:lstStyle/>
        <a:p>
          <a:endParaRPr lang="ru-RU"/>
        </a:p>
      </dgm:t>
    </dgm:pt>
    <dgm:pt modelId="{7376C97D-DE80-4C53-A34F-9AA94347C4FF}" type="pres">
      <dgm:prSet presAssocID="{4E088B79-E2C1-4BC0-8211-F62BB5842951}" presName="root2" presStyleCnt="0"/>
      <dgm:spPr/>
    </dgm:pt>
    <dgm:pt modelId="{9E821616-611C-4B1F-9A50-6959336860C2}" type="pres">
      <dgm:prSet presAssocID="{4E088B79-E2C1-4BC0-8211-F62BB5842951}" presName="LevelTwoTextNode" presStyleLbl="node2" presStyleIdx="0" presStyleCnt="3" custLinFactNeighborX="33095" custLinFactNeighborY="-88158">
        <dgm:presLayoutVars>
          <dgm:chPref val="3"/>
        </dgm:presLayoutVars>
      </dgm:prSet>
      <dgm:spPr/>
      <dgm:t>
        <a:bodyPr/>
        <a:lstStyle/>
        <a:p>
          <a:endParaRPr lang="ru-RU"/>
        </a:p>
      </dgm:t>
    </dgm:pt>
    <dgm:pt modelId="{1FFB4969-2192-49C0-BCB8-8FB164EA0A86}" type="pres">
      <dgm:prSet presAssocID="{4E088B79-E2C1-4BC0-8211-F62BB5842951}" presName="level3hierChild" presStyleCnt="0"/>
      <dgm:spPr/>
    </dgm:pt>
    <dgm:pt modelId="{2A7E9991-C707-4A61-9C29-0AB76F2B58C9}" type="pres">
      <dgm:prSet presAssocID="{96023977-7CD7-42B9-816A-5FA2B0E27B77}" presName="conn2-1" presStyleLbl="parChTrans1D2" presStyleIdx="1" presStyleCnt="3"/>
      <dgm:spPr/>
      <dgm:t>
        <a:bodyPr/>
        <a:lstStyle/>
        <a:p>
          <a:endParaRPr lang="ru-RU"/>
        </a:p>
      </dgm:t>
    </dgm:pt>
    <dgm:pt modelId="{99AEB251-C1D1-4569-9124-AD7D52CB89B3}" type="pres">
      <dgm:prSet presAssocID="{96023977-7CD7-42B9-816A-5FA2B0E27B77}" presName="connTx" presStyleLbl="parChTrans1D2" presStyleIdx="1" presStyleCnt="3"/>
      <dgm:spPr/>
      <dgm:t>
        <a:bodyPr/>
        <a:lstStyle/>
        <a:p>
          <a:endParaRPr lang="ru-RU"/>
        </a:p>
      </dgm:t>
    </dgm:pt>
    <dgm:pt modelId="{25F24994-1C37-48D7-B330-42303905CE5E}" type="pres">
      <dgm:prSet presAssocID="{CC6D1865-091E-4981-9D9F-35BCC87F744C}" presName="root2" presStyleCnt="0"/>
      <dgm:spPr/>
    </dgm:pt>
    <dgm:pt modelId="{96195981-391A-4F4C-ACDE-8A2639D5DC92}" type="pres">
      <dgm:prSet presAssocID="{CC6D1865-091E-4981-9D9F-35BCC87F744C}" presName="LevelTwoTextNode" presStyleLbl="node2" presStyleIdx="1" presStyleCnt="3" custLinFactNeighborX="32594" custLinFactNeighborY="1">
        <dgm:presLayoutVars>
          <dgm:chPref val="3"/>
        </dgm:presLayoutVars>
      </dgm:prSet>
      <dgm:spPr/>
      <dgm:t>
        <a:bodyPr/>
        <a:lstStyle/>
        <a:p>
          <a:endParaRPr lang="ru-RU"/>
        </a:p>
      </dgm:t>
    </dgm:pt>
    <dgm:pt modelId="{4385C270-B51A-45E7-9B6C-7F3CDCFD1293}" type="pres">
      <dgm:prSet presAssocID="{CC6D1865-091E-4981-9D9F-35BCC87F744C}" presName="level3hierChild" presStyleCnt="0"/>
      <dgm:spPr/>
    </dgm:pt>
    <dgm:pt modelId="{B6382B7A-3F11-4F86-B118-33214D7EA348}" type="pres">
      <dgm:prSet presAssocID="{4D7C7080-81B8-4F32-847A-5CEEE884C725}" presName="conn2-1" presStyleLbl="parChTrans1D2" presStyleIdx="2" presStyleCnt="3"/>
      <dgm:spPr/>
      <dgm:t>
        <a:bodyPr/>
        <a:lstStyle/>
        <a:p>
          <a:endParaRPr lang="ru-RU"/>
        </a:p>
      </dgm:t>
    </dgm:pt>
    <dgm:pt modelId="{FB6DDB0F-3662-4A34-B9C9-26B52EC78B32}" type="pres">
      <dgm:prSet presAssocID="{4D7C7080-81B8-4F32-847A-5CEEE884C725}" presName="connTx" presStyleLbl="parChTrans1D2" presStyleIdx="2" presStyleCnt="3"/>
      <dgm:spPr/>
      <dgm:t>
        <a:bodyPr/>
        <a:lstStyle/>
        <a:p>
          <a:endParaRPr lang="ru-RU"/>
        </a:p>
      </dgm:t>
    </dgm:pt>
    <dgm:pt modelId="{54388D37-A157-4993-8881-ECFADB938BEE}" type="pres">
      <dgm:prSet presAssocID="{169A5E6C-F5B6-4422-9483-B720C82FBE5D}" presName="root2" presStyleCnt="0"/>
      <dgm:spPr/>
    </dgm:pt>
    <dgm:pt modelId="{86C1B3C8-7913-46FC-96C9-A75CD6EF8347}" type="pres">
      <dgm:prSet presAssocID="{169A5E6C-F5B6-4422-9483-B720C82FBE5D}" presName="LevelTwoTextNode" presStyleLbl="node2" presStyleIdx="2" presStyleCnt="3" custLinFactNeighborX="32593" custLinFactNeighborY="88158">
        <dgm:presLayoutVars>
          <dgm:chPref val="3"/>
        </dgm:presLayoutVars>
      </dgm:prSet>
      <dgm:spPr/>
      <dgm:t>
        <a:bodyPr/>
        <a:lstStyle/>
        <a:p>
          <a:endParaRPr lang="ru-RU"/>
        </a:p>
      </dgm:t>
    </dgm:pt>
    <dgm:pt modelId="{B1674A72-07D2-45CC-ACC7-3706F505FA20}" type="pres">
      <dgm:prSet presAssocID="{169A5E6C-F5B6-4422-9483-B720C82FBE5D}" presName="level3hierChild" presStyleCnt="0"/>
      <dgm:spPr/>
    </dgm:pt>
  </dgm:ptLst>
  <dgm:cxnLst>
    <dgm:cxn modelId="{153918CC-5C01-489B-8B4E-82076D3385C4}" srcId="{1B645806-FF20-470C-975F-A9D016083762}" destId="{CC6D1865-091E-4981-9D9F-35BCC87F744C}" srcOrd="1" destOrd="0" parTransId="{96023977-7CD7-42B9-816A-5FA2B0E27B77}" sibTransId="{8C5834D8-D5CC-4172-BA4F-B563C4DB449C}"/>
    <dgm:cxn modelId="{5F679D68-C669-43E6-93C0-27CDFCA80943}" type="presOf" srcId="{4D7C7080-81B8-4F32-847A-5CEEE884C725}" destId="{FB6DDB0F-3662-4A34-B9C9-26B52EC78B32}" srcOrd="1" destOrd="0" presId="urn:microsoft.com/office/officeart/2008/layout/HorizontalMultiLevelHierarchy"/>
    <dgm:cxn modelId="{4A17A6C2-B615-4F6D-B416-4BBD75C6B26E}" type="presOf" srcId="{088E26EA-FA27-4822-AC42-BC92E38E9DB7}" destId="{34C1B31A-D923-4959-9418-2DA9C8AAF7A5}" srcOrd="1" destOrd="0" presId="urn:microsoft.com/office/officeart/2008/layout/HorizontalMultiLevelHierarchy"/>
    <dgm:cxn modelId="{B74AC772-73A3-4D4F-8D0C-E3A22AAECDD0}" type="presOf" srcId="{96023977-7CD7-42B9-816A-5FA2B0E27B77}" destId="{2A7E9991-C707-4A61-9C29-0AB76F2B58C9}" srcOrd="0" destOrd="0" presId="urn:microsoft.com/office/officeart/2008/layout/HorizontalMultiLevelHierarchy"/>
    <dgm:cxn modelId="{6BA67F9C-50B8-49EE-85B8-0920EF915DEF}" type="presOf" srcId="{59A33641-3C82-4BDA-92CF-CAE27A655DFE}" destId="{8D410545-931D-4019-AFBF-9EBB6984B654}" srcOrd="0" destOrd="0" presId="urn:microsoft.com/office/officeart/2008/layout/HorizontalMultiLevelHierarchy"/>
    <dgm:cxn modelId="{214CB144-94ED-4538-8286-8D3249B5673B}" type="presOf" srcId="{1B645806-FF20-470C-975F-A9D016083762}" destId="{9CE94762-970C-4487-B8F5-D5825A495564}" srcOrd="0" destOrd="0" presId="urn:microsoft.com/office/officeart/2008/layout/HorizontalMultiLevelHierarchy"/>
    <dgm:cxn modelId="{C1447F22-7D39-45B7-BD36-1259FCA6F904}" srcId="{1B645806-FF20-470C-975F-A9D016083762}" destId="{4E088B79-E2C1-4BC0-8211-F62BB5842951}" srcOrd="0" destOrd="0" parTransId="{088E26EA-FA27-4822-AC42-BC92E38E9DB7}" sibTransId="{F17BD779-DE0B-4009-9D21-DEADCE6A7FF6}"/>
    <dgm:cxn modelId="{12EF1BC9-9930-4962-B177-56E2134BCD3D}" srcId="{59A33641-3C82-4BDA-92CF-CAE27A655DFE}" destId="{1B645806-FF20-470C-975F-A9D016083762}" srcOrd="0" destOrd="0" parTransId="{58FDDC5C-4621-4F11-AB03-2BA0E8EAC390}" sibTransId="{9CD14AA2-9B48-40B5-B9E3-9C84EDCCBA74}"/>
    <dgm:cxn modelId="{BF354330-42AA-40AD-AA47-5B31E7697C7F}" type="presOf" srcId="{169A5E6C-F5B6-4422-9483-B720C82FBE5D}" destId="{86C1B3C8-7913-46FC-96C9-A75CD6EF8347}" srcOrd="0" destOrd="0" presId="urn:microsoft.com/office/officeart/2008/layout/HorizontalMultiLevelHierarchy"/>
    <dgm:cxn modelId="{BF4F4829-A74F-41C4-88A9-F77598ADCA3D}" type="presOf" srcId="{CC6D1865-091E-4981-9D9F-35BCC87F744C}" destId="{96195981-391A-4F4C-ACDE-8A2639D5DC92}" srcOrd="0" destOrd="0" presId="urn:microsoft.com/office/officeart/2008/layout/HorizontalMultiLevelHierarchy"/>
    <dgm:cxn modelId="{B389287D-316A-4E3C-A39F-2073B885A7A5}" type="presOf" srcId="{4E088B79-E2C1-4BC0-8211-F62BB5842951}" destId="{9E821616-611C-4B1F-9A50-6959336860C2}" srcOrd="0" destOrd="0" presId="urn:microsoft.com/office/officeart/2008/layout/HorizontalMultiLevelHierarchy"/>
    <dgm:cxn modelId="{5F762995-0900-4721-B1B3-9A97F437F832}" type="presOf" srcId="{088E26EA-FA27-4822-AC42-BC92E38E9DB7}" destId="{A7CDFAE3-399B-48D7-8754-3EE754C793DB}" srcOrd="0" destOrd="0" presId="urn:microsoft.com/office/officeart/2008/layout/HorizontalMultiLevelHierarchy"/>
    <dgm:cxn modelId="{B9F87D01-3656-4671-B6FF-87DC67644312}" srcId="{1B645806-FF20-470C-975F-A9D016083762}" destId="{169A5E6C-F5B6-4422-9483-B720C82FBE5D}" srcOrd="2" destOrd="0" parTransId="{4D7C7080-81B8-4F32-847A-5CEEE884C725}" sibTransId="{352FBC77-4BA4-4F01-AACA-9B172C1E7871}"/>
    <dgm:cxn modelId="{D25CBFE3-ADC9-401B-ADB2-BA04E41FE85D}" type="presOf" srcId="{96023977-7CD7-42B9-816A-5FA2B0E27B77}" destId="{99AEB251-C1D1-4569-9124-AD7D52CB89B3}" srcOrd="1" destOrd="0" presId="urn:microsoft.com/office/officeart/2008/layout/HorizontalMultiLevelHierarchy"/>
    <dgm:cxn modelId="{8928F0FC-D74B-426C-8200-AE5A12E4B15A}" type="presOf" srcId="{4D7C7080-81B8-4F32-847A-5CEEE884C725}" destId="{B6382B7A-3F11-4F86-B118-33214D7EA348}" srcOrd="0" destOrd="0" presId="urn:microsoft.com/office/officeart/2008/layout/HorizontalMultiLevelHierarchy"/>
    <dgm:cxn modelId="{DFCA88EC-8DFE-4FF7-A1A4-E52C2CE4115C}" type="presParOf" srcId="{8D410545-931D-4019-AFBF-9EBB6984B654}" destId="{C179FF5A-A4C3-4759-A05D-E02D32E34823}" srcOrd="0" destOrd="0" presId="urn:microsoft.com/office/officeart/2008/layout/HorizontalMultiLevelHierarchy"/>
    <dgm:cxn modelId="{730F07C2-4A23-41C5-8E21-F26AEF11A641}" type="presParOf" srcId="{C179FF5A-A4C3-4759-A05D-E02D32E34823}" destId="{9CE94762-970C-4487-B8F5-D5825A495564}" srcOrd="0" destOrd="0" presId="urn:microsoft.com/office/officeart/2008/layout/HorizontalMultiLevelHierarchy"/>
    <dgm:cxn modelId="{8D3F97D9-F145-4EBA-889B-869FF7400F33}" type="presParOf" srcId="{C179FF5A-A4C3-4759-A05D-E02D32E34823}" destId="{19C9F21A-DAA7-44B5-B951-7485B8654F45}" srcOrd="1" destOrd="0" presId="urn:microsoft.com/office/officeart/2008/layout/HorizontalMultiLevelHierarchy"/>
    <dgm:cxn modelId="{DD15DCF8-384C-4F5F-AFC5-66B379B6CBC9}" type="presParOf" srcId="{19C9F21A-DAA7-44B5-B951-7485B8654F45}" destId="{A7CDFAE3-399B-48D7-8754-3EE754C793DB}" srcOrd="0" destOrd="0" presId="urn:microsoft.com/office/officeart/2008/layout/HorizontalMultiLevelHierarchy"/>
    <dgm:cxn modelId="{B72BDB02-B879-4D98-872E-843737A44DD5}" type="presParOf" srcId="{A7CDFAE3-399B-48D7-8754-3EE754C793DB}" destId="{34C1B31A-D923-4959-9418-2DA9C8AAF7A5}" srcOrd="0" destOrd="0" presId="urn:microsoft.com/office/officeart/2008/layout/HorizontalMultiLevelHierarchy"/>
    <dgm:cxn modelId="{D26BA3FF-DBD8-4FEC-9947-ED9B58A0D337}" type="presParOf" srcId="{19C9F21A-DAA7-44B5-B951-7485B8654F45}" destId="{7376C97D-DE80-4C53-A34F-9AA94347C4FF}" srcOrd="1" destOrd="0" presId="urn:microsoft.com/office/officeart/2008/layout/HorizontalMultiLevelHierarchy"/>
    <dgm:cxn modelId="{5DB62429-4BF2-4A88-920E-5602C4EB92C6}" type="presParOf" srcId="{7376C97D-DE80-4C53-A34F-9AA94347C4FF}" destId="{9E821616-611C-4B1F-9A50-6959336860C2}" srcOrd="0" destOrd="0" presId="urn:microsoft.com/office/officeart/2008/layout/HorizontalMultiLevelHierarchy"/>
    <dgm:cxn modelId="{51908DAB-EF4F-4FA2-85ED-39A05F5B6711}" type="presParOf" srcId="{7376C97D-DE80-4C53-A34F-9AA94347C4FF}" destId="{1FFB4969-2192-49C0-BCB8-8FB164EA0A86}" srcOrd="1" destOrd="0" presId="urn:microsoft.com/office/officeart/2008/layout/HorizontalMultiLevelHierarchy"/>
    <dgm:cxn modelId="{06781C08-285D-4C4F-ACAB-4132B228E43D}" type="presParOf" srcId="{19C9F21A-DAA7-44B5-B951-7485B8654F45}" destId="{2A7E9991-C707-4A61-9C29-0AB76F2B58C9}" srcOrd="2" destOrd="0" presId="urn:microsoft.com/office/officeart/2008/layout/HorizontalMultiLevelHierarchy"/>
    <dgm:cxn modelId="{4560B74C-F99B-4B4F-84B6-BD1840FFAAD9}" type="presParOf" srcId="{2A7E9991-C707-4A61-9C29-0AB76F2B58C9}" destId="{99AEB251-C1D1-4569-9124-AD7D52CB89B3}" srcOrd="0" destOrd="0" presId="urn:microsoft.com/office/officeart/2008/layout/HorizontalMultiLevelHierarchy"/>
    <dgm:cxn modelId="{D4E3C845-A599-4F78-86D7-EA36403E18F7}" type="presParOf" srcId="{19C9F21A-DAA7-44B5-B951-7485B8654F45}" destId="{25F24994-1C37-48D7-B330-42303905CE5E}" srcOrd="3" destOrd="0" presId="urn:microsoft.com/office/officeart/2008/layout/HorizontalMultiLevelHierarchy"/>
    <dgm:cxn modelId="{37E1D5BD-B23C-4C77-B3F7-BE803085C223}" type="presParOf" srcId="{25F24994-1C37-48D7-B330-42303905CE5E}" destId="{96195981-391A-4F4C-ACDE-8A2639D5DC92}" srcOrd="0" destOrd="0" presId="urn:microsoft.com/office/officeart/2008/layout/HorizontalMultiLevelHierarchy"/>
    <dgm:cxn modelId="{F5C056E2-9E23-44E6-837F-545EBBAEC6D0}" type="presParOf" srcId="{25F24994-1C37-48D7-B330-42303905CE5E}" destId="{4385C270-B51A-45E7-9B6C-7F3CDCFD1293}" srcOrd="1" destOrd="0" presId="urn:microsoft.com/office/officeart/2008/layout/HorizontalMultiLevelHierarchy"/>
    <dgm:cxn modelId="{47C62168-488B-4DE6-92B0-104D40103CFA}" type="presParOf" srcId="{19C9F21A-DAA7-44B5-B951-7485B8654F45}" destId="{B6382B7A-3F11-4F86-B118-33214D7EA348}" srcOrd="4" destOrd="0" presId="urn:microsoft.com/office/officeart/2008/layout/HorizontalMultiLevelHierarchy"/>
    <dgm:cxn modelId="{EC7FB804-6C84-41EC-B064-36BC1FB78010}" type="presParOf" srcId="{B6382B7A-3F11-4F86-B118-33214D7EA348}" destId="{FB6DDB0F-3662-4A34-B9C9-26B52EC78B32}" srcOrd="0" destOrd="0" presId="urn:microsoft.com/office/officeart/2008/layout/HorizontalMultiLevelHierarchy"/>
    <dgm:cxn modelId="{821DDA6B-91A0-4EEE-9416-20A196DD33EE}" type="presParOf" srcId="{19C9F21A-DAA7-44B5-B951-7485B8654F45}" destId="{54388D37-A157-4993-8881-ECFADB938BEE}" srcOrd="5" destOrd="0" presId="urn:microsoft.com/office/officeart/2008/layout/HorizontalMultiLevelHierarchy"/>
    <dgm:cxn modelId="{90E5E320-5C6E-4C77-B4D2-F8BF21489D7D}" type="presParOf" srcId="{54388D37-A157-4993-8881-ECFADB938BEE}" destId="{86C1B3C8-7913-46FC-96C9-A75CD6EF8347}" srcOrd="0" destOrd="0" presId="urn:microsoft.com/office/officeart/2008/layout/HorizontalMultiLevelHierarchy"/>
    <dgm:cxn modelId="{4D973D36-27EB-4C33-B788-75C5ED649014}" type="presParOf" srcId="{54388D37-A157-4993-8881-ECFADB938BEE}" destId="{B1674A72-07D2-45CC-ACC7-3706F505FA20}" srcOrd="1" destOrd="0" presId="urn:microsoft.com/office/officeart/2008/layout/HorizontalMultiLevelHierarchy"/>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82B7A-3F11-4F86-B118-33214D7EA348}">
      <dsp:nvSpPr>
        <dsp:cNvPr id="0" name=""/>
        <dsp:cNvSpPr/>
      </dsp:nvSpPr>
      <dsp:spPr>
        <a:xfrm>
          <a:off x="2158723" y="1047750"/>
          <a:ext cx="719572" cy="491131"/>
        </a:xfrm>
        <a:custGeom>
          <a:avLst/>
          <a:gdLst/>
          <a:ahLst/>
          <a:cxnLst/>
          <a:rect l="0" t="0" r="0" b="0"/>
          <a:pathLst>
            <a:path>
              <a:moveTo>
                <a:pt x="0" y="0"/>
              </a:moveTo>
              <a:lnTo>
                <a:pt x="359786" y="0"/>
              </a:lnTo>
              <a:lnTo>
                <a:pt x="359786" y="491131"/>
              </a:lnTo>
              <a:lnTo>
                <a:pt x="719572" y="491131"/>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96729" y="1271535"/>
        <a:ext cx="43560" cy="43560"/>
      </dsp:txXfrm>
    </dsp:sp>
    <dsp:sp modelId="{2A7E9991-C707-4A61-9C29-0AB76F2B58C9}">
      <dsp:nvSpPr>
        <dsp:cNvPr id="0" name=""/>
        <dsp:cNvSpPr/>
      </dsp:nvSpPr>
      <dsp:spPr>
        <a:xfrm>
          <a:off x="2158723" y="1002030"/>
          <a:ext cx="726115" cy="91440"/>
        </a:xfrm>
        <a:custGeom>
          <a:avLst/>
          <a:gdLst/>
          <a:ahLst/>
          <a:cxnLst/>
          <a:rect l="0" t="0" r="0" b="0"/>
          <a:pathLst>
            <a:path>
              <a:moveTo>
                <a:pt x="0" y="45720"/>
              </a:moveTo>
              <a:lnTo>
                <a:pt x="726115" y="4572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503627" y="1029597"/>
        <a:ext cx="36305" cy="36305"/>
      </dsp:txXfrm>
    </dsp:sp>
    <dsp:sp modelId="{A7CDFAE3-399B-48D7-8754-3EE754C793DB}">
      <dsp:nvSpPr>
        <dsp:cNvPr id="0" name=""/>
        <dsp:cNvSpPr/>
      </dsp:nvSpPr>
      <dsp:spPr>
        <a:xfrm>
          <a:off x="2158723" y="550068"/>
          <a:ext cx="726128" cy="497681"/>
        </a:xfrm>
        <a:custGeom>
          <a:avLst/>
          <a:gdLst/>
          <a:ahLst/>
          <a:cxnLst/>
          <a:rect l="0" t="0" r="0" b="0"/>
          <a:pathLst>
            <a:path>
              <a:moveTo>
                <a:pt x="0" y="497681"/>
              </a:moveTo>
              <a:lnTo>
                <a:pt x="363064" y="497681"/>
              </a:lnTo>
              <a:lnTo>
                <a:pt x="363064" y="0"/>
              </a:lnTo>
              <a:lnTo>
                <a:pt x="726128" y="0"/>
              </a:lnTo>
            </a:path>
          </a:pathLst>
        </a:custGeom>
        <a:noFill/>
        <a:ln w="9525" cap="flat" cmpd="sng" algn="ctr">
          <a:solidFill>
            <a:schemeClr val="accent3">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99779" y="776901"/>
        <a:ext cx="44015" cy="44015"/>
      </dsp:txXfrm>
    </dsp:sp>
    <dsp:sp modelId="{9CE94762-970C-4487-B8F5-D5825A495564}">
      <dsp:nvSpPr>
        <dsp:cNvPr id="0" name=""/>
        <dsp:cNvSpPr/>
      </dsp:nvSpPr>
      <dsp:spPr>
        <a:xfrm rot="16200000">
          <a:off x="911900" y="848677"/>
          <a:ext cx="2095500" cy="398145"/>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Учитель</a:t>
          </a:r>
        </a:p>
      </dsp:txBody>
      <dsp:txXfrm>
        <a:off x="911900" y="848677"/>
        <a:ext cx="2095500" cy="398145"/>
      </dsp:txXfrm>
    </dsp:sp>
    <dsp:sp modelId="{9E821616-611C-4B1F-9A50-6959336860C2}">
      <dsp:nvSpPr>
        <dsp:cNvPr id="0" name=""/>
        <dsp:cNvSpPr/>
      </dsp:nvSpPr>
      <dsp:spPr>
        <a:xfrm>
          <a:off x="2884851" y="350996"/>
          <a:ext cx="1305915" cy="39814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84851" y="350996"/>
        <a:ext cx="1305915" cy="398145"/>
      </dsp:txXfrm>
    </dsp:sp>
    <dsp:sp modelId="{96195981-391A-4F4C-ACDE-8A2639D5DC92}">
      <dsp:nvSpPr>
        <dsp:cNvPr id="0" name=""/>
        <dsp:cNvSpPr/>
      </dsp:nvSpPr>
      <dsp:spPr>
        <a:xfrm>
          <a:off x="2884838" y="848677"/>
          <a:ext cx="1305915" cy="39814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84838" y="848677"/>
        <a:ext cx="1305915" cy="398145"/>
      </dsp:txXfrm>
    </dsp:sp>
    <dsp:sp modelId="{86C1B3C8-7913-46FC-96C9-A75CD6EF8347}">
      <dsp:nvSpPr>
        <dsp:cNvPr id="0" name=""/>
        <dsp:cNvSpPr/>
      </dsp:nvSpPr>
      <dsp:spPr>
        <a:xfrm>
          <a:off x="2878295" y="1339809"/>
          <a:ext cx="1305915" cy="398145"/>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78295" y="1339809"/>
        <a:ext cx="1305915" cy="3981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82B7A-3F11-4F86-B118-33214D7EA348}">
      <dsp:nvSpPr>
        <dsp:cNvPr id="0" name=""/>
        <dsp:cNvSpPr/>
      </dsp:nvSpPr>
      <dsp:spPr>
        <a:xfrm>
          <a:off x="2132156" y="1095375"/>
          <a:ext cx="718039" cy="520303"/>
        </a:xfrm>
        <a:custGeom>
          <a:avLst/>
          <a:gdLst/>
          <a:ahLst/>
          <a:cxnLst/>
          <a:rect l="0" t="0" r="0" b="0"/>
          <a:pathLst>
            <a:path>
              <a:moveTo>
                <a:pt x="0" y="0"/>
              </a:moveTo>
              <a:lnTo>
                <a:pt x="359019" y="0"/>
              </a:lnTo>
              <a:lnTo>
                <a:pt x="359019" y="520303"/>
              </a:lnTo>
              <a:lnTo>
                <a:pt x="718039" y="520303"/>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69007" y="1333358"/>
        <a:ext cx="44336" cy="44336"/>
      </dsp:txXfrm>
    </dsp:sp>
    <dsp:sp modelId="{2A7E9991-C707-4A61-9C29-0AB76F2B58C9}">
      <dsp:nvSpPr>
        <dsp:cNvPr id="0" name=""/>
        <dsp:cNvSpPr/>
      </dsp:nvSpPr>
      <dsp:spPr>
        <a:xfrm>
          <a:off x="2132156" y="1049655"/>
          <a:ext cx="718052" cy="91440"/>
        </a:xfrm>
        <a:custGeom>
          <a:avLst/>
          <a:gdLst/>
          <a:ahLst/>
          <a:cxnLst/>
          <a:rect l="0" t="0" r="0" b="0"/>
          <a:pathLst>
            <a:path>
              <a:moveTo>
                <a:pt x="0" y="45720"/>
              </a:moveTo>
              <a:lnTo>
                <a:pt x="359026" y="45720"/>
              </a:lnTo>
              <a:lnTo>
                <a:pt x="359026" y="45724"/>
              </a:lnTo>
              <a:lnTo>
                <a:pt x="718052" y="45724"/>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73231" y="1077423"/>
        <a:ext cx="35902" cy="35902"/>
      </dsp:txXfrm>
    </dsp:sp>
    <dsp:sp modelId="{A7CDFAE3-399B-48D7-8754-3EE754C793DB}">
      <dsp:nvSpPr>
        <dsp:cNvPr id="0" name=""/>
        <dsp:cNvSpPr/>
      </dsp:nvSpPr>
      <dsp:spPr>
        <a:xfrm>
          <a:off x="2132156" y="575071"/>
          <a:ext cx="724892" cy="520303"/>
        </a:xfrm>
        <a:custGeom>
          <a:avLst/>
          <a:gdLst/>
          <a:ahLst/>
          <a:cxnLst/>
          <a:rect l="0" t="0" r="0" b="0"/>
          <a:pathLst>
            <a:path>
              <a:moveTo>
                <a:pt x="0" y="520303"/>
              </a:moveTo>
              <a:lnTo>
                <a:pt x="362446" y="520303"/>
              </a:lnTo>
              <a:lnTo>
                <a:pt x="362446" y="0"/>
              </a:lnTo>
              <a:lnTo>
                <a:pt x="724892" y="0"/>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72295" y="812916"/>
        <a:ext cx="44614" cy="44614"/>
      </dsp:txXfrm>
    </dsp:sp>
    <dsp:sp modelId="{9CE94762-970C-4487-B8F5-D5825A495564}">
      <dsp:nvSpPr>
        <dsp:cNvPr id="0" name=""/>
        <dsp:cNvSpPr/>
      </dsp:nvSpPr>
      <dsp:spPr>
        <a:xfrm rot="16200000">
          <a:off x="828659" y="887253"/>
          <a:ext cx="2190750" cy="416242"/>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Учитель</a:t>
          </a:r>
        </a:p>
      </dsp:txBody>
      <dsp:txXfrm>
        <a:off x="828659" y="887253"/>
        <a:ext cx="2190750" cy="416242"/>
      </dsp:txXfrm>
    </dsp:sp>
    <dsp:sp modelId="{9E821616-611C-4B1F-9A50-6959336860C2}">
      <dsp:nvSpPr>
        <dsp:cNvPr id="0" name=""/>
        <dsp:cNvSpPr/>
      </dsp:nvSpPr>
      <dsp:spPr>
        <a:xfrm>
          <a:off x="2857048" y="366950"/>
          <a:ext cx="1365275" cy="41624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7048" y="366950"/>
        <a:ext cx="1365275" cy="416242"/>
      </dsp:txXfrm>
    </dsp:sp>
    <dsp:sp modelId="{96195981-391A-4F4C-ACDE-8A2639D5DC92}">
      <dsp:nvSpPr>
        <dsp:cNvPr id="0" name=""/>
        <dsp:cNvSpPr/>
      </dsp:nvSpPr>
      <dsp:spPr>
        <a:xfrm>
          <a:off x="2850208" y="887257"/>
          <a:ext cx="1365275" cy="41624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0208" y="887257"/>
        <a:ext cx="1365275" cy="416242"/>
      </dsp:txXfrm>
    </dsp:sp>
    <dsp:sp modelId="{86C1B3C8-7913-46FC-96C9-A75CD6EF8347}">
      <dsp:nvSpPr>
        <dsp:cNvPr id="0" name=""/>
        <dsp:cNvSpPr/>
      </dsp:nvSpPr>
      <dsp:spPr>
        <a:xfrm>
          <a:off x="2850195" y="1407556"/>
          <a:ext cx="1365275" cy="41624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0195" y="1407556"/>
        <a:ext cx="1365275" cy="416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382B7A-3F11-4F86-B118-33214D7EA348}">
      <dsp:nvSpPr>
        <dsp:cNvPr id="0" name=""/>
        <dsp:cNvSpPr/>
      </dsp:nvSpPr>
      <dsp:spPr>
        <a:xfrm>
          <a:off x="2132156" y="1095375"/>
          <a:ext cx="718039" cy="887253"/>
        </a:xfrm>
        <a:custGeom>
          <a:avLst/>
          <a:gdLst/>
          <a:ahLst/>
          <a:cxnLst/>
          <a:rect l="0" t="0" r="0" b="0"/>
          <a:pathLst>
            <a:path>
              <a:moveTo>
                <a:pt x="0" y="0"/>
              </a:moveTo>
              <a:lnTo>
                <a:pt x="359019" y="0"/>
              </a:lnTo>
              <a:lnTo>
                <a:pt x="359019" y="887253"/>
              </a:lnTo>
              <a:lnTo>
                <a:pt x="718039" y="887253"/>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62640" y="1510466"/>
        <a:ext cx="57070" cy="57070"/>
      </dsp:txXfrm>
    </dsp:sp>
    <dsp:sp modelId="{2A7E9991-C707-4A61-9C29-0AB76F2B58C9}">
      <dsp:nvSpPr>
        <dsp:cNvPr id="0" name=""/>
        <dsp:cNvSpPr/>
      </dsp:nvSpPr>
      <dsp:spPr>
        <a:xfrm>
          <a:off x="2132156" y="1049655"/>
          <a:ext cx="718052" cy="91440"/>
        </a:xfrm>
        <a:custGeom>
          <a:avLst/>
          <a:gdLst/>
          <a:ahLst/>
          <a:cxnLst/>
          <a:rect l="0" t="0" r="0" b="0"/>
          <a:pathLst>
            <a:path>
              <a:moveTo>
                <a:pt x="0" y="45720"/>
              </a:moveTo>
              <a:lnTo>
                <a:pt x="359026" y="45720"/>
              </a:lnTo>
              <a:lnTo>
                <a:pt x="359026" y="45724"/>
              </a:lnTo>
              <a:lnTo>
                <a:pt x="718052" y="45724"/>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73231" y="1077423"/>
        <a:ext cx="35902" cy="35902"/>
      </dsp:txXfrm>
    </dsp:sp>
    <dsp:sp modelId="{A7CDFAE3-399B-48D7-8754-3EE754C793DB}">
      <dsp:nvSpPr>
        <dsp:cNvPr id="0" name=""/>
        <dsp:cNvSpPr/>
      </dsp:nvSpPr>
      <dsp:spPr>
        <a:xfrm>
          <a:off x="2132156" y="208121"/>
          <a:ext cx="724892" cy="887253"/>
        </a:xfrm>
        <a:custGeom>
          <a:avLst/>
          <a:gdLst/>
          <a:ahLst/>
          <a:cxnLst/>
          <a:rect l="0" t="0" r="0" b="0"/>
          <a:pathLst>
            <a:path>
              <a:moveTo>
                <a:pt x="0" y="887253"/>
              </a:moveTo>
              <a:lnTo>
                <a:pt x="362446" y="887253"/>
              </a:lnTo>
              <a:lnTo>
                <a:pt x="362446" y="0"/>
              </a:lnTo>
              <a:lnTo>
                <a:pt x="724892" y="0"/>
              </a:lnTo>
            </a:path>
          </a:pathLst>
        </a:custGeom>
        <a:noFill/>
        <a:ln w="38100" cap="flat" cmpd="sng" algn="ctr">
          <a:solidFill>
            <a:scrgbClr r="0" g="0" b="0">
              <a:shade val="95000"/>
              <a:satMod val="105000"/>
            </a:scrgbClr>
          </a:solidFill>
          <a:prstDash val="solid"/>
          <a:headEnd type="triangle" w="med" len="med"/>
          <a:tailEnd type="triangle" w="med" len="med"/>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622300">
            <a:lnSpc>
              <a:spcPct val="90000"/>
            </a:lnSpc>
            <a:spcBef>
              <a:spcPct val="0"/>
            </a:spcBef>
            <a:spcAft>
              <a:spcPct val="35000"/>
            </a:spcAft>
          </a:pPr>
          <a:endParaRPr lang="ru-RU" sz="1400" kern="1200">
            <a:latin typeface="Times New Roman" panose="02020603050405020304" pitchFamily="18" charset="0"/>
            <a:cs typeface="Times New Roman" panose="02020603050405020304" pitchFamily="18" charset="0"/>
          </a:endParaRPr>
        </a:p>
      </dsp:txBody>
      <dsp:txXfrm>
        <a:off x="2465959" y="623104"/>
        <a:ext cx="57286" cy="57286"/>
      </dsp:txXfrm>
    </dsp:sp>
    <dsp:sp modelId="{9CE94762-970C-4487-B8F5-D5825A495564}">
      <dsp:nvSpPr>
        <dsp:cNvPr id="0" name=""/>
        <dsp:cNvSpPr/>
      </dsp:nvSpPr>
      <dsp:spPr>
        <a:xfrm rot="16200000">
          <a:off x="828659" y="887253"/>
          <a:ext cx="2190750" cy="416242"/>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Учитель</a:t>
          </a:r>
        </a:p>
      </dsp:txBody>
      <dsp:txXfrm>
        <a:off x="828659" y="887253"/>
        <a:ext cx="2190750" cy="416242"/>
      </dsp:txXfrm>
    </dsp:sp>
    <dsp:sp modelId="{9E821616-611C-4B1F-9A50-6959336860C2}">
      <dsp:nvSpPr>
        <dsp:cNvPr id="0" name=""/>
        <dsp:cNvSpPr/>
      </dsp:nvSpPr>
      <dsp:spPr>
        <a:xfrm>
          <a:off x="2857048" y="0"/>
          <a:ext cx="1365275" cy="41624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7048" y="0"/>
        <a:ext cx="1365275" cy="416242"/>
      </dsp:txXfrm>
    </dsp:sp>
    <dsp:sp modelId="{96195981-391A-4F4C-ACDE-8A2639D5DC92}">
      <dsp:nvSpPr>
        <dsp:cNvPr id="0" name=""/>
        <dsp:cNvSpPr/>
      </dsp:nvSpPr>
      <dsp:spPr>
        <a:xfrm>
          <a:off x="2850208" y="887257"/>
          <a:ext cx="1365275" cy="41624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0208" y="887257"/>
        <a:ext cx="1365275" cy="416242"/>
      </dsp:txXfrm>
    </dsp:sp>
    <dsp:sp modelId="{86C1B3C8-7913-46FC-96C9-A75CD6EF8347}">
      <dsp:nvSpPr>
        <dsp:cNvPr id="0" name=""/>
        <dsp:cNvSpPr/>
      </dsp:nvSpPr>
      <dsp:spPr>
        <a:xfrm>
          <a:off x="2850195" y="1774507"/>
          <a:ext cx="1365275" cy="416242"/>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Ученик</a:t>
          </a:r>
        </a:p>
      </dsp:txBody>
      <dsp:txXfrm>
        <a:off x="2850195" y="1774507"/>
        <a:ext cx="1365275" cy="41624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25</Pages>
  <Words>5237</Words>
  <Characters>29855</Characters>
  <Application>Microsoft Office Word</Application>
  <DocSecurity>0</DocSecurity>
  <Lines>248</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35022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МОУ</dc:creator>
  <cp:keywords/>
  <dc:description/>
  <cp:lastModifiedBy>связной</cp:lastModifiedBy>
  <cp:revision>16</cp:revision>
  <cp:lastPrinted>2014-01-31T08:34:00Z</cp:lastPrinted>
  <dcterms:created xsi:type="dcterms:W3CDTF">2012-04-12T09:53:00Z</dcterms:created>
  <dcterms:modified xsi:type="dcterms:W3CDTF">2016-02-12T11:37:00Z</dcterms:modified>
</cp:coreProperties>
</file>