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497" w:rsidRDefault="00C85497" w:rsidP="00C85497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proofErr w:type="spellStart"/>
      <w:r w:rsidRPr="00C854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Кухарчук</w:t>
      </w:r>
      <w:proofErr w:type="spellEnd"/>
      <w:r w:rsidRPr="00C854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Нина Михайловна</w:t>
      </w:r>
    </w:p>
    <w:p w:rsidR="00C85497" w:rsidRDefault="00C85497" w:rsidP="00C85497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54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МБОУ Мигулинская СОШ</w:t>
      </w:r>
    </w:p>
    <w:p w:rsidR="00C85497" w:rsidRPr="00C85497" w:rsidRDefault="00C85497" w:rsidP="00C85497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854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 музыки</w:t>
      </w:r>
    </w:p>
    <w:p w:rsidR="00C85497" w:rsidRDefault="00C85497" w:rsidP="0095424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424F" w:rsidRPr="00C85497" w:rsidRDefault="0095424F" w:rsidP="0095424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497">
        <w:rPr>
          <w:rFonts w:ascii="Times New Roman" w:hAnsi="Times New Roman" w:cs="Times New Roman"/>
          <w:b/>
          <w:bCs/>
          <w:sz w:val="24"/>
          <w:szCs w:val="24"/>
        </w:rPr>
        <w:t>Развитие восприятия музыки как основы воспитания                         музыкальной культуры школьников</w:t>
      </w:r>
    </w:p>
    <w:p w:rsidR="0095424F" w:rsidRPr="007D626B" w:rsidRDefault="0095424F" w:rsidP="007D62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D626B">
        <w:rPr>
          <w:rFonts w:ascii="Times New Roman" w:hAnsi="Times New Roman" w:cs="Times New Roman"/>
          <w:sz w:val="24"/>
          <w:szCs w:val="28"/>
        </w:rPr>
        <w:t xml:space="preserve">Музыкальные интересы человека составляют одно из звеньев его общей духовной культуры. То, как человек воспринимает мир, зависит не только от свойств изучаемого объекта культурного наследия, но и от психологических особенностей самого наблюдателя, его жизненного опыта, темперамента, состояния в данный момент, художественного вкуса. Эмоциональные переживания человека всегда связаны с его нравственными ценностями. </w:t>
      </w:r>
    </w:p>
    <w:p w:rsidR="0095424F" w:rsidRPr="007D626B" w:rsidRDefault="0095424F" w:rsidP="007D62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D626B">
        <w:rPr>
          <w:rFonts w:ascii="Times New Roman" w:hAnsi="Times New Roman" w:cs="Times New Roman"/>
          <w:sz w:val="24"/>
          <w:szCs w:val="28"/>
        </w:rPr>
        <w:t>Творчески мыслящие люди отличаются от тех, кто способен только усваивать знания и выполнять привычную, хорошо налаженную работу, богатством внутренних переживаний, их тонкостью и глубиной. Высокоразвитая эмоциональная сфера помогает им обращаться в сложных ситуациях к подсознанию и находить решения поставленных задач. Творчество активизирует память, мышление, наблюдательность, целеустремленность, интуицию, что необходимо во всех видах деятельности. В работе с детьми необходимо не просто развивать творческое воображение, но при этом учить культуре воплощения образов.</w:t>
      </w:r>
    </w:p>
    <w:p w:rsidR="0095424F" w:rsidRPr="007D626B" w:rsidRDefault="0095424F" w:rsidP="007D626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7D626B">
        <w:rPr>
          <w:rFonts w:ascii="Times New Roman" w:hAnsi="Times New Roman" w:cs="Times New Roman"/>
          <w:i/>
          <w:sz w:val="24"/>
          <w:szCs w:val="28"/>
        </w:rPr>
        <w:t>Искусство (в том числе и музыкальное)</w:t>
      </w:r>
      <w:r w:rsidRPr="007D626B">
        <w:rPr>
          <w:rFonts w:ascii="Times New Roman" w:hAnsi="Times New Roman" w:cs="Times New Roman"/>
          <w:b/>
          <w:sz w:val="24"/>
          <w:szCs w:val="28"/>
        </w:rPr>
        <w:t xml:space="preserve"> – </w:t>
      </w:r>
      <w:r w:rsidRPr="007D626B">
        <w:rPr>
          <w:rFonts w:ascii="Times New Roman" w:hAnsi="Times New Roman" w:cs="Times New Roman"/>
          <w:sz w:val="24"/>
          <w:szCs w:val="28"/>
        </w:rPr>
        <w:t>это</w:t>
      </w:r>
    </w:p>
    <w:p w:rsidR="0095424F" w:rsidRPr="007D626B" w:rsidRDefault="0095424F" w:rsidP="007D626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D626B">
        <w:rPr>
          <w:rFonts w:ascii="Times New Roman" w:hAnsi="Times New Roman" w:cs="Times New Roman"/>
          <w:sz w:val="24"/>
          <w:szCs w:val="28"/>
        </w:rPr>
        <w:t>Образное осмысление действительности;</w:t>
      </w:r>
    </w:p>
    <w:p w:rsidR="0095424F" w:rsidRPr="007D626B" w:rsidRDefault="0095424F" w:rsidP="007D626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D626B">
        <w:rPr>
          <w:rFonts w:ascii="Times New Roman" w:hAnsi="Times New Roman" w:cs="Times New Roman"/>
          <w:sz w:val="24"/>
          <w:szCs w:val="28"/>
        </w:rPr>
        <w:t>Творчество, которое отражает интересующее не только самого автора, но и других людей;</w:t>
      </w:r>
    </w:p>
    <w:p w:rsidR="0095424F" w:rsidRPr="007D626B" w:rsidRDefault="0095424F" w:rsidP="007D626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D626B">
        <w:rPr>
          <w:rFonts w:ascii="Times New Roman" w:hAnsi="Times New Roman" w:cs="Times New Roman"/>
          <w:sz w:val="24"/>
          <w:szCs w:val="28"/>
        </w:rPr>
        <w:t xml:space="preserve">Вид культурной деятельности, удовлетворяющий любовь человека к </w:t>
      </w:r>
      <w:proofErr w:type="gramStart"/>
      <w:r w:rsidRPr="007D626B">
        <w:rPr>
          <w:rFonts w:ascii="Times New Roman" w:hAnsi="Times New Roman" w:cs="Times New Roman"/>
          <w:sz w:val="24"/>
          <w:szCs w:val="28"/>
        </w:rPr>
        <w:t>прекрасному</w:t>
      </w:r>
      <w:proofErr w:type="gramEnd"/>
      <w:r w:rsidRPr="007D626B">
        <w:rPr>
          <w:rFonts w:ascii="Times New Roman" w:hAnsi="Times New Roman" w:cs="Times New Roman"/>
          <w:sz w:val="24"/>
          <w:szCs w:val="28"/>
        </w:rPr>
        <w:t>;</w:t>
      </w:r>
    </w:p>
    <w:p w:rsidR="0095424F" w:rsidRPr="007D626B" w:rsidRDefault="0095424F" w:rsidP="007D626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D626B">
        <w:rPr>
          <w:rFonts w:ascii="Times New Roman" w:hAnsi="Times New Roman" w:cs="Times New Roman"/>
          <w:sz w:val="24"/>
          <w:szCs w:val="28"/>
        </w:rPr>
        <w:t>Любая деятельность, направленная на создание эстетически-выразительных форм.</w:t>
      </w:r>
    </w:p>
    <w:p w:rsidR="0095424F" w:rsidRPr="007D626B" w:rsidRDefault="0095424F" w:rsidP="007D626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7D626B">
        <w:rPr>
          <w:rFonts w:ascii="Times New Roman" w:hAnsi="Times New Roman" w:cs="Times New Roman"/>
          <w:sz w:val="24"/>
          <w:szCs w:val="28"/>
        </w:rPr>
        <w:t>Таким образом, искусство – это особый способ познания и отражения действительности, одна из форм художественной деятельности общественного сознания и часть духовной культуры, как человека, так и всего человечества, многообразный результат творческой деятельности всех поколений.</w:t>
      </w:r>
    </w:p>
    <w:p w:rsidR="0095424F" w:rsidRPr="007D626B" w:rsidRDefault="0095424F" w:rsidP="007D626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7D626B">
        <w:rPr>
          <w:rFonts w:ascii="Times New Roman" w:hAnsi="Times New Roman" w:cs="Times New Roman"/>
          <w:sz w:val="24"/>
          <w:szCs w:val="28"/>
        </w:rPr>
        <w:t xml:space="preserve">Виды искусства можно разделить </w:t>
      </w:r>
      <w:proofErr w:type="gramStart"/>
      <w:r w:rsidRPr="007D626B">
        <w:rPr>
          <w:rFonts w:ascii="Times New Roman" w:hAnsi="Times New Roman" w:cs="Times New Roman"/>
          <w:sz w:val="24"/>
          <w:szCs w:val="28"/>
        </w:rPr>
        <w:t>на</w:t>
      </w:r>
      <w:proofErr w:type="gramEnd"/>
      <w:r w:rsidRPr="007D626B">
        <w:rPr>
          <w:rFonts w:ascii="Times New Roman" w:hAnsi="Times New Roman" w:cs="Times New Roman"/>
          <w:sz w:val="24"/>
          <w:szCs w:val="28"/>
        </w:rPr>
        <w:t xml:space="preserve"> </w:t>
      </w:r>
      <w:r w:rsidRPr="007D626B">
        <w:rPr>
          <w:rFonts w:ascii="Times New Roman" w:hAnsi="Times New Roman" w:cs="Times New Roman"/>
          <w:i/>
          <w:sz w:val="24"/>
          <w:szCs w:val="28"/>
        </w:rPr>
        <w:t>пространственные и временные</w:t>
      </w:r>
      <w:r w:rsidRPr="007D626B">
        <w:rPr>
          <w:rFonts w:ascii="Times New Roman" w:hAnsi="Times New Roman" w:cs="Times New Roman"/>
          <w:sz w:val="24"/>
          <w:szCs w:val="28"/>
        </w:rPr>
        <w:t xml:space="preserve">.           К пространственным видам искусства относятся: живопись, графика, фотоискусство, декоративно-прикладное искусство, скульптура, архитектура. </w:t>
      </w:r>
      <w:proofErr w:type="gramStart"/>
      <w:r w:rsidRPr="007D626B">
        <w:rPr>
          <w:rFonts w:ascii="Times New Roman" w:hAnsi="Times New Roman" w:cs="Times New Roman"/>
          <w:sz w:val="24"/>
          <w:szCs w:val="28"/>
        </w:rPr>
        <w:t>Музыка, литература, театр, кино, радио</w:t>
      </w:r>
      <w:r w:rsidR="00171110" w:rsidRPr="007D626B">
        <w:rPr>
          <w:rFonts w:ascii="Times New Roman" w:hAnsi="Times New Roman" w:cs="Times New Roman"/>
          <w:sz w:val="24"/>
          <w:szCs w:val="28"/>
        </w:rPr>
        <w:t xml:space="preserve"> </w:t>
      </w:r>
      <w:r w:rsidRPr="007D626B">
        <w:rPr>
          <w:rFonts w:ascii="Times New Roman" w:hAnsi="Times New Roman" w:cs="Times New Roman"/>
          <w:sz w:val="24"/>
          <w:szCs w:val="28"/>
        </w:rPr>
        <w:t>искусство, цирковое искусство принадлежат к временным (процессуальным) видам искусства.</w:t>
      </w:r>
      <w:proofErr w:type="gramEnd"/>
      <w:r w:rsidRPr="007D626B">
        <w:rPr>
          <w:rFonts w:ascii="Times New Roman" w:hAnsi="Times New Roman" w:cs="Times New Roman"/>
          <w:sz w:val="24"/>
          <w:szCs w:val="28"/>
        </w:rPr>
        <w:t xml:space="preserve"> Способы и степень восприятия содержания произведений в разных видах искусства также различны. Если в пространственных видах искусства мы руководствуемся принципом «от общего к частному», то во временных - действует принцип «от частного – к общему».</w:t>
      </w:r>
    </w:p>
    <w:p w:rsidR="0095424F" w:rsidRPr="007D626B" w:rsidRDefault="0095424F" w:rsidP="007D626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7D626B">
        <w:rPr>
          <w:rFonts w:ascii="Times New Roman" w:hAnsi="Times New Roman" w:cs="Times New Roman"/>
          <w:sz w:val="24"/>
          <w:szCs w:val="28"/>
        </w:rPr>
        <w:t xml:space="preserve">Так, например, в живописи ведущим является визуальный канал восприятия предметного изображения, поэтому содержание достаточно точно просматривается и подкрепляется названием произведения. Содержание литературного произведения мы постигаем через  вербальный канал восприятия словесно конкретизированных смыслов, поэтому содержание предельно понятно читателю. В театре и кино – задействованы и вербальный, и визуальный, и аудиальный каналы восприятия, т.е. содержание </w:t>
      </w:r>
      <w:proofErr w:type="gramStart"/>
      <w:r w:rsidRPr="007D626B">
        <w:rPr>
          <w:rFonts w:ascii="Times New Roman" w:hAnsi="Times New Roman" w:cs="Times New Roman"/>
          <w:sz w:val="24"/>
          <w:szCs w:val="28"/>
        </w:rPr>
        <w:t>произведения</w:t>
      </w:r>
      <w:proofErr w:type="gramEnd"/>
      <w:r w:rsidRPr="007D626B">
        <w:rPr>
          <w:rFonts w:ascii="Times New Roman" w:hAnsi="Times New Roman" w:cs="Times New Roman"/>
          <w:sz w:val="24"/>
          <w:szCs w:val="28"/>
        </w:rPr>
        <w:t xml:space="preserve"> дается в готовой эмоциональной трактовке.</w:t>
      </w:r>
    </w:p>
    <w:p w:rsidR="0095424F" w:rsidRPr="007D626B" w:rsidRDefault="0095424F" w:rsidP="007D626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7D626B">
        <w:rPr>
          <w:rFonts w:ascii="Times New Roman" w:hAnsi="Times New Roman" w:cs="Times New Roman"/>
          <w:sz w:val="24"/>
          <w:szCs w:val="28"/>
        </w:rPr>
        <w:lastRenderedPageBreak/>
        <w:t xml:space="preserve">В музыке нет ни визуальной образности, ни вербальной содержательности, нет привычного восприятия мира. Феномен музыкального искусства в  том, что при её восприятии задействован только аудиальный канал. Это единственный вид искусства, в котором процесс восприятия идет от обратного: содержание музыкального произведения не осознается в привычном предметно-образном смысле, а лишь смутно улавливаются ощущения от прослушиваемого. </w:t>
      </w:r>
    </w:p>
    <w:p w:rsidR="0095424F" w:rsidRPr="007D626B" w:rsidRDefault="0095424F" w:rsidP="007D626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7D626B">
        <w:rPr>
          <w:rFonts w:ascii="Times New Roman" w:hAnsi="Times New Roman" w:cs="Times New Roman"/>
          <w:sz w:val="24"/>
          <w:szCs w:val="28"/>
        </w:rPr>
        <w:t>Феномен – это явление, данное в чувственном созерцании; это что-то необычное и удивительное; то, что трудно постичь; или по И.Канту «</w:t>
      </w:r>
      <w:proofErr w:type="gramStart"/>
      <w:r w:rsidRPr="007D626B">
        <w:rPr>
          <w:rFonts w:ascii="Times New Roman" w:hAnsi="Times New Roman" w:cs="Times New Roman"/>
          <w:sz w:val="24"/>
          <w:szCs w:val="28"/>
        </w:rPr>
        <w:t>непознаваемая</w:t>
      </w:r>
      <w:proofErr w:type="gramEnd"/>
      <w:r w:rsidRPr="007D626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7D626B">
        <w:rPr>
          <w:rFonts w:ascii="Times New Roman" w:hAnsi="Times New Roman" w:cs="Times New Roman"/>
          <w:sz w:val="24"/>
          <w:szCs w:val="28"/>
        </w:rPr>
        <w:t>вещь-в-себе</w:t>
      </w:r>
      <w:proofErr w:type="spellEnd"/>
      <w:r w:rsidRPr="007D626B">
        <w:rPr>
          <w:rFonts w:ascii="Times New Roman" w:hAnsi="Times New Roman" w:cs="Times New Roman"/>
          <w:sz w:val="24"/>
          <w:szCs w:val="28"/>
        </w:rPr>
        <w:t xml:space="preserve">». Таким образом, музыка – это феномен культурного наследия, т.к. она уникальна и не вписывается в логику восприятия содержания остальных видов искусств. </w:t>
      </w:r>
    </w:p>
    <w:p w:rsidR="0095424F" w:rsidRPr="007D626B" w:rsidRDefault="0095424F" w:rsidP="007D626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7D626B">
        <w:rPr>
          <w:rFonts w:ascii="Times New Roman" w:hAnsi="Times New Roman" w:cs="Times New Roman"/>
          <w:sz w:val="24"/>
          <w:szCs w:val="28"/>
        </w:rPr>
        <w:t xml:space="preserve">Логика музыкального восприятия предполагает несколько этапов: </w:t>
      </w:r>
    </w:p>
    <w:p w:rsidR="0095424F" w:rsidRPr="007D626B" w:rsidRDefault="0095424F" w:rsidP="007D626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D626B">
        <w:rPr>
          <w:rFonts w:ascii="Times New Roman" w:hAnsi="Times New Roman" w:cs="Times New Roman"/>
          <w:sz w:val="24"/>
          <w:szCs w:val="28"/>
        </w:rPr>
        <w:t xml:space="preserve">Восприятие звуковых непредметных образов. </w:t>
      </w:r>
    </w:p>
    <w:p w:rsidR="0095424F" w:rsidRPr="007D626B" w:rsidRDefault="0095424F" w:rsidP="007D626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D626B">
        <w:rPr>
          <w:rFonts w:ascii="Times New Roman" w:hAnsi="Times New Roman" w:cs="Times New Roman"/>
          <w:sz w:val="24"/>
          <w:szCs w:val="28"/>
        </w:rPr>
        <w:t xml:space="preserve">Пробуждение эмоций определенных категорий. </w:t>
      </w:r>
    </w:p>
    <w:p w:rsidR="0095424F" w:rsidRPr="007D626B" w:rsidRDefault="0095424F" w:rsidP="007D626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D626B">
        <w:rPr>
          <w:rFonts w:ascii="Times New Roman" w:hAnsi="Times New Roman" w:cs="Times New Roman"/>
          <w:sz w:val="24"/>
          <w:szCs w:val="28"/>
        </w:rPr>
        <w:t>Перенос воображением эмоций в сферу жизненного опыта и наполнение субъективным содержанием.</w:t>
      </w:r>
    </w:p>
    <w:p w:rsidR="0095424F" w:rsidRPr="007D626B" w:rsidRDefault="0095424F" w:rsidP="007D62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D626B">
        <w:rPr>
          <w:rFonts w:ascii="Times New Roman" w:hAnsi="Times New Roman" w:cs="Times New Roman"/>
          <w:sz w:val="24"/>
          <w:szCs w:val="28"/>
        </w:rPr>
        <w:t xml:space="preserve">Процесс восприятия музыки всегда опирается на эмоции; субъективный жизненный опыт; опыт </w:t>
      </w:r>
      <w:proofErr w:type="spellStart"/>
      <w:r w:rsidRPr="007D626B">
        <w:rPr>
          <w:rFonts w:ascii="Times New Roman" w:hAnsi="Times New Roman" w:cs="Times New Roman"/>
          <w:sz w:val="24"/>
          <w:szCs w:val="28"/>
        </w:rPr>
        <w:t>слушательской</w:t>
      </w:r>
      <w:proofErr w:type="spellEnd"/>
      <w:r w:rsidRPr="007D626B">
        <w:rPr>
          <w:rFonts w:ascii="Times New Roman" w:hAnsi="Times New Roman" w:cs="Times New Roman"/>
          <w:sz w:val="24"/>
          <w:szCs w:val="28"/>
        </w:rPr>
        <w:t xml:space="preserve"> культуры; опыт исполнительской культуры и практики; на теоретические познания в области музыкального искусства. </w:t>
      </w:r>
    </w:p>
    <w:p w:rsidR="0095424F" w:rsidRPr="007D626B" w:rsidRDefault="0095424F" w:rsidP="007D62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D626B">
        <w:rPr>
          <w:rFonts w:ascii="Times New Roman" w:hAnsi="Times New Roman" w:cs="Times New Roman"/>
          <w:sz w:val="24"/>
          <w:szCs w:val="28"/>
        </w:rPr>
        <w:t xml:space="preserve">Формирование культуры восприятия музыки в некоторых случаях возможно через опору на логику восприятия других видов искусств. Так, музыку и живопись объединяет изобразительность, </w:t>
      </w:r>
      <w:proofErr w:type="spellStart"/>
      <w:r w:rsidRPr="007D626B">
        <w:rPr>
          <w:rFonts w:ascii="Times New Roman" w:hAnsi="Times New Roman" w:cs="Times New Roman"/>
          <w:sz w:val="24"/>
          <w:szCs w:val="28"/>
        </w:rPr>
        <w:t>пейзажность</w:t>
      </w:r>
      <w:proofErr w:type="spellEnd"/>
      <w:r w:rsidRPr="007D626B">
        <w:rPr>
          <w:rFonts w:ascii="Times New Roman" w:hAnsi="Times New Roman" w:cs="Times New Roman"/>
          <w:sz w:val="24"/>
          <w:szCs w:val="28"/>
        </w:rPr>
        <w:t xml:space="preserve">, картинность, </w:t>
      </w:r>
      <w:proofErr w:type="spellStart"/>
      <w:r w:rsidRPr="007D626B">
        <w:rPr>
          <w:rFonts w:ascii="Times New Roman" w:hAnsi="Times New Roman" w:cs="Times New Roman"/>
          <w:sz w:val="24"/>
          <w:szCs w:val="28"/>
        </w:rPr>
        <w:t>кадровость</w:t>
      </w:r>
      <w:proofErr w:type="spellEnd"/>
      <w:r w:rsidRPr="007D626B">
        <w:rPr>
          <w:rFonts w:ascii="Times New Roman" w:hAnsi="Times New Roman" w:cs="Times New Roman"/>
          <w:sz w:val="24"/>
          <w:szCs w:val="28"/>
        </w:rPr>
        <w:t xml:space="preserve"> моментов, ассоциативность. В литературе и музыке действуют схожие принципы: </w:t>
      </w:r>
      <w:proofErr w:type="spellStart"/>
      <w:r w:rsidRPr="007D626B">
        <w:rPr>
          <w:rFonts w:ascii="Times New Roman" w:hAnsi="Times New Roman" w:cs="Times New Roman"/>
          <w:sz w:val="24"/>
          <w:szCs w:val="28"/>
        </w:rPr>
        <w:t>программность</w:t>
      </w:r>
      <w:proofErr w:type="spellEnd"/>
      <w:r w:rsidRPr="007D626B">
        <w:rPr>
          <w:rFonts w:ascii="Times New Roman" w:hAnsi="Times New Roman" w:cs="Times New Roman"/>
          <w:sz w:val="24"/>
          <w:szCs w:val="28"/>
        </w:rPr>
        <w:t xml:space="preserve">, повествовательность, </w:t>
      </w:r>
      <w:proofErr w:type="spellStart"/>
      <w:r w:rsidRPr="007D626B">
        <w:rPr>
          <w:rFonts w:ascii="Times New Roman" w:hAnsi="Times New Roman" w:cs="Times New Roman"/>
          <w:sz w:val="24"/>
          <w:szCs w:val="28"/>
        </w:rPr>
        <w:t>процессуальность</w:t>
      </w:r>
      <w:proofErr w:type="spellEnd"/>
      <w:r w:rsidRPr="007D626B">
        <w:rPr>
          <w:rFonts w:ascii="Times New Roman" w:hAnsi="Times New Roman" w:cs="Times New Roman"/>
          <w:sz w:val="24"/>
          <w:szCs w:val="28"/>
        </w:rPr>
        <w:t xml:space="preserve">, последовательность изложения сюжета через показ, завязку сюжета, его развитие, кульминацию и развязку (драматургию). Театральные приемы – зримость, эмоциональная выразительность интонаций также являются основными характеристиками и в музыке. </w:t>
      </w:r>
    </w:p>
    <w:p w:rsidR="0095424F" w:rsidRPr="007D626B" w:rsidRDefault="0095424F" w:rsidP="007D62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D626B">
        <w:rPr>
          <w:rFonts w:ascii="Times New Roman" w:hAnsi="Times New Roman" w:cs="Times New Roman"/>
          <w:sz w:val="24"/>
          <w:szCs w:val="28"/>
        </w:rPr>
        <w:t xml:space="preserve">Все эти способы особенно эффективны в процессе восприятия «программной» инструментальной музыки (сопровождаемой словесным указанием), когда на первый план в музыкальном произведении выступают зримость образов и психологическая </w:t>
      </w:r>
      <w:proofErr w:type="spellStart"/>
      <w:r w:rsidRPr="007D626B">
        <w:rPr>
          <w:rFonts w:ascii="Times New Roman" w:hAnsi="Times New Roman" w:cs="Times New Roman"/>
          <w:sz w:val="24"/>
          <w:szCs w:val="28"/>
        </w:rPr>
        <w:t>портретность</w:t>
      </w:r>
      <w:proofErr w:type="spellEnd"/>
      <w:r w:rsidRPr="007D626B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7D626B">
        <w:rPr>
          <w:rFonts w:ascii="Times New Roman" w:hAnsi="Times New Roman" w:cs="Times New Roman"/>
          <w:sz w:val="24"/>
          <w:szCs w:val="28"/>
        </w:rPr>
        <w:t>процессуальность</w:t>
      </w:r>
      <w:proofErr w:type="spellEnd"/>
      <w:r w:rsidRPr="007D626B">
        <w:rPr>
          <w:rFonts w:ascii="Times New Roman" w:hAnsi="Times New Roman" w:cs="Times New Roman"/>
          <w:sz w:val="24"/>
          <w:szCs w:val="28"/>
        </w:rPr>
        <w:t xml:space="preserve"> и драматургическая </w:t>
      </w:r>
      <w:proofErr w:type="spellStart"/>
      <w:r w:rsidRPr="007D626B">
        <w:rPr>
          <w:rFonts w:ascii="Times New Roman" w:hAnsi="Times New Roman" w:cs="Times New Roman"/>
          <w:sz w:val="24"/>
          <w:szCs w:val="28"/>
        </w:rPr>
        <w:t>выстроенность</w:t>
      </w:r>
      <w:proofErr w:type="spellEnd"/>
      <w:r w:rsidRPr="007D626B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95424F" w:rsidRPr="007D626B" w:rsidRDefault="0095424F" w:rsidP="007D626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7D626B">
        <w:rPr>
          <w:rFonts w:ascii="Times New Roman" w:hAnsi="Times New Roman" w:cs="Times New Roman"/>
          <w:i/>
          <w:sz w:val="24"/>
          <w:szCs w:val="28"/>
        </w:rPr>
        <w:t>Музыкальное восприятие –</w:t>
      </w:r>
      <w:r w:rsidRPr="007D626B">
        <w:rPr>
          <w:rFonts w:ascii="Times New Roman" w:hAnsi="Times New Roman" w:cs="Times New Roman"/>
          <w:sz w:val="24"/>
          <w:szCs w:val="28"/>
        </w:rPr>
        <w:t xml:space="preserve"> это </w:t>
      </w:r>
    </w:p>
    <w:p w:rsidR="0095424F" w:rsidRPr="007D626B" w:rsidRDefault="0095424F" w:rsidP="007D626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D626B">
        <w:rPr>
          <w:rFonts w:ascii="Times New Roman" w:hAnsi="Times New Roman" w:cs="Times New Roman"/>
          <w:sz w:val="24"/>
          <w:szCs w:val="28"/>
        </w:rPr>
        <w:t xml:space="preserve">способность человека к проникновению в музыкальный образ и его осмысление; </w:t>
      </w:r>
    </w:p>
    <w:p w:rsidR="0095424F" w:rsidRPr="007D626B" w:rsidRDefault="0095424F" w:rsidP="007D626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D626B">
        <w:rPr>
          <w:rFonts w:ascii="Times New Roman" w:hAnsi="Times New Roman" w:cs="Times New Roman"/>
          <w:sz w:val="24"/>
          <w:szCs w:val="28"/>
        </w:rPr>
        <w:t>собственно процесс слушания и «</w:t>
      </w:r>
      <w:proofErr w:type="spellStart"/>
      <w:r w:rsidRPr="007D626B">
        <w:rPr>
          <w:rFonts w:ascii="Times New Roman" w:hAnsi="Times New Roman" w:cs="Times New Roman"/>
          <w:sz w:val="24"/>
          <w:szCs w:val="28"/>
        </w:rPr>
        <w:t>слышания</w:t>
      </w:r>
      <w:proofErr w:type="spellEnd"/>
      <w:r w:rsidRPr="007D626B">
        <w:rPr>
          <w:rFonts w:ascii="Times New Roman" w:hAnsi="Times New Roman" w:cs="Times New Roman"/>
          <w:sz w:val="24"/>
          <w:szCs w:val="28"/>
        </w:rPr>
        <w:t>» музыки.</w:t>
      </w:r>
    </w:p>
    <w:p w:rsidR="0095424F" w:rsidRPr="007D626B" w:rsidRDefault="0095424F" w:rsidP="007D626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7D626B">
        <w:rPr>
          <w:rFonts w:ascii="Times New Roman" w:hAnsi="Times New Roman" w:cs="Times New Roman"/>
          <w:sz w:val="24"/>
          <w:szCs w:val="28"/>
        </w:rPr>
        <w:t>Воспринимать – значит научить слушателя переживать чувства и настроения, заложенные в музыке.</w:t>
      </w:r>
    </w:p>
    <w:p w:rsidR="0095424F" w:rsidRPr="007D626B" w:rsidRDefault="0095424F" w:rsidP="007D626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7D626B">
        <w:rPr>
          <w:rFonts w:ascii="Times New Roman" w:hAnsi="Times New Roman" w:cs="Times New Roman"/>
          <w:sz w:val="24"/>
          <w:szCs w:val="28"/>
        </w:rPr>
        <w:t xml:space="preserve">Методика музыкального воспитания как педагогическая наука подчиняется закономерностям общей педагогики и, подобно любой методике, опирается на дидактические принципы: </w:t>
      </w:r>
    </w:p>
    <w:p w:rsidR="0095424F" w:rsidRPr="007D626B" w:rsidRDefault="0095424F" w:rsidP="007D626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D626B">
        <w:rPr>
          <w:rFonts w:ascii="Times New Roman" w:hAnsi="Times New Roman" w:cs="Times New Roman"/>
          <w:sz w:val="24"/>
          <w:szCs w:val="28"/>
        </w:rPr>
        <w:t xml:space="preserve">принцип воспитывающего обучения; </w:t>
      </w:r>
    </w:p>
    <w:p w:rsidR="0095424F" w:rsidRPr="007D626B" w:rsidRDefault="0095424F" w:rsidP="007D626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D626B">
        <w:rPr>
          <w:rFonts w:ascii="Times New Roman" w:hAnsi="Times New Roman" w:cs="Times New Roman"/>
          <w:sz w:val="24"/>
          <w:szCs w:val="28"/>
        </w:rPr>
        <w:t xml:space="preserve">научность и доступность осваиваемого материала; </w:t>
      </w:r>
    </w:p>
    <w:p w:rsidR="0095424F" w:rsidRPr="007D626B" w:rsidRDefault="0095424F" w:rsidP="007D626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D626B">
        <w:rPr>
          <w:rFonts w:ascii="Times New Roman" w:hAnsi="Times New Roman" w:cs="Times New Roman"/>
          <w:sz w:val="24"/>
          <w:szCs w:val="28"/>
        </w:rPr>
        <w:t xml:space="preserve">наглядность при его преподнесении; </w:t>
      </w:r>
    </w:p>
    <w:p w:rsidR="0095424F" w:rsidRPr="007D626B" w:rsidRDefault="0095424F" w:rsidP="007D626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D626B">
        <w:rPr>
          <w:rFonts w:ascii="Times New Roman" w:hAnsi="Times New Roman" w:cs="Times New Roman"/>
          <w:sz w:val="24"/>
          <w:szCs w:val="28"/>
        </w:rPr>
        <w:t xml:space="preserve">прочность знаний, умений, навыков; </w:t>
      </w:r>
    </w:p>
    <w:p w:rsidR="0095424F" w:rsidRPr="007D626B" w:rsidRDefault="0095424F" w:rsidP="007D626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D626B">
        <w:rPr>
          <w:rFonts w:ascii="Times New Roman" w:hAnsi="Times New Roman" w:cs="Times New Roman"/>
          <w:sz w:val="24"/>
          <w:szCs w:val="28"/>
        </w:rPr>
        <w:t xml:space="preserve">активность музыкальной деятельности учащихся, их самостоятельность; </w:t>
      </w:r>
    </w:p>
    <w:p w:rsidR="0095424F" w:rsidRPr="007D626B" w:rsidRDefault="0095424F" w:rsidP="007D626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D626B">
        <w:rPr>
          <w:rFonts w:ascii="Times New Roman" w:hAnsi="Times New Roman" w:cs="Times New Roman"/>
          <w:sz w:val="24"/>
          <w:szCs w:val="28"/>
        </w:rPr>
        <w:t xml:space="preserve">связь музыкального воспитания с жизнью, интересами детей. </w:t>
      </w:r>
    </w:p>
    <w:p w:rsidR="0095424F" w:rsidRPr="007D626B" w:rsidRDefault="0095424F" w:rsidP="007D626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7D626B">
        <w:rPr>
          <w:rFonts w:ascii="Times New Roman" w:hAnsi="Times New Roman" w:cs="Times New Roman"/>
          <w:sz w:val="24"/>
          <w:szCs w:val="28"/>
        </w:rPr>
        <w:lastRenderedPageBreak/>
        <w:t>Вместе с тем, в соответствии с особенностями школьного предмета «Музыка» методика музыкального воспитания выдвигает и свои принципы: единство эмоционального и сознательного, художественного и технического, единство развития ладового, ритмического чувства и чувства формы. Они направлены на развитие музыкальных способностей, интереса к музыке, воспитание вкуса и музыкальной культуры в целом.</w:t>
      </w:r>
    </w:p>
    <w:p w:rsidR="0095424F" w:rsidRPr="007D626B" w:rsidRDefault="0095424F" w:rsidP="007D626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7D626B">
        <w:rPr>
          <w:rFonts w:ascii="Times New Roman" w:hAnsi="Times New Roman" w:cs="Times New Roman"/>
          <w:sz w:val="24"/>
          <w:szCs w:val="28"/>
        </w:rPr>
        <w:t>Необходимость принципа единства эмоционального и сознательного обусловлена спецификой музыкального искусства и особенностями его восприятия. Развитие восприятия музыки требует осознания вызываемых ею эмоциональных впечатлений, а также ее доступных выразительных средств.</w:t>
      </w:r>
    </w:p>
    <w:p w:rsidR="0095424F" w:rsidRPr="007D626B" w:rsidRDefault="0095424F" w:rsidP="007D626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7D626B">
        <w:rPr>
          <w:rFonts w:ascii="Times New Roman" w:hAnsi="Times New Roman" w:cs="Times New Roman"/>
          <w:sz w:val="24"/>
          <w:szCs w:val="28"/>
        </w:rPr>
        <w:t>Как известно, музыкальная культура школьника – это интегративное свойство личности, главнейшими показателями которого являются:</w:t>
      </w:r>
    </w:p>
    <w:p w:rsidR="0095424F" w:rsidRPr="007D626B" w:rsidRDefault="0095424F" w:rsidP="007D626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D626B">
        <w:rPr>
          <w:rFonts w:ascii="Times New Roman" w:hAnsi="Times New Roman" w:cs="Times New Roman"/>
          <w:sz w:val="24"/>
          <w:szCs w:val="28"/>
        </w:rPr>
        <w:t xml:space="preserve">музыкальная развитость (любовь к музыкальному искусству, эмоциональное к нему отношение, потребность в различных образцах музыки), </w:t>
      </w:r>
    </w:p>
    <w:p w:rsidR="0095424F" w:rsidRPr="007D626B" w:rsidRDefault="0095424F" w:rsidP="007D626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D626B">
        <w:rPr>
          <w:rFonts w:ascii="Times New Roman" w:hAnsi="Times New Roman" w:cs="Times New Roman"/>
          <w:sz w:val="24"/>
          <w:szCs w:val="28"/>
        </w:rPr>
        <w:t xml:space="preserve">музыкальная наблюдательность; </w:t>
      </w:r>
    </w:p>
    <w:p w:rsidR="0095424F" w:rsidRPr="007D626B" w:rsidRDefault="0095424F" w:rsidP="007D626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D626B">
        <w:rPr>
          <w:rFonts w:ascii="Times New Roman" w:hAnsi="Times New Roman" w:cs="Times New Roman"/>
          <w:sz w:val="24"/>
          <w:szCs w:val="28"/>
        </w:rPr>
        <w:t>музыкальная образованность (овладение некоторыми видами музыкальной деятельности, приобретение знаний, опыта творческой деятельности);</w:t>
      </w:r>
    </w:p>
    <w:p w:rsidR="0095424F" w:rsidRPr="007D626B" w:rsidRDefault="0095424F" w:rsidP="007D626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7D626B">
        <w:rPr>
          <w:rFonts w:ascii="Times New Roman" w:hAnsi="Times New Roman" w:cs="Times New Roman"/>
          <w:sz w:val="24"/>
          <w:szCs w:val="28"/>
        </w:rPr>
        <w:t>сформированность</w:t>
      </w:r>
      <w:proofErr w:type="spellEnd"/>
      <w:r w:rsidRPr="007D626B">
        <w:rPr>
          <w:rFonts w:ascii="Times New Roman" w:hAnsi="Times New Roman" w:cs="Times New Roman"/>
          <w:sz w:val="24"/>
          <w:szCs w:val="28"/>
        </w:rPr>
        <w:t xml:space="preserve"> эмоционально-ценностного отношения к искусству и жизни; </w:t>
      </w:r>
    </w:p>
    <w:p w:rsidR="0095424F" w:rsidRPr="007D626B" w:rsidRDefault="0095424F" w:rsidP="007D626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D626B">
        <w:rPr>
          <w:rFonts w:ascii="Times New Roman" w:hAnsi="Times New Roman" w:cs="Times New Roman"/>
          <w:sz w:val="24"/>
          <w:szCs w:val="28"/>
        </w:rPr>
        <w:t>«открытость» новой музыке, новым знаниям об искусстве;</w:t>
      </w:r>
    </w:p>
    <w:p w:rsidR="0095424F" w:rsidRPr="007D626B" w:rsidRDefault="0095424F" w:rsidP="007D626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D626B">
        <w:rPr>
          <w:rFonts w:ascii="Times New Roman" w:hAnsi="Times New Roman" w:cs="Times New Roman"/>
          <w:sz w:val="24"/>
          <w:szCs w:val="28"/>
        </w:rPr>
        <w:t>наличие музыкально-эстетических идеалов, художественного вкуса, (критическое, избирательное отношение к различным музыкальным явлениям).</w:t>
      </w:r>
    </w:p>
    <w:p w:rsidR="0095424F" w:rsidRPr="007D626B" w:rsidRDefault="0095424F" w:rsidP="007D626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7D626B">
        <w:rPr>
          <w:rFonts w:ascii="Times New Roman" w:hAnsi="Times New Roman" w:cs="Times New Roman"/>
          <w:sz w:val="24"/>
          <w:szCs w:val="28"/>
        </w:rPr>
        <w:t>Высшая цель школьного музыкального образования заключается в передаче положительного духовного опыта поколений, сконцентрированного в музыкальном искусстве. Практика музыкального воспитания показывает, что глубокое проникновение в идеи произведений искусства достигается только в том случае, если ученик сможет увидеть в нем нечто значимое для себя, то, что отвечает его внутренним потребностям и надеждам, когда удается достичь соотнесения содержания произведения, написанного очень давно, с духовным мироощущением слушателя сегодняшнего дня.</w:t>
      </w:r>
    </w:p>
    <w:p w:rsidR="0095424F" w:rsidRPr="007D626B" w:rsidRDefault="0095424F" w:rsidP="007D626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8"/>
        </w:rPr>
      </w:pPr>
    </w:p>
    <w:p w:rsidR="00FC0CCC" w:rsidRDefault="00FC0CCC"/>
    <w:sectPr w:rsidR="00FC0CCC" w:rsidSect="00FC0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E603F"/>
    <w:multiLevelType w:val="hybridMultilevel"/>
    <w:tmpl w:val="3D706E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F9534E"/>
    <w:multiLevelType w:val="hybridMultilevel"/>
    <w:tmpl w:val="446A2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D411E"/>
    <w:multiLevelType w:val="hybridMultilevel"/>
    <w:tmpl w:val="B9081292"/>
    <w:lvl w:ilvl="0" w:tplc="257ED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D04743"/>
    <w:multiLevelType w:val="hybridMultilevel"/>
    <w:tmpl w:val="0C7A19BE"/>
    <w:lvl w:ilvl="0" w:tplc="03285F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5607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3CE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7A74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F0C0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AAB3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BAE2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5E7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9ABA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6141BD2"/>
    <w:multiLevelType w:val="hybridMultilevel"/>
    <w:tmpl w:val="E2625F74"/>
    <w:lvl w:ilvl="0" w:tplc="257ED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B603BF"/>
    <w:multiLevelType w:val="multilevel"/>
    <w:tmpl w:val="BE1232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24F"/>
    <w:rsid w:val="00104FF4"/>
    <w:rsid w:val="00171110"/>
    <w:rsid w:val="002B719A"/>
    <w:rsid w:val="002E371C"/>
    <w:rsid w:val="00323DD6"/>
    <w:rsid w:val="004A5E2E"/>
    <w:rsid w:val="004B2823"/>
    <w:rsid w:val="004D7A65"/>
    <w:rsid w:val="005750F3"/>
    <w:rsid w:val="00644BBC"/>
    <w:rsid w:val="006916B8"/>
    <w:rsid w:val="00743EF3"/>
    <w:rsid w:val="007D626B"/>
    <w:rsid w:val="00850273"/>
    <w:rsid w:val="008D70D0"/>
    <w:rsid w:val="0095424F"/>
    <w:rsid w:val="009C293B"/>
    <w:rsid w:val="00B253A4"/>
    <w:rsid w:val="00BB5004"/>
    <w:rsid w:val="00BE2639"/>
    <w:rsid w:val="00C85497"/>
    <w:rsid w:val="00CF4FE5"/>
    <w:rsid w:val="00D13700"/>
    <w:rsid w:val="00D47FBD"/>
    <w:rsid w:val="00D667C6"/>
    <w:rsid w:val="00E103CB"/>
    <w:rsid w:val="00E55DC2"/>
    <w:rsid w:val="00E655B8"/>
    <w:rsid w:val="00FC0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2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1126</Words>
  <Characters>6422</Characters>
  <Application>Microsoft Office Word</Application>
  <DocSecurity>0</DocSecurity>
  <Lines>53</Lines>
  <Paragraphs>15</Paragraphs>
  <ScaleCrop>false</ScaleCrop>
  <Company/>
  <LinksUpToDate>false</LinksUpToDate>
  <CharactersWithSpaces>7533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Глинкина</dc:creator>
  <cp:keywords/>
  <dc:description/>
  <cp:lastModifiedBy>1</cp:lastModifiedBy>
  <cp:revision>8</cp:revision>
  <dcterms:created xsi:type="dcterms:W3CDTF">2015-09-16T17:33:00Z</dcterms:created>
  <dcterms:modified xsi:type="dcterms:W3CDTF">2016-03-14T13:43:00Z</dcterms:modified>
</cp:coreProperties>
</file>